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23" w:rsidRDefault="00246923" w:rsidP="000D45B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29.06.2020Г. №4-51-ДМО</w:t>
      </w:r>
    </w:p>
    <w:p w:rsidR="00246923" w:rsidRDefault="00246923" w:rsidP="000D45BC">
      <w:pPr>
        <w:spacing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6923" w:rsidRDefault="00246923" w:rsidP="000D45B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6923" w:rsidRDefault="00246923" w:rsidP="000D45BC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46923" w:rsidRDefault="00246923" w:rsidP="000D45BC">
      <w:pPr>
        <w:pStyle w:val="Heading2"/>
        <w:tabs>
          <w:tab w:val="left" w:pos="2040"/>
        </w:tabs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МУНИЦИПАЛЬНОЕ ОБРАЗОВАНИЕ «ТЫРГЕТУЙ»</w:t>
      </w:r>
    </w:p>
    <w:p w:rsidR="00246923" w:rsidRDefault="00246923" w:rsidP="000D45B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46923" w:rsidRDefault="00246923" w:rsidP="000D45B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6923" w:rsidRPr="00C23692" w:rsidRDefault="00246923" w:rsidP="00D56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6923" w:rsidRPr="00D56ADB" w:rsidRDefault="00246923" w:rsidP="00BA1B4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56ADB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D56ADB">
        <w:rPr>
          <w:rFonts w:ascii="Arial" w:hAnsi="Arial" w:cs="Arial"/>
          <w:b/>
          <w:bCs/>
          <w:sz w:val="32"/>
          <w:szCs w:val="32"/>
        </w:rPr>
        <w:t>ПОРЯДКЕ ВЕДЕНИЯ</w:t>
      </w:r>
      <w:r w:rsidRPr="00D56ADB">
        <w:rPr>
          <w:rFonts w:ascii="Arial" w:hAnsi="Arial" w:cs="Arial"/>
          <w:b/>
          <w:bCs/>
          <w:sz w:val="32"/>
          <w:szCs w:val="32"/>
        </w:rPr>
        <w:br/>
        <w:t xml:space="preserve">РЕЕСТРА МУНИЦИПАЛЬНЫХ СЛУЖАЩИХ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«ТЫРГЕТУЙ»</w:t>
      </w:r>
    </w:p>
    <w:p w:rsidR="00246923" w:rsidRDefault="00246923" w:rsidP="00BA1B4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6923" w:rsidRPr="00882C8A" w:rsidRDefault="00246923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2C8A">
        <w:rPr>
          <w:rFonts w:ascii="Arial" w:hAnsi="Arial" w:cs="Arial"/>
          <w:sz w:val="24"/>
          <w:szCs w:val="24"/>
        </w:rPr>
        <w:t xml:space="preserve">В соответствии со статьей 31 Федерального закона от 2 марта 2007 года № 25-ФЗ «О муниципальной службе в Российской Федерации», </w:t>
      </w:r>
      <w:r w:rsidRPr="00882C8A">
        <w:rPr>
          <w:rFonts w:ascii="Arial" w:hAnsi="Arial" w:cs="Arial"/>
          <w:bCs/>
          <w:sz w:val="24"/>
          <w:szCs w:val="24"/>
        </w:rPr>
        <w:t>руководствуясь Уставом</w:t>
      </w:r>
      <w:r w:rsidRPr="00882C8A">
        <w:rPr>
          <w:rFonts w:ascii="Arial" w:hAnsi="Arial" w:cs="Arial"/>
          <w:sz w:val="24"/>
          <w:szCs w:val="24"/>
        </w:rPr>
        <w:t xml:space="preserve"> муниципального образования «Тыргетуй»</w:t>
      </w:r>
      <w:r w:rsidRPr="00882C8A">
        <w:rPr>
          <w:rFonts w:ascii="Arial" w:hAnsi="Arial" w:cs="Arial"/>
          <w:bCs/>
          <w:sz w:val="24"/>
          <w:szCs w:val="24"/>
        </w:rPr>
        <w:t xml:space="preserve">, </w:t>
      </w:r>
      <w:r w:rsidRPr="00882C8A">
        <w:rPr>
          <w:rFonts w:ascii="Arial" w:hAnsi="Arial" w:cs="Arial"/>
          <w:sz w:val="24"/>
          <w:szCs w:val="24"/>
        </w:rPr>
        <w:t xml:space="preserve">Дума муниципального образования «Тыргетуй» </w:t>
      </w:r>
    </w:p>
    <w:p w:rsidR="00246923" w:rsidRPr="00D56ADB" w:rsidRDefault="00246923" w:rsidP="00D56A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D56ADB">
        <w:rPr>
          <w:rFonts w:ascii="Times New Roman" w:hAnsi="Times New Roman"/>
          <w:b/>
          <w:sz w:val="30"/>
          <w:szCs w:val="30"/>
        </w:rPr>
        <w:t>РЕШИЛА:</w:t>
      </w:r>
    </w:p>
    <w:p w:rsidR="00246923" w:rsidRPr="00882C8A" w:rsidRDefault="00246923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2C8A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882C8A">
        <w:rPr>
          <w:rFonts w:ascii="Arial" w:hAnsi="Arial" w:cs="Arial"/>
          <w:sz w:val="24"/>
          <w:szCs w:val="24"/>
        </w:rPr>
        <w:t xml:space="preserve">о </w:t>
      </w:r>
      <w:r w:rsidRPr="00882C8A">
        <w:rPr>
          <w:rFonts w:ascii="Arial" w:hAnsi="Arial" w:cs="Arial"/>
          <w:bCs/>
          <w:sz w:val="24"/>
          <w:szCs w:val="24"/>
        </w:rPr>
        <w:t>порядке ведения реестра муниципальных служащих муниципального образования «Тыргетуй»</w:t>
      </w:r>
      <w:r w:rsidRPr="00882C8A">
        <w:rPr>
          <w:rFonts w:ascii="Arial" w:hAnsi="Arial" w:cs="Arial"/>
          <w:b/>
          <w:i/>
          <w:sz w:val="24"/>
          <w:szCs w:val="24"/>
        </w:rPr>
        <w:t xml:space="preserve"> </w:t>
      </w:r>
      <w:r w:rsidRPr="00882C8A">
        <w:rPr>
          <w:rFonts w:ascii="Arial" w:hAnsi="Arial" w:cs="Arial"/>
          <w:bCs/>
          <w:sz w:val="24"/>
          <w:szCs w:val="24"/>
        </w:rPr>
        <w:t>(прилагается).</w:t>
      </w:r>
    </w:p>
    <w:p w:rsidR="00246923" w:rsidRDefault="00246923" w:rsidP="00882C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2C8A">
        <w:rPr>
          <w:rFonts w:ascii="Arial" w:hAnsi="Arial" w:cs="Arial"/>
        </w:rPr>
        <w:t>2. Настоящее решение опубликовать в информационном печатном</w:t>
      </w:r>
      <w:r>
        <w:rPr>
          <w:rFonts w:ascii="Arial" w:hAnsi="Arial" w:cs="Arial"/>
        </w:rPr>
        <w:t xml:space="preserve"> издании муниципального образования «Тыргетуй» «Тыргетуйский вестник» и разместить на официальном сайте муниципального образования «Тыргетуй» в информационно-телекоммуникационной сети «Интернет».</w:t>
      </w:r>
    </w:p>
    <w:p w:rsidR="00246923" w:rsidRPr="00882C8A" w:rsidRDefault="00246923" w:rsidP="0088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882C8A">
        <w:rPr>
          <w:rFonts w:ascii="Arial" w:hAnsi="Arial" w:cs="Arial"/>
          <w:bCs/>
          <w:sz w:val="24"/>
          <w:szCs w:val="24"/>
        </w:rPr>
        <w:t xml:space="preserve">3. </w:t>
      </w:r>
      <w:r w:rsidRPr="00882C8A">
        <w:rPr>
          <w:rFonts w:ascii="Arial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46923" w:rsidRDefault="00246923" w:rsidP="00882C8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 главу муниципального образования «Тыргетуй» Иванову Л.Н.</w:t>
      </w:r>
    </w:p>
    <w:p w:rsidR="00246923" w:rsidRDefault="00246923" w:rsidP="00882C8A">
      <w:pPr>
        <w:pStyle w:val="ConsPlusNormal"/>
        <w:ind w:firstLine="709"/>
        <w:jc w:val="both"/>
        <w:rPr>
          <w:sz w:val="24"/>
          <w:szCs w:val="24"/>
        </w:rPr>
      </w:pPr>
    </w:p>
    <w:p w:rsidR="00246923" w:rsidRDefault="00246923" w:rsidP="00882C8A">
      <w:pPr>
        <w:pStyle w:val="ConsPlusNormal"/>
        <w:ind w:firstLine="709"/>
        <w:jc w:val="both"/>
        <w:rPr>
          <w:sz w:val="24"/>
          <w:szCs w:val="24"/>
        </w:rPr>
      </w:pPr>
    </w:p>
    <w:p w:rsidR="00246923" w:rsidRPr="001E30B7" w:rsidRDefault="00246923" w:rsidP="001E30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E30B7">
        <w:rPr>
          <w:rFonts w:ascii="Arial" w:hAnsi="Arial" w:cs="Arial"/>
          <w:kern w:val="2"/>
          <w:sz w:val="24"/>
          <w:szCs w:val="24"/>
        </w:rPr>
        <w:t>Председатель Думы муниципального образования «Тыргетуй»</w:t>
      </w:r>
    </w:p>
    <w:p w:rsidR="00246923" w:rsidRPr="001E30B7" w:rsidRDefault="00246923" w:rsidP="001E30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E30B7">
        <w:rPr>
          <w:rFonts w:ascii="Arial" w:hAnsi="Arial" w:cs="Arial"/>
          <w:kern w:val="2"/>
          <w:sz w:val="24"/>
          <w:szCs w:val="24"/>
        </w:rPr>
        <w:t>Глава муниципального образования «Тыргетуй»</w:t>
      </w:r>
    </w:p>
    <w:p w:rsidR="00246923" w:rsidRPr="001E30B7" w:rsidRDefault="00246923" w:rsidP="001E30B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E30B7">
        <w:rPr>
          <w:rFonts w:ascii="Arial" w:hAnsi="Arial" w:cs="Arial"/>
          <w:kern w:val="2"/>
          <w:sz w:val="24"/>
          <w:szCs w:val="24"/>
        </w:rPr>
        <w:t>Л.Н.Иванова</w:t>
      </w:r>
    </w:p>
    <w:p w:rsidR="00246923" w:rsidRPr="00E37DC0" w:rsidRDefault="0024692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46923" w:rsidRDefault="00246923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246923" w:rsidRDefault="00246923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923" w:rsidRPr="00BA1B45" w:rsidRDefault="00246923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  <w:sectPr w:rsidR="00246923" w:rsidRPr="00BA1B45" w:rsidSect="00CA4E0A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6923" w:rsidRPr="00882C8A" w:rsidRDefault="00246923" w:rsidP="001E30B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882C8A">
        <w:rPr>
          <w:rFonts w:ascii="Courier New" w:hAnsi="Courier New" w:cs="Courier New"/>
          <w:sz w:val="20"/>
          <w:szCs w:val="20"/>
        </w:rPr>
        <w:t>УТВЕРЖДЕНО</w:t>
      </w:r>
    </w:p>
    <w:p w:rsidR="00246923" w:rsidRPr="00882C8A" w:rsidRDefault="00246923" w:rsidP="001E30B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882C8A">
        <w:rPr>
          <w:rFonts w:ascii="Courier New" w:hAnsi="Courier New" w:cs="Courier New"/>
          <w:sz w:val="20"/>
          <w:szCs w:val="20"/>
        </w:rPr>
        <w:t xml:space="preserve">решением </w:t>
      </w:r>
      <w:r w:rsidRPr="00882C8A">
        <w:rPr>
          <w:rFonts w:ascii="Courier New" w:hAnsi="Courier New" w:cs="Courier New"/>
          <w:i/>
          <w:sz w:val="20"/>
          <w:szCs w:val="20"/>
        </w:rPr>
        <w:t>Думы муниципального образования «Тыргетуй»</w:t>
      </w:r>
    </w:p>
    <w:p w:rsidR="00246923" w:rsidRPr="00882C8A" w:rsidRDefault="00246923" w:rsidP="001E30B7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29.06.2020г. № 4/51-дмо</w:t>
      </w:r>
    </w:p>
    <w:p w:rsidR="00246923" w:rsidRDefault="00246923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246923" w:rsidRDefault="00246923" w:rsidP="00BA1B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923" w:rsidRPr="00882C8A" w:rsidRDefault="00246923" w:rsidP="00BA1B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C8A">
        <w:rPr>
          <w:rFonts w:ascii="Arial" w:hAnsi="Arial" w:cs="Arial"/>
          <w:b/>
          <w:bCs/>
          <w:sz w:val="28"/>
          <w:szCs w:val="28"/>
        </w:rPr>
        <w:t xml:space="preserve">ПОЛОЖЕНИЕ </w:t>
      </w:r>
    </w:p>
    <w:p w:rsidR="00246923" w:rsidRPr="00882C8A" w:rsidRDefault="00246923" w:rsidP="00BA1B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82C8A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882C8A">
        <w:rPr>
          <w:rFonts w:ascii="Arial" w:hAnsi="Arial" w:cs="Arial"/>
          <w:b/>
          <w:bCs/>
          <w:sz w:val="28"/>
          <w:szCs w:val="28"/>
        </w:rPr>
        <w:t>ПОРЯДКЕ ВЕДЕНИЯ РЕЕСТРА МУНИЦИПАЛЬНЫХ</w:t>
      </w:r>
      <w:r w:rsidRPr="00882C8A">
        <w:rPr>
          <w:rFonts w:ascii="Arial" w:hAnsi="Arial" w:cs="Arial"/>
          <w:b/>
          <w:bCs/>
          <w:sz w:val="28"/>
          <w:szCs w:val="28"/>
        </w:rPr>
        <w:br/>
        <w:t>СЛУЖАЩИХ МУНИЦИПАЛЬНОГО ОБРАЗОВАНИЯ «ТЫРГЕТУЙ»</w:t>
      </w:r>
      <w:r w:rsidRPr="00882C8A">
        <w:rPr>
          <w:rFonts w:ascii="Arial" w:hAnsi="Arial" w:cs="Arial"/>
          <w:b/>
          <w:i/>
          <w:caps/>
          <w:sz w:val="28"/>
          <w:szCs w:val="28"/>
        </w:rPr>
        <w:t xml:space="preserve"> </w:t>
      </w:r>
    </w:p>
    <w:p w:rsidR="00246923" w:rsidRPr="00C23692" w:rsidRDefault="00246923" w:rsidP="00BA1B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307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7B2307">
        <w:rPr>
          <w:rFonts w:ascii="Arial" w:hAnsi="Arial" w:cs="Arial"/>
          <w:sz w:val="24"/>
          <w:szCs w:val="24"/>
        </w:rPr>
        <w:t>определяет порядок ведения реестра муниципальных служащих муниципального образования «Тыргетуй»</w:t>
      </w:r>
      <w:r w:rsidRPr="007B2307">
        <w:rPr>
          <w:rFonts w:ascii="Arial" w:hAnsi="Arial" w:cs="Arial"/>
          <w:i/>
          <w:sz w:val="24"/>
          <w:szCs w:val="24"/>
        </w:rPr>
        <w:t xml:space="preserve"> </w:t>
      </w:r>
      <w:r w:rsidRPr="007B2307">
        <w:rPr>
          <w:rFonts w:ascii="Arial" w:hAnsi="Arial" w:cs="Arial"/>
          <w:sz w:val="24"/>
          <w:szCs w:val="24"/>
        </w:rPr>
        <w:t>(далее – Реестр)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B2307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7B2307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администрации </w:t>
      </w:r>
      <w:r w:rsidRPr="007B2307"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7B2307">
        <w:rPr>
          <w:rFonts w:ascii="Arial" w:hAnsi="Arial" w:cs="Arial"/>
          <w:i/>
          <w:sz w:val="24"/>
          <w:szCs w:val="24"/>
        </w:rPr>
        <w:t xml:space="preserve"> </w:t>
      </w:r>
      <w:r w:rsidRPr="007B2307">
        <w:rPr>
          <w:rFonts w:ascii="Arial" w:hAnsi="Arial" w:cs="Arial"/>
          <w:sz w:val="24"/>
          <w:szCs w:val="24"/>
        </w:rPr>
        <w:t>(далее – муниципальный служащий)</w:t>
      </w:r>
      <w:r w:rsidRPr="007B2307">
        <w:rPr>
          <w:rFonts w:ascii="Arial" w:hAnsi="Arial" w:cs="Arial"/>
          <w:iCs/>
          <w:sz w:val="24"/>
          <w:szCs w:val="24"/>
        </w:rPr>
        <w:t xml:space="preserve">. </w:t>
      </w:r>
    </w:p>
    <w:p w:rsidR="00246923" w:rsidRPr="007B2307" w:rsidRDefault="00246923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B2307">
        <w:rPr>
          <w:rFonts w:ascii="Arial" w:hAnsi="Arial" w:cs="Arial"/>
          <w:iCs/>
          <w:sz w:val="24"/>
          <w:szCs w:val="24"/>
        </w:rPr>
        <w:t>3. Реестр состоит из 1 раздела</w:t>
      </w:r>
      <w:r w:rsidRPr="007B2307">
        <w:rPr>
          <w:rFonts w:ascii="Arial" w:hAnsi="Arial" w:cs="Arial"/>
          <w:sz w:val="24"/>
          <w:szCs w:val="24"/>
        </w:rPr>
        <w:t xml:space="preserve">, который в свою очередь состоит из подразделов, соответствующих группам должностей муниципальной службы в </w:t>
      </w:r>
      <w:r w:rsidRPr="007B2307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7B2307">
        <w:rPr>
          <w:rFonts w:ascii="Arial" w:hAnsi="Arial" w:cs="Arial"/>
          <w:sz w:val="24"/>
          <w:szCs w:val="24"/>
        </w:rPr>
        <w:t>муниципального образования «Тыргетуй».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5) дата поступления на муниципальную службу;</w:t>
      </w:r>
    </w:p>
    <w:p w:rsidR="00246923" w:rsidRPr="007B2307" w:rsidRDefault="00246923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6) стаж работы по специальности, направлению подготовки на дату поступления муниципального служащего на муниципальную службу, стаж муниципальной службы на дату поступления муниципального служащего на муниципальную службу;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8) сведения о получении муниципальным служащим дополнительного профессионального образования, прохождении стажировки;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9) классный чин муниципального служащего (наименование и дата присвоения);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10</w:t>
      </w:r>
      <w:bookmarkStart w:id="2" w:name="_GoBack"/>
      <w:bookmarkEnd w:id="2"/>
      <w:r w:rsidRPr="007B2307">
        <w:rPr>
          <w:rFonts w:ascii="Arial" w:hAnsi="Arial" w:cs="Arial"/>
          <w:sz w:val="24"/>
          <w:szCs w:val="24"/>
        </w:rPr>
        <w:t>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 муниципального образования «Тыргетуй».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6. </w:t>
      </w:r>
      <w:r w:rsidRPr="007B2307">
        <w:rPr>
          <w:rFonts w:ascii="Arial" w:hAnsi="Arial" w:cs="Arial"/>
          <w:iCs/>
          <w:sz w:val="24"/>
          <w:szCs w:val="24"/>
        </w:rPr>
        <w:t>Реестр ведется на основе сведений из личных дел муниципальных служащих</w:t>
      </w:r>
      <w:r w:rsidRPr="007B2307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3) архивирование сведений об исключенных из Реестра муниципальных служащих;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246923" w:rsidRPr="007B2307" w:rsidRDefault="00246923" w:rsidP="00ED0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8. Формирование и ведение Реестра осуществляется ведущим специалистом администрации муниципального образования «Тыргетуй»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 (далее –уполномоченное должностное лицо) на основе данных, полученных уполномоченным должностным лицом непосредственно или поступающих ему от должностного лица администрации </w:t>
      </w:r>
      <w:r w:rsidRPr="007B2307">
        <w:rPr>
          <w:rFonts w:ascii="Arial" w:hAnsi="Arial" w:cs="Arial"/>
          <w:sz w:val="24"/>
          <w:szCs w:val="24"/>
        </w:rPr>
        <w:t>муниципального образования «Тыргетуй»</w:t>
      </w:r>
      <w:r w:rsidRPr="007B2307">
        <w:rPr>
          <w:rFonts w:ascii="Arial" w:hAnsi="Arial" w:cs="Arial"/>
          <w:sz w:val="24"/>
          <w:szCs w:val="24"/>
          <w:lang w:eastAsia="ru-RU"/>
        </w:rPr>
        <w:t>,</w:t>
      </w:r>
      <w:r w:rsidRPr="007B2307">
        <w:rPr>
          <w:rFonts w:ascii="Arial" w:hAnsi="Arial" w:cs="Arial"/>
          <w:sz w:val="24"/>
          <w:szCs w:val="24"/>
        </w:rPr>
        <w:t xml:space="preserve"> уполномоченного на осуществление кадровой работы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 (далее – специалист по кадрам).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307">
        <w:rPr>
          <w:rFonts w:ascii="Arial" w:hAnsi="Arial" w:cs="Arial"/>
          <w:sz w:val="24"/>
          <w:szCs w:val="24"/>
        </w:rPr>
        <w:t xml:space="preserve">9. Специалист по кадрам 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обязан представлять уполномоченному должностному лицу актуальную информацию для внесения в Реестр не позднее 5 рабочих дней со дня поступления к нему сведений о муниципальных служащих, требующих включения или внесения изменений или дополнений в Реестр.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  <w:lang w:eastAsia="ru-RU"/>
        </w:rPr>
        <w:t xml:space="preserve">Соответствующая информация представляются специалистом по кадрам уполномоченному должностному лицу в электронном и бумажном виде с сопроводительным письмом, подписанным главой </w:t>
      </w:r>
      <w:r w:rsidRPr="007B2307">
        <w:rPr>
          <w:rFonts w:ascii="Arial" w:hAnsi="Arial" w:cs="Arial"/>
          <w:sz w:val="24"/>
          <w:szCs w:val="24"/>
        </w:rPr>
        <w:t>муниципального образования «Тыргетуй».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7B2307"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7B2307">
        <w:rPr>
          <w:rFonts w:ascii="Arial" w:hAnsi="Arial" w:cs="Arial"/>
          <w:sz w:val="24"/>
          <w:szCs w:val="24"/>
        </w:rPr>
        <w:t>на бумажном носителе и не позднее 1 февраля утверждается главой муниципального образования «Тыргетуй».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307"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Pr="007B2307"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 w:rsidRPr="007B2307">
        <w:rPr>
          <w:rFonts w:ascii="Arial" w:hAnsi="Arial" w:cs="Arial"/>
          <w:sz w:val="24"/>
          <w:szCs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12.Уполномоченное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7B2307">
        <w:rPr>
          <w:rFonts w:ascii="Arial" w:hAnsi="Arial" w:cs="Arial"/>
          <w:sz w:val="24"/>
          <w:szCs w:val="24"/>
          <w:lang w:eastAsia="ru-RU"/>
        </w:rPr>
        <w:t>уполномоченному должностному лицу.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 w:rsidRPr="007B2307">
        <w:rPr>
          <w:rFonts w:ascii="Arial" w:hAnsi="Arial" w:cs="Arial"/>
          <w:sz w:val="24"/>
          <w:szCs w:val="24"/>
          <w:lang w:eastAsia="ru-RU"/>
        </w:rPr>
        <w:t>уполномоченным должностным лицом</w:t>
      </w:r>
      <w:r w:rsidRPr="007B2307">
        <w:rPr>
          <w:rFonts w:ascii="Arial" w:hAnsi="Arial" w:cs="Arial"/>
          <w:sz w:val="24"/>
          <w:szCs w:val="24"/>
        </w:rPr>
        <w:t>: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 xml:space="preserve"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16. Контроль за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246923" w:rsidRPr="007B2307" w:rsidRDefault="00246923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307">
        <w:rPr>
          <w:rFonts w:ascii="Arial" w:hAnsi="Arial" w:cs="Arial"/>
          <w:sz w:val="24"/>
          <w:szCs w:val="24"/>
        </w:rPr>
        <w:t>Контроль за своевременным представлением данных уполномоченному должностному лицу специалистом по кадрам осуществляет глава муниципального образования «Тыргетуй».</w:t>
      </w:r>
    </w:p>
    <w:p w:rsidR="00246923" w:rsidRPr="00666EF6" w:rsidRDefault="00246923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46923" w:rsidRPr="00486025" w:rsidRDefault="00246923" w:rsidP="00BA1B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46923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6923" w:rsidRPr="007B2307" w:rsidRDefault="00246923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sz w:val="20"/>
          <w:szCs w:val="20"/>
          <w:lang w:eastAsia="ru-RU"/>
        </w:rPr>
      </w:pPr>
      <w:r w:rsidRPr="007B2307">
        <w:rPr>
          <w:rFonts w:ascii="Courier New" w:hAnsi="Courier New" w:cs="Courier New"/>
          <w:sz w:val="20"/>
          <w:szCs w:val="20"/>
          <w:lang w:eastAsia="ru-RU"/>
        </w:rPr>
        <w:t xml:space="preserve">Приложение 1 </w:t>
      </w:r>
    </w:p>
    <w:p w:rsidR="00246923" w:rsidRPr="007B2307" w:rsidRDefault="00246923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  <w:sz w:val="20"/>
          <w:szCs w:val="20"/>
        </w:rPr>
      </w:pPr>
      <w:r w:rsidRPr="007B2307">
        <w:rPr>
          <w:rFonts w:ascii="Courier New" w:hAnsi="Courier New" w:cs="Courier New"/>
          <w:sz w:val="20"/>
          <w:szCs w:val="20"/>
          <w:lang w:eastAsia="ru-RU"/>
        </w:rPr>
        <w:t xml:space="preserve">к </w:t>
      </w:r>
      <w:r w:rsidRPr="007B2307">
        <w:rPr>
          <w:rFonts w:ascii="Courier New" w:hAnsi="Courier New" w:cs="Courier New"/>
          <w:bCs/>
          <w:sz w:val="20"/>
          <w:szCs w:val="20"/>
        </w:rPr>
        <w:t xml:space="preserve">Положению </w:t>
      </w:r>
      <w:r w:rsidRPr="007B2307">
        <w:rPr>
          <w:rFonts w:ascii="Courier New" w:hAnsi="Courier New" w:cs="Courier New"/>
          <w:sz w:val="20"/>
          <w:szCs w:val="20"/>
        </w:rPr>
        <w:t xml:space="preserve">о </w:t>
      </w:r>
      <w:r w:rsidRPr="007B2307">
        <w:rPr>
          <w:rFonts w:ascii="Courier New" w:hAnsi="Courier New" w:cs="Courier New"/>
          <w:bCs/>
          <w:sz w:val="20"/>
          <w:szCs w:val="20"/>
        </w:rPr>
        <w:t xml:space="preserve">порядке ведения </w:t>
      </w:r>
    </w:p>
    <w:p w:rsidR="00246923" w:rsidRPr="007B2307" w:rsidRDefault="00246923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bCs/>
          <w:sz w:val="20"/>
          <w:szCs w:val="20"/>
        </w:rPr>
      </w:pPr>
      <w:r w:rsidRPr="007B2307">
        <w:rPr>
          <w:rFonts w:ascii="Courier New" w:hAnsi="Courier New" w:cs="Courier New"/>
          <w:bCs/>
          <w:sz w:val="20"/>
          <w:szCs w:val="20"/>
        </w:rPr>
        <w:t xml:space="preserve">реестра муниципальных служащих </w:t>
      </w:r>
    </w:p>
    <w:p w:rsidR="00246923" w:rsidRPr="007B2307" w:rsidRDefault="00246923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Courier New" w:hAnsi="Courier New" w:cs="Courier New"/>
          <w:sz w:val="20"/>
          <w:szCs w:val="20"/>
          <w:lang w:eastAsia="ru-RU"/>
        </w:rPr>
      </w:pPr>
      <w:r w:rsidRPr="007B2307">
        <w:rPr>
          <w:rFonts w:ascii="Courier New" w:hAnsi="Courier New" w:cs="Courier New"/>
          <w:bCs/>
          <w:sz w:val="20"/>
          <w:szCs w:val="20"/>
        </w:rPr>
        <w:t>муниципального образования «Тыргетуй»</w:t>
      </w:r>
    </w:p>
    <w:p w:rsidR="00246923" w:rsidRDefault="00246923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6923" w:rsidRPr="007B2307" w:rsidRDefault="00246923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7B2307">
        <w:rPr>
          <w:rFonts w:ascii="Arial" w:hAnsi="Arial" w:cs="Arial"/>
          <w:b/>
          <w:sz w:val="28"/>
          <w:szCs w:val="28"/>
          <w:lang w:eastAsia="ru-RU"/>
        </w:rPr>
        <w:t>РЕЕСТР МУНИЦИПАЛЬНЫХ СЛУЖАЩИХ</w:t>
      </w:r>
    </w:p>
    <w:p w:rsidR="00246923" w:rsidRPr="007B2307" w:rsidRDefault="00246923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7B2307">
        <w:rPr>
          <w:rFonts w:ascii="Arial" w:hAnsi="Arial" w:cs="Arial"/>
          <w:b/>
          <w:bCs/>
          <w:sz w:val="28"/>
          <w:szCs w:val="28"/>
        </w:rPr>
        <w:t>МУНИЦИПАЛЬНОГО ОБРАЗОВАНИЯ «ТЫРГЕТУЙ»</w:t>
      </w:r>
    </w:p>
    <w:p w:rsidR="00246923" w:rsidRPr="007B2307" w:rsidRDefault="00246923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246923" w:rsidRPr="007B2307" w:rsidRDefault="00246923" w:rsidP="009973C9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sz w:val="28"/>
          <w:szCs w:val="28"/>
        </w:rPr>
      </w:pPr>
      <w:r w:rsidRPr="007B2307">
        <w:rPr>
          <w:rFonts w:ascii="Arial" w:hAnsi="Arial" w:cs="Arial"/>
          <w:sz w:val="28"/>
          <w:szCs w:val="28"/>
        </w:rPr>
        <w:t>Муниципальные служащие, замещающие должности муниципальной службы в администрации муниципального образования «Тыргетуй»</w:t>
      </w:r>
    </w:p>
    <w:p w:rsidR="00246923" w:rsidRPr="007B2307" w:rsidRDefault="00246923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246923" w:rsidRPr="007B2307" w:rsidRDefault="00246923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46923" w:rsidRPr="001E30B7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Фамилия, имя, отчество (послед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нее – при наличии)</w:t>
            </w:r>
          </w:p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муници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пального служа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щего</w:t>
            </w:r>
          </w:p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Дата рождения муници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9973C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Наименование замещаемой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Дата поступ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ления на муници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Стаж работы по специальности, направлению подготовки;</w:t>
            </w:r>
          </w:p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Сведения о профессиональном образовании муниципаль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ного служащего</w:t>
            </w:r>
          </w:p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(уровень профессиональ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ного образования, наименование и год окончания образователь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Сведения о получении муници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пальным служащим дополнитель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ного профессио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Классный</w:t>
            </w:r>
          </w:p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чин муници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пального служащего (наименование и дата присвоения);</w:t>
            </w:r>
          </w:p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Дата проведения последней аттестации муниципаль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ного служащего, решение аттестацион</w:t>
            </w:r>
            <w:r w:rsidRPr="001E30B7">
              <w:rPr>
                <w:rFonts w:ascii="Arial" w:hAnsi="Arial" w:cs="Arial"/>
                <w:sz w:val="20"/>
                <w:szCs w:val="20"/>
              </w:rPr>
              <w:softHyphen/>
              <w:t>ной комиссии</w:t>
            </w:r>
          </w:p>
          <w:p w:rsidR="00246923" w:rsidRPr="001E30B7" w:rsidRDefault="00246923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23" w:rsidRPr="001E30B7" w:rsidTr="001E30B7">
        <w:trPr>
          <w:cantSplit/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Кутюгова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16.01.2006г.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23" w:rsidRPr="001E30B7" w:rsidTr="00857819">
        <w:trPr>
          <w:cantSplit/>
          <w:trHeight w:hRule="exact" w:val="9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Дамбинова Марина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06.05.1993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23" w:rsidRPr="001E30B7" w:rsidTr="00857819">
        <w:trPr>
          <w:cantSplit/>
          <w:trHeight w:hRule="exact" w:val="11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Default="00246923" w:rsidP="0013008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Федоринова Елена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03.03.2017г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23" w:rsidRPr="001E30B7" w:rsidTr="00857819">
        <w:trPr>
          <w:cantSplit/>
          <w:trHeight w:hRule="exact" w:val="11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Default="00246923" w:rsidP="0013008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Распопина Инна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23" w:rsidRPr="001E30B7" w:rsidTr="001E30B7">
        <w:trPr>
          <w:cantSplit/>
          <w:trHeight w:hRule="exact" w:val="10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Default="00246923" w:rsidP="0013008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6923" w:rsidRPr="001E30B7" w:rsidRDefault="00246923" w:rsidP="0013008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923" w:rsidRPr="007B2307" w:rsidRDefault="00246923" w:rsidP="001E30B7">
      <w:pPr>
        <w:autoSpaceDE w:val="0"/>
        <w:autoSpaceDN w:val="0"/>
        <w:adjustRightInd w:val="0"/>
        <w:spacing w:after="0" w:line="228" w:lineRule="auto"/>
        <w:jc w:val="both"/>
      </w:pPr>
    </w:p>
    <w:sectPr w:rsidR="00246923" w:rsidRPr="007B2307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23" w:rsidRDefault="00246923" w:rsidP="000D711F">
      <w:pPr>
        <w:spacing w:after="0" w:line="240" w:lineRule="auto"/>
      </w:pPr>
      <w:r>
        <w:separator/>
      </w:r>
    </w:p>
  </w:endnote>
  <w:endnote w:type="continuationSeparator" w:id="0">
    <w:p w:rsidR="00246923" w:rsidRDefault="0024692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23" w:rsidRDefault="00246923" w:rsidP="000D711F">
      <w:pPr>
        <w:spacing w:after="0" w:line="240" w:lineRule="auto"/>
      </w:pPr>
      <w:r>
        <w:separator/>
      </w:r>
    </w:p>
  </w:footnote>
  <w:footnote w:type="continuationSeparator" w:id="0">
    <w:p w:rsidR="00246923" w:rsidRDefault="0024692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23" w:rsidRPr="00CA4E0A" w:rsidRDefault="00246923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246923" w:rsidRDefault="00246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35177"/>
    <w:rsid w:val="00062848"/>
    <w:rsid w:val="00064E65"/>
    <w:rsid w:val="0008698F"/>
    <w:rsid w:val="00092C91"/>
    <w:rsid w:val="00094015"/>
    <w:rsid w:val="000951DA"/>
    <w:rsid w:val="00096681"/>
    <w:rsid w:val="000A2F13"/>
    <w:rsid w:val="000C0A61"/>
    <w:rsid w:val="000C67FB"/>
    <w:rsid w:val="000D45BC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D1678"/>
    <w:rsid w:val="001E2C6C"/>
    <w:rsid w:val="001E30B7"/>
    <w:rsid w:val="0021548B"/>
    <w:rsid w:val="00220385"/>
    <w:rsid w:val="002231D6"/>
    <w:rsid w:val="00223603"/>
    <w:rsid w:val="002321C2"/>
    <w:rsid w:val="00246923"/>
    <w:rsid w:val="002576A4"/>
    <w:rsid w:val="0026097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D6C93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227A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C7028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8525C"/>
    <w:rsid w:val="005A017B"/>
    <w:rsid w:val="005B4743"/>
    <w:rsid w:val="005E20E2"/>
    <w:rsid w:val="005F152A"/>
    <w:rsid w:val="005F4512"/>
    <w:rsid w:val="005F6E9C"/>
    <w:rsid w:val="006035A4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B2307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6D54"/>
    <w:rsid w:val="00837A46"/>
    <w:rsid w:val="0084391E"/>
    <w:rsid w:val="008444A3"/>
    <w:rsid w:val="00844E0A"/>
    <w:rsid w:val="008501C3"/>
    <w:rsid w:val="00852247"/>
    <w:rsid w:val="00857819"/>
    <w:rsid w:val="00871040"/>
    <w:rsid w:val="00873E62"/>
    <w:rsid w:val="00875E16"/>
    <w:rsid w:val="00882C8A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857B8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92FD1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1D0F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B3155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07246"/>
    <w:rsid w:val="00D22E51"/>
    <w:rsid w:val="00D231FD"/>
    <w:rsid w:val="00D23C14"/>
    <w:rsid w:val="00D26919"/>
    <w:rsid w:val="00D3187E"/>
    <w:rsid w:val="00D346A6"/>
    <w:rsid w:val="00D3643A"/>
    <w:rsid w:val="00D56ADB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A2552"/>
    <w:rsid w:val="00EC518E"/>
    <w:rsid w:val="00ED0B0F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2386"/>
    <w:rsid w:val="00FD611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6A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6AD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82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2C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6</Pages>
  <Words>1277</Words>
  <Characters>7280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пк</cp:lastModifiedBy>
  <cp:revision>11</cp:revision>
  <cp:lastPrinted>2020-07-02T03:39:00Z</cp:lastPrinted>
  <dcterms:created xsi:type="dcterms:W3CDTF">2019-06-07T00:24:00Z</dcterms:created>
  <dcterms:modified xsi:type="dcterms:W3CDTF">2020-07-02T06:24:00Z</dcterms:modified>
</cp:coreProperties>
</file>