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6E" w:rsidRDefault="00177A6E" w:rsidP="00BA7507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>РОССИЙСКАЯ ФЕДЕРАЦИЯ</w:t>
      </w:r>
    </w:p>
    <w:p w:rsidR="00177A6E" w:rsidRDefault="00177A6E" w:rsidP="00BA7507">
      <w:pPr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177A6E" w:rsidRDefault="00177A6E" w:rsidP="00BA7507">
      <w:pPr>
        <w:jc w:val="center"/>
        <w:rPr>
          <w:szCs w:val="28"/>
        </w:rPr>
      </w:pPr>
      <w:r>
        <w:rPr>
          <w:szCs w:val="28"/>
        </w:rPr>
        <w:t>МУНИЦИПАЛЬНОЕ ОБРАЗОВАНИЕ «ТЫРГЕТУЙ»</w:t>
      </w:r>
    </w:p>
    <w:p w:rsidR="00177A6E" w:rsidRDefault="00177A6E" w:rsidP="00BA750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177A6E" w:rsidRDefault="00177A6E" w:rsidP="00BA7507">
      <w:pPr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177A6E" w:rsidRDefault="00177A6E" w:rsidP="00BA7507">
      <w:pPr>
        <w:jc w:val="both"/>
        <w:rPr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-9pt,7.15pt" to="486pt,7.15pt" strokeweight="4.5pt">
            <v:stroke linestyle="thinThick"/>
          </v:line>
        </w:pict>
      </w:r>
    </w:p>
    <w:p w:rsidR="00177A6E" w:rsidRDefault="00177A6E" w:rsidP="00BA7507">
      <w:pPr>
        <w:jc w:val="both"/>
        <w:rPr>
          <w:szCs w:val="28"/>
        </w:rPr>
      </w:pPr>
      <w:r>
        <w:rPr>
          <w:szCs w:val="28"/>
        </w:rPr>
        <w:t>От  27.07.2015       №  33-П                                                      с.Тыргетуй</w:t>
      </w:r>
    </w:p>
    <w:p w:rsidR="00177A6E" w:rsidRDefault="00177A6E" w:rsidP="00BA7507">
      <w:pPr>
        <w:widowControl w:val="0"/>
        <w:autoSpaceDE w:val="0"/>
        <w:autoSpaceDN w:val="0"/>
        <w:adjustRightInd w:val="0"/>
        <w:spacing w:after="0"/>
        <w:rPr>
          <w:bCs/>
          <w:szCs w:val="28"/>
        </w:rPr>
      </w:pPr>
    </w:p>
    <w:p w:rsidR="00177A6E" w:rsidRPr="00BA7507" w:rsidRDefault="00177A6E" w:rsidP="00BA7507">
      <w:pPr>
        <w:widowControl w:val="0"/>
        <w:autoSpaceDE w:val="0"/>
        <w:autoSpaceDN w:val="0"/>
        <w:adjustRightInd w:val="0"/>
        <w:spacing w:after="0"/>
        <w:rPr>
          <w:bCs/>
          <w:szCs w:val="28"/>
        </w:rPr>
      </w:pPr>
      <w:r w:rsidRPr="00BA7507">
        <w:rPr>
          <w:bCs/>
          <w:szCs w:val="28"/>
        </w:rPr>
        <w:t>Об утверждении порядков</w:t>
      </w:r>
    </w:p>
    <w:p w:rsidR="00177A6E" w:rsidRPr="00BA7507" w:rsidRDefault="00177A6E">
      <w:pPr>
        <w:widowControl w:val="0"/>
        <w:autoSpaceDE w:val="0"/>
        <w:autoSpaceDN w:val="0"/>
        <w:adjustRightInd w:val="0"/>
        <w:spacing w:after="0"/>
        <w:jc w:val="center"/>
        <w:rPr>
          <w:bCs/>
          <w:szCs w:val="28"/>
        </w:rPr>
      </w:pPr>
      <w:r w:rsidRPr="00BA7507">
        <w:rPr>
          <w:bCs/>
          <w:szCs w:val="28"/>
        </w:rPr>
        <w:t xml:space="preserve"> </w:t>
      </w:r>
    </w:p>
    <w:p w:rsidR="00177A6E" w:rsidRPr="00BA7507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целях обеспечения эффективного использования бюджетных средств, в соответствии со </w:t>
      </w:r>
      <w:hyperlink r:id="rId6" w:history="1">
        <w:r>
          <w:rPr>
            <w:color w:val="0000FF"/>
            <w:szCs w:val="28"/>
          </w:rPr>
          <w:t>статьями 78.2</w:t>
        </w:r>
      </w:hyperlink>
      <w:r>
        <w:rPr>
          <w:szCs w:val="28"/>
        </w:rPr>
        <w:t xml:space="preserve"> и </w:t>
      </w:r>
      <w:hyperlink r:id="rId7" w:history="1">
        <w:r>
          <w:rPr>
            <w:color w:val="0000FF"/>
            <w:szCs w:val="28"/>
          </w:rPr>
          <w:t>79</w:t>
        </w:r>
      </w:hyperlink>
      <w:r>
        <w:rPr>
          <w:szCs w:val="28"/>
        </w:rPr>
        <w:t xml:space="preserve"> Бюджетного кодекса Российской Федерации, </w:t>
      </w:r>
      <w:hyperlink r:id="rId8" w:history="1">
        <w:r>
          <w:rPr>
            <w:color w:val="0000FF"/>
            <w:szCs w:val="28"/>
          </w:rPr>
          <w:t>ст. 14</w:t>
        </w:r>
      </w:hyperlink>
      <w:r>
        <w:rPr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</w:t>
      </w:r>
      <w:r>
        <w:t xml:space="preserve">ст. </w:t>
      </w:r>
      <w:r>
        <w:rPr>
          <w:szCs w:val="28"/>
        </w:rPr>
        <w:t xml:space="preserve">Устава муниципального образования «Тыргетуй», администрация муниципального образования «Тыргетуй» </w:t>
      </w:r>
    </w:p>
    <w:p w:rsidR="00177A6E" w:rsidRDefault="00177A6E" w:rsidP="00BA750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szCs w:val="28"/>
        </w:rPr>
      </w:pPr>
      <w:r>
        <w:rPr>
          <w:szCs w:val="28"/>
        </w:rPr>
        <w:t>ПОСТАНОВЛЯЕТ: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1. Утвердить:</w:t>
      </w: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hyperlink w:anchor="Par37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 (Приложение №1).</w:t>
      </w: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hyperlink w:anchor="Par412" w:history="1">
        <w:r>
          <w:rPr>
            <w:color w:val="0000FF"/>
            <w:szCs w:val="28"/>
          </w:rPr>
          <w:t>Порядок</w:t>
        </w:r>
      </w:hyperlink>
      <w:r>
        <w:rPr>
          <w:szCs w:val="28"/>
        </w:rPr>
        <w:t xml:space="preserve"> принятия решений о подготовке и реализации бюджетных инвестиций в объекты муниципальной собственности (Приложение №2).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печатном средстве массовой информации «Тыргетуский вестник» и разместить на странице официального сайта администрации муниципального образования «Аларский район» в информационно-телекоммуникационной сети «Интернет».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8527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4. Контроль исполнения настоящего Постановления оставляю за собой.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3D3AE3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  <w:r>
        <w:rPr>
          <w:szCs w:val="28"/>
        </w:rPr>
        <w:t>И.о. главы МО «Тыргетуй»                                      Л.Н.Ситявина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Cs w:val="28"/>
        </w:rPr>
      </w:pPr>
      <w:bookmarkStart w:id="0" w:name="Par31"/>
      <w:bookmarkEnd w:id="0"/>
      <w:r>
        <w:rPr>
          <w:szCs w:val="28"/>
        </w:rPr>
        <w:t>Приложение №1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администрации МО «Тыргетуй»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от «27» июля 2015 года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№ 33-П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bookmarkStart w:id="1" w:name="Par37"/>
      <w:bookmarkEnd w:id="1"/>
      <w:r>
        <w:rPr>
          <w:b/>
          <w:bCs/>
          <w:szCs w:val="28"/>
        </w:rPr>
        <w:t>ПОРЯДОК</w:t>
      </w:r>
    </w:p>
    <w:p w:rsidR="00177A6E" w:rsidRDefault="00177A6E" w:rsidP="00326A7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в соответствии со </w:t>
      </w:r>
      <w:hyperlink r:id="rId9" w:history="1">
        <w:r>
          <w:rPr>
            <w:color w:val="0000FF"/>
            <w:szCs w:val="28"/>
          </w:rPr>
          <w:t>статьей 78.2</w:t>
        </w:r>
      </w:hyperlink>
      <w:r>
        <w:rPr>
          <w:szCs w:val="28"/>
        </w:rPr>
        <w:t xml:space="preserve"> Бюджетного кодекса Российской Федерации устанавливает порядок принятия решений о предоставлении муниципальным бюджетным учреждениям (далее - учреждения), муниципальным унитарным предприятиям (далее - предприятия) бюджетных ассигнований из местного бюджета в виде субсидий на осуществление учреждениями и предприятиями капитальных вложений в объекты капитального строительства муниципальной собственности (строительство, реконструкция, в том числе с элементами реставрации, техническое перевооружение) и (или) приобретение объектов недвижимого имущества в муниципальную собственность муниципального образования «Тыргетуй».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2. В местном бюджете могут предусматриваться бюджетные ассигнования в виде субсидий муниципальным унитарным предприятиям, муниципальным автономным и бюджетным учреждениям на осуществление ими капитальных вложений в объекты муниципальной собственности в целях: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а) строительства объектов капитального строительства, включая создание и (или) приобретение основных средств, входящих в сметную стоимость объекта капитального строительства, подлежащего строительству (в том числе приобретение машин, оборудования, инструмента, инвентаря);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б) реконструкции, в том числе с элементами реставрации, объектов капитального строительства, находящихся в муниципальной собственности, включая создание и (или) приобретение основных средств, входящих в сметную стоимость объекта капитального строительства, подлежащего реконструкции (в том числе приобретение машин, оборудования, инструмента, инвентаря);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в) приобретения объектов недвижимого имущества.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3. Предоставление субсидий на осуществление капитальных вложений влечет за собой последующее увеличение стоимости основных средств, находящихся на праве оперативного управления у вышеуказанных предприятий и учреждений, или уставного фонда указанных предприятий, основанных на праве хозяйственного ведения.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Предоставление субсидий на осуществление капитальных вложений осуществляется в соответствии с муниципальными программами, ведомственными целевыми программами или инвестиционными проектами, в которых должны содержаться данные о бюджетных ассигнованиях с разбивкой по годам планового периода в разрезе каждого объекта, предлагаемого для осуществления капитальных вложений.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4. Финансирование капитальных вложений осуществляется в форме предоставления субсидий на осуществление капитальных вложений, которые зачисляются получателю бюджетных средств на отдельный лицевой счет, открытый в Управлении Федерального казначейства по Иркутской области.</w:t>
      </w:r>
    </w:p>
    <w:p w:rsidR="00177A6E" w:rsidRDefault="00177A6E" w:rsidP="00E369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5. Решение о предоставлении субсидий на осуществление капитальных вложений принимается администрацией муниципального образования «Тыргетуй» в период рассмотрения проекта местного бюджета на очередной финансовый год и плановый период в сроки, указанные в распоряжении администрации муниципального образования «Тыргетуй» о порядке составления проекта местного бюджета на очередной финансовый год и плановый период.</w:t>
      </w:r>
    </w:p>
    <w:p w:rsidR="00177A6E" w:rsidRDefault="00177A6E" w:rsidP="00326A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В срок, указанный в распоряжении о составлении проекта местного бюджета, главные распорядители бюджетных средств представляют в финансовый отдел администрации муниципального образования «Тыргетуй» (далее – финансовый отдел) перечень объектов капитального строительства или объектов недвижимого имущества, строительство или приобретение которых планируется в очередном финансовом году и плановом периоде. Финансовый отдел на основании данных главных распорядителей бюджетных средств составляет сводный перечень капитальных вложений с указанием сметной стоимости с разбивкой по годам, времени начала и осуществления капитальных вложений, а также данных о наличии проектно-сметной документации, который является основанием для принятия решения об осуществлении капитальных вложений.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6. Отбор объектов капитальных вложений, подлежащих включению в проект местного бюджета, осуществляется с учетом: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приоритетов и целей развития муниципального образования «Тыргетуй» исходя из прогноза социально-экономического развития;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оценки эффективности использования бюджетных средств, направляемых на капитальные вложения;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оценки влияния капитальных вложений на комплексное развитие экономики муниципального образования «Тыргетуй».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7. Финансовый отдел готовит проект постановления администрации муниципального образования «Тыргетуй» об осуществлении капитальных вложений, который содержит следующую информацию: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наименование объектов капитальных вложений;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наименование застройщика (заказчика);</w:t>
      </w:r>
    </w:p>
    <w:p w:rsidR="00177A6E" w:rsidRDefault="00177A6E" w:rsidP="00D12C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направление инвестирования (строительство, реконструкция, техническое перевооружение, приобретение);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наименование главного распорядителя бюджетных средств;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срок начала и окончания строительства (приобретения) и технические характеристики объектов капитальных вложений;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сметная стоимость объектов или стоимость приобретения;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распределение сметной стоимости или стоимости приобретения по годам;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размер субсидии на осуществление капитальных вложений с разбивкой по годам;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объем средств организации на софинансирование строительства, реконструкции, приобретения объектов, рассчитанный в ценах соответствующих лет (в случае осуществления организацией софинансирования).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Подписанное постановление в срок до 1-го октября направляется в финансовый отдел для включения в проект местного бюджета.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8. Предоставление субсидий на капитальные вложения осуществляется в соответствии с </w:t>
      </w:r>
      <w:hyperlink w:anchor="Par105" w:history="1">
        <w:r>
          <w:rPr>
            <w:color w:val="0000FF"/>
            <w:szCs w:val="28"/>
          </w:rPr>
          <w:t>соглашением</w:t>
        </w:r>
      </w:hyperlink>
      <w:r>
        <w:rPr>
          <w:szCs w:val="28"/>
        </w:rPr>
        <w:t xml:space="preserve"> о предоставлении субсидии, заключаемым между главным распорядителем бюджетных средств, предоставляющим субсидию, и бюджетным, автономным учреждением или муниципальным унитарным предприятием (далее - соглашение о предоставлении субсидии) на срок действия лимитов бюджетных обязательств (Приложение №1 к настоящему Порядку). В случае если администрацией муниципального образования «Тыргетуй» принято решение о предоставлении субсидий получателям бюджетных средств на срок, превышающий период, на который составляется проект местного бюджета, то соглашение о предоставлении субсидий может составляться на срок, превышающий срок действия лимитов бюджетных обязательств.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9. Соглашение о предоставлении субсидии может быть заключено в отношении нескольких объектов капитальных вложений и должно содержать, в том числе, следующие данные:</w:t>
      </w:r>
    </w:p>
    <w:p w:rsidR="00177A6E" w:rsidRDefault="00177A6E" w:rsidP="00974B2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цель предоставления субсидии и ее объем с разбивкой по годам в отношении каждого объекта капитальных вложений, планируемого к строительству, реконструкции или приобретению, с указанием его наименования, мощности, сроков строительства, реконструкции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соответствующей решению о предоставлении субсидии.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предоставлении субсидии, предусмотренному федеральной адресной инвестиционной программой;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условие о соблюдении автономным, бюджетным учреждением или муниципальным унитарным предприятием при использовании субсидий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устанавливающие обязанность муниципального учреждения, муниципального унитарного предприятия по открытию лицевого счета в Управлении Федерального казначейства по Иркутской области;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сроки (порядок определения сроков) перечисления субсидии на лицевые счета, открытые для учета субсидий на капитальные вложения;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определяющие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порядок возврата автономным или бюджетным учреждением, муниципальным унитарным предприятием остатка субсидии, не использованной на начало очередного финансового года, в случае отсутствия принятого получателем бюджетных средств решения о наличии потребности направления этих средств на цели предоставления субсидии;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порядок возврата сумм, использованных с нарушением целей и условий предоставления субсидий, определенных соглашением о предоставлении субсидий, при установлении таких фактов в ходе проведения проверок;</w:t>
      </w:r>
    </w:p>
    <w:p w:rsidR="00177A6E" w:rsidRDefault="00177A6E" w:rsidP="003D2D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муниципальным унитарным предприятием условия о софинансировании капитальных вложений в объекты муниципальной собственности за счет иных источников, если они предусмотрены соглашением о предоставлении субсидии;</w:t>
      </w:r>
    </w:p>
    <w:p w:rsidR="00177A6E" w:rsidRDefault="00177A6E" w:rsidP="0032335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порядок и сроки предоставления отчетности об использовании субсидии;</w:t>
      </w:r>
    </w:p>
    <w:p w:rsidR="00177A6E" w:rsidRDefault="00177A6E" w:rsidP="0032335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случаи и порядок внесения изменений в соглашение о предоставлении субсидии при изменении ранее доведенных лимитов бюджетных обязательств, а также случаи и порядок досрочного прекращения соглашения о предоставлении субсидии;</w:t>
      </w:r>
    </w:p>
    <w:p w:rsidR="00177A6E" w:rsidRDefault="00177A6E" w:rsidP="0032335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субсидии, перечисленной им в предыдущем финансовом году, в случае отсутствия решения главного распорядителя бюджетных средств, предоставляющего субсидию, о наличии потребности направления этих средств на цели предоставления субсидии.</w:t>
      </w:r>
    </w:p>
    <w:p w:rsidR="00177A6E" w:rsidRDefault="00177A6E" w:rsidP="00DB3B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10. Утверждение лимитов бюджетных обязательств на осуществление капитальных вложений является основанием для организации и проведения процедур в соответствии с законодательством Российской Федерации конкурсных процедур на заключение муниципальных контрактов на выполнение работ, услуг, приобретение муниципального имущества.</w:t>
      </w:r>
    </w:p>
    <w:p w:rsidR="00177A6E" w:rsidRDefault="00177A6E" w:rsidP="00DB3B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11. Субсидии на осуществление капитальных вложений в объекты муниципальной собственности не предоставляются по объектам, в отношении которых принято решение о подготовке и реализации бюджетных инвестиций в объекты муниципальной собственности, а также по объектам, которые не отнесены (не могут быть отнесены) к объектам муниципальной собственности.</w:t>
      </w:r>
    </w:p>
    <w:p w:rsidR="00177A6E" w:rsidRDefault="00177A6E" w:rsidP="00DB3B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12. Не позднее 20 числа месяца, следующего за отчетным кварталом, бюджетные учреждения и муниципальные унитарные предприятия, получившие субсидию, представляют главному распорядителю бюджетных средств </w:t>
      </w:r>
      <w:hyperlink w:anchor="Par331" w:history="1">
        <w:r>
          <w:rPr>
            <w:color w:val="0000FF"/>
            <w:szCs w:val="28"/>
          </w:rPr>
          <w:t>отчет</w:t>
        </w:r>
      </w:hyperlink>
      <w:r>
        <w:rPr>
          <w:szCs w:val="28"/>
        </w:rPr>
        <w:t xml:space="preserve"> об использовании субсидии (Приложение № 2 к настоящему Порядку).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0"/>
          <w:szCs w:val="20"/>
        </w:rPr>
      </w:pPr>
      <w:bookmarkStart w:id="2" w:name="Par96"/>
      <w:bookmarkEnd w:id="2"/>
      <w:r w:rsidRPr="00067E10">
        <w:rPr>
          <w:sz w:val="20"/>
          <w:szCs w:val="20"/>
        </w:rPr>
        <w:t>Приложение № 1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к Порядку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принятия решений о предоставлении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бюджетных ассигнований на осуществление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за счет субсидий из местного бюджета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капитальных вложений в объекты муниципальной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собственности и приобретение объектов</w:t>
      </w:r>
    </w:p>
    <w:p w:rsidR="00177A6E" w:rsidRPr="00067E10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67E10">
        <w:rPr>
          <w:sz w:val="20"/>
          <w:szCs w:val="20"/>
        </w:rPr>
        <w:t>недвижимого имущества в муниципальную собственность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105"/>
      <w:bookmarkEnd w:id="3"/>
      <w:r w:rsidRPr="00C1227B">
        <w:rPr>
          <w:rFonts w:ascii="Times New Roman" w:hAnsi="Times New Roman" w:cs="Times New Roman"/>
        </w:rPr>
        <w:t>СОГЛАШЕНИЕ</w:t>
      </w: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О ПРЕДОСТАВЛЕНИИ СУБСИДИЙ ИЗ МЕСТНОГО БЮДЖЕТА МУНИЦИПАЛЬНЫМ</w:t>
      </w: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БЮДЖЕТНЫМ И АВТОНОМНЫМ УЧРЕЖДЕНИЯМ, МУНИЦИПАЛЬНЫМ УНИТАРНЫМ</w:t>
      </w: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ПРЕДПРИЯТИЯМ НА ОСУЩЕСТВЛЕНИЕ КАПИТАЛЬНЫХ ВЛОЖЕНИЙ В ОБЪЕКТЫ</w:t>
      </w: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КАПИТАЛЬНОГО СТРОИТЕЛЬСТВА МУНИЦИПАЛЬНОЙ СОБСТВЕННОСТИ</w:t>
      </w: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И (ИЛИ) ПРИОБРЕТЕНИЕ ОБЪЕКТОВ НЕДВИЖИМОГО ИМУЩЕСТВА</w:t>
      </w: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В МУНИЦИПАЛЬНУЮ СОБСТВЕННОСТЬ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___________________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1227B">
        <w:rPr>
          <w:rFonts w:ascii="Times New Roman" w:hAnsi="Times New Roman" w:cs="Times New Roman"/>
        </w:rPr>
        <w:t>«__» _________ 20__ г.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1227B">
        <w:rPr>
          <w:rFonts w:ascii="Times New Roman" w:hAnsi="Times New Roman" w:cs="Times New Roman"/>
        </w:rPr>
        <w:t>(населенный пункт)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C1227B">
        <w:rPr>
          <w:rFonts w:ascii="Times New Roman" w:hAnsi="Times New Roman" w:cs="Times New Roman"/>
        </w:rPr>
        <w:t>действующий от имени администрации муниципального образования «_____________»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 xml:space="preserve">(далее – Главный распорядитель), в лице _______________________________________, действующего на </w:t>
      </w:r>
      <w:r>
        <w:rPr>
          <w:rFonts w:ascii="Times New Roman" w:hAnsi="Times New Roman" w:cs="Times New Roman"/>
        </w:rPr>
        <w:t xml:space="preserve">основании </w:t>
      </w:r>
      <w:r w:rsidRPr="00C1227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 </w:t>
      </w:r>
      <w:r w:rsidRPr="00C1227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___, с одной стороны, </w:t>
      </w:r>
      <w:r w:rsidRPr="00C1227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муниципальное  бюджетное (автономное) </w:t>
      </w:r>
      <w:r w:rsidRPr="00C1227B">
        <w:rPr>
          <w:rFonts w:ascii="Times New Roman" w:hAnsi="Times New Roman" w:cs="Times New Roman"/>
        </w:rPr>
        <w:t>учреждение (муниципальное унитарное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предпри</w:t>
      </w:r>
      <w:r>
        <w:rPr>
          <w:rFonts w:ascii="Times New Roman" w:hAnsi="Times New Roman" w:cs="Times New Roman"/>
        </w:rPr>
        <w:t xml:space="preserve">ятие) ___________ (далее - Учреждение </w:t>
      </w:r>
      <w:r w:rsidRPr="00C1227B">
        <w:rPr>
          <w:rFonts w:ascii="Times New Roman" w:hAnsi="Times New Roman" w:cs="Times New Roman"/>
        </w:rPr>
        <w:t>(Пред</w:t>
      </w:r>
      <w:r>
        <w:rPr>
          <w:rFonts w:ascii="Times New Roman" w:hAnsi="Times New Roman" w:cs="Times New Roman"/>
        </w:rPr>
        <w:t xml:space="preserve">приятие)) в </w:t>
      </w:r>
      <w:r w:rsidRPr="00C1227B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руководителя ___________________________, действующего на </w:t>
      </w:r>
      <w:r w:rsidRPr="00C1227B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_______________________, с другой стороны, вместе </w:t>
      </w:r>
      <w:r w:rsidRPr="00C1227B">
        <w:rPr>
          <w:rFonts w:ascii="Times New Roman" w:hAnsi="Times New Roman" w:cs="Times New Roman"/>
        </w:rPr>
        <w:t>именуемые «Стороны»,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заключили настоящее Соглашение о нижеследующем: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810780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26"/>
      <w:bookmarkEnd w:id="4"/>
      <w:r w:rsidRPr="00C1227B">
        <w:rPr>
          <w:rFonts w:ascii="Times New Roman" w:hAnsi="Times New Roman" w:cs="Times New Roman"/>
        </w:rPr>
        <w:t>1. ПРЕДМЕТ СОГЛАШЕНИЯ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28"/>
      <w:bookmarkEnd w:id="5"/>
      <w:r>
        <w:rPr>
          <w:rFonts w:ascii="Times New Roman" w:hAnsi="Times New Roman" w:cs="Times New Roman"/>
        </w:rPr>
        <w:t xml:space="preserve">    1.1. Предметом настоящего Соглашения является </w:t>
      </w:r>
      <w:r w:rsidRPr="00C1227B">
        <w:rPr>
          <w:rFonts w:ascii="Times New Roman" w:hAnsi="Times New Roman" w:cs="Times New Roman"/>
        </w:rPr>
        <w:t>предоставление</w:t>
      </w:r>
      <w:r>
        <w:rPr>
          <w:rFonts w:ascii="Times New Roman" w:hAnsi="Times New Roman" w:cs="Times New Roman"/>
        </w:rPr>
        <w:t xml:space="preserve"> Главным распорядителем из     местного бюджета субсидий </w:t>
      </w:r>
      <w:r w:rsidRPr="00C1227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________________________________________________________________________.</w:t>
      </w:r>
    </w:p>
    <w:p w:rsidR="00177A6E" w:rsidRPr="00810780" w:rsidRDefault="00177A6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810780">
        <w:rPr>
          <w:rFonts w:ascii="Times New Roman" w:hAnsi="Times New Roman" w:cs="Times New Roman"/>
          <w:vertAlign w:val="superscript"/>
        </w:rPr>
        <w:t>(осуществление капитальных вложений в объекты капитального строительства муниципальной собственности (строительство, реконструкция, в том числе с элементами реставрации, техническое перевооружение)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имущества)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Объем выполнения работ, мощность объекта, сроки </w:t>
      </w:r>
      <w:r w:rsidRPr="00C1227B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капитальных вложений, сроки  строительства</w:t>
      </w:r>
      <w:r w:rsidRPr="00C1227B">
        <w:rPr>
          <w:rFonts w:ascii="Times New Roman" w:hAnsi="Times New Roman" w:cs="Times New Roman"/>
        </w:rPr>
        <w:t xml:space="preserve"> (реконструкции, в том числе с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элементами реставрации, т</w:t>
      </w:r>
      <w:r>
        <w:rPr>
          <w:rFonts w:ascii="Times New Roman" w:hAnsi="Times New Roman" w:cs="Times New Roman"/>
        </w:rPr>
        <w:t xml:space="preserve">ехнического перевооружения) или </w:t>
      </w:r>
      <w:r w:rsidRPr="00C1227B">
        <w:rPr>
          <w:rFonts w:ascii="Times New Roman" w:hAnsi="Times New Roman" w:cs="Times New Roman"/>
        </w:rPr>
        <w:t>сроки приобретения</w:t>
      </w:r>
      <w:r>
        <w:rPr>
          <w:rFonts w:ascii="Times New Roman" w:hAnsi="Times New Roman" w:cs="Times New Roman"/>
        </w:rPr>
        <w:t xml:space="preserve"> объектов недвижимого имущества определяют</w:t>
      </w:r>
      <w:r w:rsidRPr="00C1227B">
        <w:rPr>
          <w:rFonts w:ascii="Times New Roman" w:hAnsi="Times New Roman" w:cs="Times New Roman"/>
        </w:rPr>
        <w:t>ся проектно-сметной документацией</w:t>
      </w:r>
      <w:r>
        <w:rPr>
          <w:rFonts w:ascii="Times New Roman" w:hAnsi="Times New Roman" w:cs="Times New Roman"/>
        </w:rPr>
        <w:t xml:space="preserve"> (проектной </w:t>
      </w:r>
      <w:r w:rsidRPr="00C1227B">
        <w:rPr>
          <w:rFonts w:ascii="Times New Roman" w:hAnsi="Times New Roman" w:cs="Times New Roman"/>
        </w:rPr>
        <w:t xml:space="preserve">документацией, </w:t>
      </w:r>
      <w:r>
        <w:rPr>
          <w:rFonts w:ascii="Times New Roman" w:hAnsi="Times New Roman" w:cs="Times New Roman"/>
        </w:rPr>
        <w:t xml:space="preserve">инвестиционным проектом и др.), </w:t>
      </w:r>
      <w:r w:rsidRPr="00C1227B">
        <w:rPr>
          <w:rFonts w:ascii="Times New Roman" w:hAnsi="Times New Roman" w:cs="Times New Roman"/>
        </w:rPr>
        <w:t>являющейся</w:t>
      </w:r>
      <w:r>
        <w:rPr>
          <w:rFonts w:ascii="Times New Roman" w:hAnsi="Times New Roman" w:cs="Times New Roman"/>
        </w:rPr>
        <w:t xml:space="preserve"> неотъемлемой частью </w:t>
      </w:r>
      <w:r w:rsidRPr="00C1227B">
        <w:rPr>
          <w:rFonts w:ascii="Times New Roman" w:hAnsi="Times New Roman" w:cs="Times New Roman"/>
        </w:rPr>
        <w:t>настоящего Соглашения.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810780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145"/>
      <w:bookmarkEnd w:id="6"/>
      <w:r w:rsidRPr="00C1227B">
        <w:rPr>
          <w:rFonts w:ascii="Times New Roman" w:hAnsi="Times New Roman" w:cs="Times New Roman"/>
        </w:rPr>
        <w:t>2. РАЗМЕР СУБСИДИИ, ПОРЯДОК ЕЕ ПЕРЕЧИСЛЕНИЯ И ВОЗВРАТА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47"/>
      <w:bookmarkEnd w:id="7"/>
      <w:r>
        <w:rPr>
          <w:rFonts w:ascii="Times New Roman" w:hAnsi="Times New Roman" w:cs="Times New Roman"/>
        </w:rPr>
        <w:t xml:space="preserve">    2.1. Размер субсидии, указанной </w:t>
      </w:r>
      <w:r w:rsidRPr="00C1227B">
        <w:rPr>
          <w:rFonts w:ascii="Times New Roman" w:hAnsi="Times New Roman" w:cs="Times New Roman"/>
        </w:rPr>
        <w:t xml:space="preserve">в </w:t>
      </w:r>
      <w:hyperlink w:anchor="Par128" w:history="1">
        <w:r w:rsidRPr="00C1227B">
          <w:rPr>
            <w:rFonts w:ascii="Times New Roman" w:hAnsi="Times New Roman" w:cs="Times New Roman"/>
            <w:color w:val="0000FF"/>
          </w:rPr>
          <w:t>пункте 1.1</w:t>
        </w:r>
      </w:hyperlink>
      <w:r w:rsidRPr="00C1227B">
        <w:rPr>
          <w:rFonts w:ascii="Times New Roman" w:hAnsi="Times New Roman" w:cs="Times New Roman"/>
        </w:rPr>
        <w:t xml:space="preserve"> настоящего Соглашения,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определяется в соответствии с 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177A6E" w:rsidRPr="00810780" w:rsidRDefault="00177A6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810780">
        <w:rPr>
          <w:rFonts w:ascii="Times New Roman" w:hAnsi="Times New Roman" w:cs="Times New Roman"/>
          <w:vertAlign w:val="superscript"/>
        </w:rPr>
        <w:t>(план мероприятий по реализации муниципальной программы, постановление администрации муниципального образования «_____________» об осуществлении капитальных вложений)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и составляет _____________ (___________________) рублей, в том числе: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- в 20__ году - ___________ рублей;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- в 20__ году - ___________ рублей.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57"/>
      <w:bookmarkEnd w:id="8"/>
      <w:r>
        <w:rPr>
          <w:rFonts w:ascii="Times New Roman" w:hAnsi="Times New Roman" w:cs="Times New Roman"/>
        </w:rPr>
        <w:t xml:space="preserve">    2.2. Общий объем капитальных вложений</w:t>
      </w:r>
      <w:r w:rsidRPr="00C1227B">
        <w:rPr>
          <w:rFonts w:ascii="Times New Roman" w:hAnsi="Times New Roman" w:cs="Times New Roman"/>
        </w:rPr>
        <w:t xml:space="preserve"> в объект, указанный в </w:t>
      </w:r>
      <w:hyperlink w:anchor="Par128" w:history="1">
        <w:r w:rsidRPr="00C1227B">
          <w:rPr>
            <w:rFonts w:ascii="Times New Roman" w:hAnsi="Times New Roman" w:cs="Times New Roman"/>
            <w:color w:val="0000FF"/>
          </w:rPr>
          <w:t>п. 1.1</w:t>
        </w:r>
      </w:hyperlink>
      <w:r>
        <w:rPr>
          <w:rFonts w:ascii="Times New Roman" w:hAnsi="Times New Roman" w:cs="Times New Roman"/>
        </w:rPr>
        <w:t xml:space="preserve"> настоящего Соглашения, </w:t>
      </w:r>
      <w:r w:rsidRPr="00C1227B">
        <w:rPr>
          <w:rFonts w:ascii="Times New Roman" w:hAnsi="Times New Roman" w:cs="Times New Roman"/>
        </w:rPr>
        <w:t>составляет ____________, в том числе за счет средств</w:t>
      </w:r>
      <w:r>
        <w:rPr>
          <w:rFonts w:ascii="Times New Roman" w:hAnsi="Times New Roman" w:cs="Times New Roman"/>
        </w:rPr>
        <w:t xml:space="preserve"> субсидии ________ рублей, за счет средств Учреждения </w:t>
      </w:r>
      <w:r w:rsidRPr="00C1227B">
        <w:rPr>
          <w:rFonts w:ascii="Times New Roman" w:hAnsi="Times New Roman" w:cs="Times New Roman"/>
        </w:rPr>
        <w:t>(Предприятия)_________ рублей.</w:t>
      </w:r>
    </w:p>
    <w:p w:rsidR="00177A6E" w:rsidRPr="00C1227B" w:rsidRDefault="00177A6E" w:rsidP="008107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Субсидия перечисляется на отдельный лицевой счет </w:t>
      </w:r>
      <w:r w:rsidRPr="00C1227B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(Предприятия), </w:t>
      </w:r>
      <w:r w:rsidRPr="00C1227B">
        <w:rPr>
          <w:rFonts w:ascii="Times New Roman" w:hAnsi="Times New Roman" w:cs="Times New Roman"/>
        </w:rPr>
        <w:t xml:space="preserve">открытый в </w:t>
      </w:r>
      <w:r>
        <w:rPr>
          <w:rFonts w:ascii="Times New Roman" w:hAnsi="Times New Roman" w:cs="Times New Roman"/>
        </w:rPr>
        <w:t>Управлении Федерального казначейства по Иркутской области</w:t>
      </w:r>
      <w:r w:rsidRPr="00C1227B">
        <w:rPr>
          <w:rFonts w:ascii="Times New Roman" w:hAnsi="Times New Roman" w:cs="Times New Roman"/>
        </w:rPr>
        <w:t>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64"/>
      <w:bookmarkEnd w:id="9"/>
      <w:r w:rsidRPr="00C1227B">
        <w:rPr>
          <w:rFonts w:ascii="Times New Roman" w:hAnsi="Times New Roman" w:cs="Times New Roman"/>
        </w:rPr>
        <w:t xml:space="preserve">    2.4. Субсидия подлежит возврату в местный бюджет в случаях: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нецелевого использования средств, установленного по</w:t>
      </w:r>
      <w:r w:rsidRPr="00C1227B">
        <w:rPr>
          <w:rFonts w:ascii="Times New Roman" w:hAnsi="Times New Roman" w:cs="Times New Roman"/>
        </w:rPr>
        <w:t xml:space="preserve"> результатам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контрольных мероприятий, на сумму выявленного нецелевого использования;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завышения</w:t>
      </w:r>
      <w:r w:rsidRPr="00C1227B">
        <w:rPr>
          <w:rFonts w:ascii="Times New Roman" w:hAnsi="Times New Roman" w:cs="Times New Roman"/>
        </w:rPr>
        <w:t xml:space="preserve"> стоимо</w:t>
      </w:r>
      <w:r>
        <w:rPr>
          <w:rFonts w:ascii="Times New Roman" w:hAnsi="Times New Roman" w:cs="Times New Roman"/>
        </w:rPr>
        <w:t>сти поставок, выполнения работ, оказания</w:t>
      </w:r>
      <w:r w:rsidRPr="00C1227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(завышение объемов, </w:t>
      </w:r>
      <w:r w:rsidRPr="00C1227B">
        <w:rPr>
          <w:rFonts w:ascii="Times New Roman" w:hAnsi="Times New Roman" w:cs="Times New Roman"/>
        </w:rPr>
        <w:t>расценок),  установленного по результатам контрольных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мероприятий, на сумму выявленного завышения стоимости;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наличия на</w:t>
      </w:r>
      <w:r w:rsidRPr="00C1227B">
        <w:rPr>
          <w:rFonts w:ascii="Times New Roman" w:hAnsi="Times New Roman" w:cs="Times New Roman"/>
        </w:rPr>
        <w:t xml:space="preserve"> конец года ост</w:t>
      </w:r>
      <w:r>
        <w:rPr>
          <w:rFonts w:ascii="Times New Roman" w:hAnsi="Times New Roman" w:cs="Times New Roman"/>
        </w:rPr>
        <w:t>атков субсидии на сумму остатка</w:t>
      </w:r>
      <w:r w:rsidRPr="00C1227B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отсутствия решения Главного распорядителя о наличии потребности направления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этих средств на цели предоставления субсидии;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- расторжения соглашения.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AB001C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ar175"/>
      <w:bookmarkEnd w:id="10"/>
      <w:r w:rsidRPr="00C1227B">
        <w:rPr>
          <w:rFonts w:ascii="Times New Roman" w:hAnsi="Times New Roman" w:cs="Times New Roman"/>
        </w:rPr>
        <w:t>3. ПРАВА И ОБЯЗАННОСТИ СТОРОН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3.1. Главный распорядитель обязуется: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3.1.1. Перечислить </w:t>
      </w:r>
      <w:r w:rsidRPr="00C1227B">
        <w:rPr>
          <w:rFonts w:ascii="Times New Roman" w:hAnsi="Times New Roman" w:cs="Times New Roman"/>
        </w:rPr>
        <w:t>Учреждению (Предприятию) субсидию в соответствии с</w:t>
      </w:r>
      <w:r>
        <w:rPr>
          <w:rFonts w:ascii="Times New Roman" w:hAnsi="Times New Roman" w:cs="Times New Roman"/>
        </w:rPr>
        <w:t xml:space="preserve"> заявкой в пределах бюджетных ассигнований, предусмотренных </w:t>
      </w:r>
      <w:r w:rsidRPr="00C1227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соответствующем финансовом году на эти цели.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3.1.2. Осуществлять </w:t>
      </w:r>
      <w:r w:rsidRPr="00C1227B">
        <w:rPr>
          <w:rFonts w:ascii="Times New Roman" w:hAnsi="Times New Roman" w:cs="Times New Roman"/>
        </w:rPr>
        <w:t>контроль за исполнением графика выполнения работ,</w:t>
      </w:r>
      <w:r>
        <w:rPr>
          <w:rFonts w:ascii="Times New Roman" w:hAnsi="Times New Roman" w:cs="Times New Roman"/>
        </w:rPr>
        <w:t xml:space="preserve"> целевым и эффективным </w:t>
      </w:r>
      <w:r w:rsidRPr="00C1227B">
        <w:rPr>
          <w:rFonts w:ascii="Times New Roman" w:hAnsi="Times New Roman" w:cs="Times New Roman"/>
        </w:rPr>
        <w:t>использованием средств, направленных на капитальные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 xml:space="preserve">вложения в объект, указанный в </w:t>
      </w:r>
      <w:hyperlink w:anchor="Par128" w:history="1">
        <w:r w:rsidRPr="00C1227B">
          <w:rPr>
            <w:rFonts w:ascii="Times New Roman" w:hAnsi="Times New Roman" w:cs="Times New Roman"/>
            <w:color w:val="0000FF"/>
          </w:rPr>
          <w:t>п. 1.1</w:t>
        </w:r>
      </w:hyperlink>
      <w:r>
        <w:rPr>
          <w:rFonts w:ascii="Times New Roman" w:hAnsi="Times New Roman" w:cs="Times New Roman"/>
        </w:rPr>
        <w:t xml:space="preserve"> настоящего </w:t>
      </w:r>
      <w:r w:rsidRPr="00C1227B">
        <w:rPr>
          <w:rFonts w:ascii="Times New Roman" w:hAnsi="Times New Roman" w:cs="Times New Roman"/>
        </w:rPr>
        <w:t>Соглашения.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3.1.3. </w:t>
      </w:r>
      <w:r w:rsidRPr="00C1227B">
        <w:rPr>
          <w:rFonts w:ascii="Times New Roman" w:hAnsi="Times New Roman" w:cs="Times New Roman"/>
        </w:rPr>
        <w:t>Рассматривать предложения Учреждения (Предприятия) по вопросам,</w:t>
      </w:r>
      <w:r>
        <w:rPr>
          <w:rFonts w:ascii="Times New Roman" w:hAnsi="Times New Roman" w:cs="Times New Roman"/>
        </w:rPr>
        <w:t xml:space="preserve"> связанным</w:t>
      </w:r>
      <w:r w:rsidRPr="00C1227B">
        <w:rPr>
          <w:rFonts w:ascii="Times New Roman" w:hAnsi="Times New Roman" w:cs="Times New Roman"/>
        </w:rPr>
        <w:t xml:space="preserve"> с исполнением настоящего Соглашения, и сообщать о результатах их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рассмотрения  в  течение  двухнедельного срока со дня поступления указанных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предложений.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3.2. Главный распорядитель имеет право: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3.2.1. Изменять размер предоставляемой в соответствии</w:t>
      </w:r>
      <w:r w:rsidRPr="00C1227B">
        <w:rPr>
          <w:rFonts w:ascii="Times New Roman" w:hAnsi="Times New Roman" w:cs="Times New Roman"/>
        </w:rPr>
        <w:t xml:space="preserve"> с настоящим</w:t>
      </w:r>
      <w:r>
        <w:rPr>
          <w:rFonts w:ascii="Times New Roman" w:hAnsi="Times New Roman" w:cs="Times New Roman"/>
        </w:rPr>
        <w:t xml:space="preserve"> Соглашением субсидии, указанный </w:t>
      </w:r>
      <w:r w:rsidRPr="00C1227B">
        <w:rPr>
          <w:rFonts w:ascii="Times New Roman" w:hAnsi="Times New Roman" w:cs="Times New Roman"/>
        </w:rPr>
        <w:t xml:space="preserve">в </w:t>
      </w:r>
      <w:hyperlink w:anchor="Par147" w:history="1">
        <w:r w:rsidRPr="00C1227B">
          <w:rPr>
            <w:rFonts w:ascii="Times New Roman" w:hAnsi="Times New Roman" w:cs="Times New Roman"/>
            <w:color w:val="0000FF"/>
          </w:rPr>
          <w:t>п. 2.1</w:t>
        </w:r>
      </w:hyperlink>
      <w:r w:rsidRPr="00C1227B">
        <w:rPr>
          <w:rFonts w:ascii="Times New Roman" w:hAnsi="Times New Roman" w:cs="Times New Roman"/>
        </w:rPr>
        <w:t xml:space="preserve"> настоящего Соглашения, в случае</w:t>
      </w:r>
      <w:r>
        <w:rPr>
          <w:rFonts w:ascii="Times New Roman" w:hAnsi="Times New Roman" w:cs="Times New Roman"/>
        </w:rPr>
        <w:t xml:space="preserve"> внесения изменений в законодательные, нормативные </w:t>
      </w:r>
      <w:r w:rsidRPr="00C1227B">
        <w:rPr>
          <w:rFonts w:ascii="Times New Roman" w:hAnsi="Times New Roman" w:cs="Times New Roman"/>
        </w:rPr>
        <w:t>правовые,</w:t>
      </w:r>
      <w:r>
        <w:rPr>
          <w:rFonts w:ascii="Times New Roman" w:hAnsi="Times New Roman" w:cs="Times New Roman"/>
        </w:rPr>
        <w:t xml:space="preserve"> распорядительные </w:t>
      </w:r>
      <w:r w:rsidRPr="00C1227B">
        <w:rPr>
          <w:rFonts w:ascii="Times New Roman" w:hAnsi="Times New Roman" w:cs="Times New Roman"/>
        </w:rPr>
        <w:t>акты, в соответствии с которыми предоставляется субсидия,</w:t>
      </w:r>
      <w:r>
        <w:rPr>
          <w:rFonts w:ascii="Times New Roman" w:hAnsi="Times New Roman" w:cs="Times New Roman"/>
        </w:rPr>
        <w:t xml:space="preserve"> в том числе в случае </w:t>
      </w:r>
      <w:r w:rsidRPr="00C1227B">
        <w:rPr>
          <w:rFonts w:ascii="Times New Roman" w:hAnsi="Times New Roman" w:cs="Times New Roman"/>
        </w:rPr>
        <w:t xml:space="preserve">уменьшения в соответствии с Бюджетным </w:t>
      </w:r>
      <w:hyperlink r:id="rId10" w:history="1">
        <w:r w:rsidRPr="00C1227B">
          <w:rPr>
            <w:rFonts w:ascii="Times New Roman" w:hAnsi="Times New Roman" w:cs="Times New Roman"/>
            <w:color w:val="0000FF"/>
          </w:rPr>
          <w:t>кодексом</w:t>
        </w:r>
      </w:hyperlink>
      <w:r w:rsidRPr="00C1227B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 xml:space="preserve"> ранее </w:t>
      </w:r>
      <w:r w:rsidRPr="00C1227B">
        <w:rPr>
          <w:rFonts w:ascii="Times New Roman" w:hAnsi="Times New Roman" w:cs="Times New Roman"/>
        </w:rPr>
        <w:t>доведенных в установленном порядке лимитов бюджетных обязательств на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предоставление субсидии.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3.2.2. Проводить проверки соблюдения Учреждением </w:t>
      </w:r>
      <w:r w:rsidRPr="00C1227B">
        <w:rPr>
          <w:rFonts w:ascii="Times New Roman" w:hAnsi="Times New Roman" w:cs="Times New Roman"/>
        </w:rPr>
        <w:t>(Предприятием)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условий, установленных настоящим Соглашением.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98"/>
      <w:bookmarkEnd w:id="11"/>
      <w:r>
        <w:rPr>
          <w:rFonts w:ascii="Times New Roman" w:hAnsi="Times New Roman" w:cs="Times New Roman"/>
        </w:rPr>
        <w:t xml:space="preserve">    3.2.3. Прекратить предоставление субсидии при</w:t>
      </w:r>
      <w:r w:rsidRPr="00C1227B">
        <w:rPr>
          <w:rFonts w:ascii="Times New Roman" w:hAnsi="Times New Roman" w:cs="Times New Roman"/>
        </w:rPr>
        <w:t xml:space="preserve"> наступлении случаев,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 xml:space="preserve">установленных </w:t>
      </w:r>
      <w:hyperlink w:anchor="Par164" w:history="1">
        <w:r>
          <w:rPr>
            <w:rFonts w:ascii="Times New Roman" w:hAnsi="Times New Roman" w:cs="Times New Roman"/>
            <w:color w:val="0000FF"/>
          </w:rPr>
          <w:t xml:space="preserve">п. </w:t>
        </w:r>
        <w:r w:rsidRPr="00C1227B">
          <w:rPr>
            <w:rFonts w:ascii="Times New Roman" w:hAnsi="Times New Roman" w:cs="Times New Roman"/>
            <w:color w:val="0000FF"/>
          </w:rPr>
          <w:t>2.4</w:t>
        </w:r>
      </w:hyperlink>
      <w:r>
        <w:rPr>
          <w:rFonts w:ascii="Times New Roman" w:hAnsi="Times New Roman" w:cs="Times New Roman"/>
        </w:rPr>
        <w:t xml:space="preserve"> настоящего Соглашения, </w:t>
      </w:r>
      <w:r w:rsidRPr="00C1227B">
        <w:rPr>
          <w:rFonts w:ascii="Times New Roman" w:hAnsi="Times New Roman" w:cs="Times New Roman"/>
        </w:rPr>
        <w:t>и принять меры к взысканию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средств путем напра</w:t>
      </w:r>
      <w:r>
        <w:rPr>
          <w:rFonts w:ascii="Times New Roman" w:hAnsi="Times New Roman" w:cs="Times New Roman"/>
        </w:rPr>
        <w:t xml:space="preserve">вления Учреждению (Предприятию) </w:t>
      </w:r>
      <w:r w:rsidRPr="00C1227B">
        <w:rPr>
          <w:rFonts w:ascii="Times New Roman" w:hAnsi="Times New Roman" w:cs="Times New Roman"/>
        </w:rPr>
        <w:t>письменного требования о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возврате субсидии с указанием сроков возврата.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3.2.4. Приостановить предоставление субсидии либо сократить</w:t>
      </w:r>
      <w:r w:rsidRPr="00C1227B">
        <w:rPr>
          <w:rFonts w:ascii="Times New Roman" w:hAnsi="Times New Roman" w:cs="Times New Roman"/>
        </w:rPr>
        <w:t xml:space="preserve"> объем</w:t>
      </w:r>
      <w:r>
        <w:rPr>
          <w:rFonts w:ascii="Times New Roman" w:hAnsi="Times New Roman" w:cs="Times New Roman"/>
        </w:rPr>
        <w:t xml:space="preserve"> субсидии в связи с нарушением Учреждением (Предприятием) условия</w:t>
      </w:r>
      <w:r w:rsidRPr="00C1227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софинансировании капитальных вложений, </w:t>
      </w:r>
      <w:r w:rsidRPr="00C1227B">
        <w:rPr>
          <w:rFonts w:ascii="Times New Roman" w:hAnsi="Times New Roman" w:cs="Times New Roman"/>
        </w:rPr>
        <w:t xml:space="preserve">установленного  </w:t>
      </w:r>
      <w:hyperlink w:anchor="Par157" w:history="1">
        <w:r w:rsidRPr="00C1227B">
          <w:rPr>
            <w:rFonts w:ascii="Times New Roman" w:hAnsi="Times New Roman" w:cs="Times New Roman"/>
            <w:color w:val="0000FF"/>
          </w:rPr>
          <w:t>п. 2.2</w:t>
        </w:r>
      </w:hyperlink>
      <w:r w:rsidRPr="00C1227B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Соглашения.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3.3. Учреждение (Предприятие) обязуется: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207"/>
      <w:bookmarkEnd w:id="12"/>
      <w:r>
        <w:rPr>
          <w:rFonts w:ascii="Times New Roman" w:hAnsi="Times New Roman" w:cs="Times New Roman"/>
        </w:rPr>
        <w:t xml:space="preserve">    3.3.1. Осуществить закупку работ, объектов, указанных в</w:t>
      </w:r>
      <w:r w:rsidRPr="00C1227B">
        <w:rPr>
          <w:rFonts w:ascii="Times New Roman" w:hAnsi="Times New Roman" w:cs="Times New Roman"/>
        </w:rPr>
        <w:t xml:space="preserve"> </w:t>
      </w:r>
      <w:hyperlink w:anchor="Par128" w:history="1">
        <w:r>
          <w:rPr>
            <w:rFonts w:ascii="Times New Roman" w:hAnsi="Times New Roman" w:cs="Times New Roman"/>
            <w:color w:val="0000FF"/>
          </w:rPr>
          <w:t xml:space="preserve">п. </w:t>
        </w:r>
        <w:r w:rsidRPr="00C1227B">
          <w:rPr>
            <w:rFonts w:ascii="Times New Roman" w:hAnsi="Times New Roman" w:cs="Times New Roman"/>
            <w:color w:val="0000FF"/>
          </w:rPr>
          <w:t>1.1</w:t>
        </w:r>
      </w:hyperlink>
      <w:r>
        <w:rPr>
          <w:rFonts w:ascii="Times New Roman" w:hAnsi="Times New Roman" w:cs="Times New Roman"/>
        </w:rPr>
        <w:t xml:space="preserve"> настоящего Соглашения, и </w:t>
      </w:r>
      <w:r w:rsidRPr="00C1227B">
        <w:rPr>
          <w:rFonts w:ascii="Times New Roman" w:hAnsi="Times New Roman" w:cs="Times New Roman"/>
        </w:rPr>
        <w:t>заклю</w:t>
      </w:r>
      <w:r>
        <w:rPr>
          <w:rFonts w:ascii="Times New Roman" w:hAnsi="Times New Roman" w:cs="Times New Roman"/>
        </w:rPr>
        <w:t>чение контракта с учетом</w:t>
      </w:r>
      <w:r w:rsidRPr="00C1227B">
        <w:rPr>
          <w:rFonts w:ascii="Times New Roman" w:hAnsi="Times New Roman" w:cs="Times New Roman"/>
        </w:rPr>
        <w:t xml:space="preserve"> положений,</w:t>
      </w:r>
      <w:r>
        <w:rPr>
          <w:rFonts w:ascii="Times New Roman" w:hAnsi="Times New Roman" w:cs="Times New Roman"/>
        </w:rPr>
        <w:t xml:space="preserve"> установленных</w:t>
      </w:r>
      <w:r w:rsidRPr="00C1227B">
        <w:rPr>
          <w:rFonts w:ascii="Times New Roman" w:hAnsi="Times New Roman" w:cs="Times New Roman"/>
        </w:rPr>
        <w:t xml:space="preserve"> законодательством Рос</w:t>
      </w:r>
      <w:r>
        <w:rPr>
          <w:rFonts w:ascii="Times New Roman" w:hAnsi="Times New Roman" w:cs="Times New Roman"/>
        </w:rPr>
        <w:t xml:space="preserve">сийской Федерации о контрактной </w:t>
      </w:r>
      <w:r w:rsidRPr="00C1227B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в сфере закупок товаров,</w:t>
      </w:r>
      <w:r w:rsidRPr="00C1227B">
        <w:rPr>
          <w:rFonts w:ascii="Times New Roman" w:hAnsi="Times New Roman" w:cs="Times New Roman"/>
        </w:rPr>
        <w:t xml:space="preserve"> работ, услуг для обеспечения государственных и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муниципальных нужд.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3.3.2. Включить в контракты,</w:t>
      </w:r>
      <w:r w:rsidRPr="00C1227B">
        <w:rPr>
          <w:rFonts w:ascii="Times New Roman" w:hAnsi="Times New Roman" w:cs="Times New Roman"/>
        </w:rPr>
        <w:t xml:space="preserve"> указанн</w:t>
      </w:r>
      <w:r>
        <w:rPr>
          <w:rFonts w:ascii="Times New Roman" w:hAnsi="Times New Roman" w:cs="Times New Roman"/>
        </w:rPr>
        <w:t>ые в</w:t>
      </w:r>
      <w:r w:rsidRPr="00C1227B">
        <w:rPr>
          <w:rFonts w:ascii="Times New Roman" w:hAnsi="Times New Roman" w:cs="Times New Roman"/>
        </w:rPr>
        <w:t xml:space="preserve"> </w:t>
      </w:r>
      <w:hyperlink w:anchor="Par207" w:history="1">
        <w:r>
          <w:rPr>
            <w:rFonts w:ascii="Times New Roman" w:hAnsi="Times New Roman" w:cs="Times New Roman"/>
            <w:color w:val="0000FF"/>
          </w:rPr>
          <w:t xml:space="preserve">пункте </w:t>
        </w:r>
        <w:r w:rsidRPr="00C1227B">
          <w:rPr>
            <w:rFonts w:ascii="Times New Roman" w:hAnsi="Times New Roman" w:cs="Times New Roman"/>
            <w:color w:val="0000FF"/>
          </w:rPr>
          <w:t>3.3.1</w:t>
        </w:r>
      </w:hyperlink>
      <w:r w:rsidRPr="00C1227B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глашения, условие о возможности </w:t>
      </w:r>
      <w:r w:rsidRPr="00C1227B">
        <w:rPr>
          <w:rFonts w:ascii="Times New Roman" w:hAnsi="Times New Roman" w:cs="Times New Roman"/>
        </w:rPr>
        <w:t>изменения размера и (или) сроков оплаты и</w:t>
      </w:r>
      <w:r>
        <w:rPr>
          <w:rFonts w:ascii="Times New Roman" w:hAnsi="Times New Roman" w:cs="Times New Roman"/>
        </w:rPr>
        <w:t xml:space="preserve"> (или) </w:t>
      </w:r>
      <w:r w:rsidRPr="00C1227B">
        <w:rPr>
          <w:rFonts w:ascii="Times New Roman" w:hAnsi="Times New Roman" w:cs="Times New Roman"/>
        </w:rPr>
        <w:t>объема работ в случае уменьшения в соответствии с Бюджетным кодексом</w:t>
      </w:r>
      <w:r>
        <w:rPr>
          <w:rFonts w:ascii="Times New Roman" w:hAnsi="Times New Roman" w:cs="Times New Roman"/>
        </w:rPr>
        <w:t xml:space="preserve"> Российской Федерации Главному </w:t>
      </w:r>
      <w:r w:rsidRPr="00C1227B">
        <w:rPr>
          <w:rFonts w:ascii="Times New Roman" w:hAnsi="Times New Roman" w:cs="Times New Roman"/>
        </w:rPr>
        <w:t>распорядите</w:t>
      </w:r>
      <w:r>
        <w:rPr>
          <w:rFonts w:ascii="Times New Roman" w:hAnsi="Times New Roman" w:cs="Times New Roman"/>
        </w:rPr>
        <w:t xml:space="preserve">лю ранее доведенных </w:t>
      </w:r>
      <w:r w:rsidRPr="00C1227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установленном порядке лимитов бюджетных обязательств </w:t>
      </w:r>
      <w:r w:rsidRPr="00C1227B">
        <w:rPr>
          <w:rFonts w:ascii="Times New Roman" w:hAnsi="Times New Roman" w:cs="Times New Roman"/>
        </w:rPr>
        <w:t>в соответствующем</w:t>
      </w:r>
      <w:r>
        <w:rPr>
          <w:rFonts w:ascii="Times New Roman" w:hAnsi="Times New Roman" w:cs="Times New Roman"/>
        </w:rPr>
        <w:t xml:space="preserve"> финансовом году на предоставление </w:t>
      </w:r>
      <w:r w:rsidRPr="00C1227B">
        <w:rPr>
          <w:rFonts w:ascii="Times New Roman" w:hAnsi="Times New Roman" w:cs="Times New Roman"/>
        </w:rPr>
        <w:t>субсидии.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3.3.2. Обеспечить целевое и эффективное использование средств субсидии.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3.3.3. Осуществить </w:t>
      </w:r>
      <w:r w:rsidRPr="00C1227B">
        <w:rPr>
          <w:rFonts w:ascii="Times New Roman" w:hAnsi="Times New Roman" w:cs="Times New Roman"/>
        </w:rPr>
        <w:t>возврат</w:t>
      </w:r>
      <w:r>
        <w:rPr>
          <w:rFonts w:ascii="Times New Roman" w:hAnsi="Times New Roman" w:cs="Times New Roman"/>
        </w:rPr>
        <w:t xml:space="preserve"> сумм </w:t>
      </w:r>
      <w:r w:rsidRPr="00C1227B">
        <w:rPr>
          <w:rFonts w:ascii="Times New Roman" w:hAnsi="Times New Roman" w:cs="Times New Roman"/>
        </w:rPr>
        <w:t>субсидии в случаях, предусмотренных</w:t>
      </w:r>
      <w:r>
        <w:rPr>
          <w:rFonts w:ascii="Times New Roman" w:hAnsi="Times New Roman" w:cs="Times New Roman"/>
        </w:rPr>
        <w:t xml:space="preserve"> </w:t>
      </w:r>
      <w:hyperlink w:anchor="Par164" w:history="1">
        <w:r w:rsidRPr="00C1227B">
          <w:rPr>
            <w:rFonts w:ascii="Times New Roman" w:hAnsi="Times New Roman" w:cs="Times New Roman"/>
            <w:color w:val="0000FF"/>
          </w:rPr>
          <w:t>п. 2.4</w:t>
        </w:r>
      </w:hyperlink>
      <w:r>
        <w:rPr>
          <w:rFonts w:ascii="Times New Roman" w:hAnsi="Times New Roman" w:cs="Times New Roman"/>
        </w:rPr>
        <w:t xml:space="preserve"> настоящего Соглашения, в сроки, установленные </w:t>
      </w:r>
      <w:r w:rsidRPr="00C1227B">
        <w:rPr>
          <w:rFonts w:ascii="Times New Roman" w:hAnsi="Times New Roman" w:cs="Times New Roman"/>
        </w:rPr>
        <w:t>требованием Главного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 xml:space="preserve">распорядителя, указанным в </w:t>
      </w:r>
      <w:hyperlink w:anchor="Par198" w:history="1">
        <w:r w:rsidRPr="00C1227B">
          <w:rPr>
            <w:rFonts w:ascii="Times New Roman" w:hAnsi="Times New Roman" w:cs="Times New Roman"/>
            <w:color w:val="0000FF"/>
          </w:rPr>
          <w:t>п. 3.2.3</w:t>
        </w:r>
      </w:hyperlink>
      <w:r w:rsidRPr="00C1227B">
        <w:rPr>
          <w:rFonts w:ascii="Times New Roman" w:hAnsi="Times New Roman" w:cs="Times New Roman"/>
        </w:rPr>
        <w:t xml:space="preserve"> настоящего Соглашения.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3.3.4. Не позднее 20-го числа месяца, следующего за </w:t>
      </w:r>
      <w:r w:rsidRPr="00C1227B">
        <w:rPr>
          <w:rFonts w:ascii="Times New Roman" w:hAnsi="Times New Roman" w:cs="Times New Roman"/>
        </w:rPr>
        <w:t>отчетным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кварталом, представлять Главному распорядителю с приложением подтверждающих</w:t>
      </w:r>
      <w:r>
        <w:rPr>
          <w:rFonts w:ascii="Times New Roman" w:hAnsi="Times New Roman" w:cs="Times New Roman"/>
        </w:rPr>
        <w:t xml:space="preserve"> документов</w:t>
      </w:r>
      <w:r w:rsidRPr="00C1227B">
        <w:rPr>
          <w:rFonts w:ascii="Times New Roman" w:hAnsi="Times New Roman" w:cs="Times New Roman"/>
        </w:rPr>
        <w:t xml:space="preserve"> </w:t>
      </w:r>
      <w:hyperlink w:anchor="Par331" w:history="1">
        <w:r w:rsidRPr="00C1227B">
          <w:rPr>
            <w:rFonts w:ascii="Times New Roman" w:hAnsi="Times New Roman" w:cs="Times New Roman"/>
            <w:color w:val="0000FF"/>
          </w:rPr>
          <w:t>отчет</w:t>
        </w:r>
      </w:hyperlink>
      <w:r>
        <w:rPr>
          <w:rFonts w:ascii="Times New Roman" w:hAnsi="Times New Roman" w:cs="Times New Roman"/>
        </w:rPr>
        <w:t xml:space="preserve"> об использовании средств субсидии</w:t>
      </w:r>
      <w:r w:rsidRPr="00C1227B">
        <w:rPr>
          <w:rFonts w:ascii="Times New Roman" w:hAnsi="Times New Roman" w:cs="Times New Roman"/>
        </w:rPr>
        <w:t xml:space="preserve"> по  форме согласно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ожению № 2 к Порядку принятия решений</w:t>
      </w:r>
      <w:r w:rsidRPr="00C1227B">
        <w:rPr>
          <w:rFonts w:ascii="Times New Roman" w:hAnsi="Times New Roman" w:cs="Times New Roman"/>
        </w:rPr>
        <w:t xml:space="preserve"> о предоставлении бюджетных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ссигнований на осуществление</w:t>
      </w:r>
      <w:r w:rsidRPr="00C1227B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счет субсидий из местного </w:t>
      </w:r>
      <w:r w:rsidRPr="00C1227B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капитальных вложений</w:t>
      </w:r>
      <w:r w:rsidRPr="00C1227B">
        <w:rPr>
          <w:rFonts w:ascii="Times New Roman" w:hAnsi="Times New Roman" w:cs="Times New Roman"/>
        </w:rPr>
        <w:t xml:space="preserve"> в объекты муниципальной собственности и приобретение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объектов недвиж</w:t>
      </w:r>
      <w:r>
        <w:rPr>
          <w:rFonts w:ascii="Times New Roman" w:hAnsi="Times New Roman" w:cs="Times New Roman"/>
        </w:rPr>
        <w:t xml:space="preserve">имого имущества в муниципальную </w:t>
      </w:r>
      <w:r w:rsidRPr="00C1227B">
        <w:rPr>
          <w:rFonts w:ascii="Times New Roman" w:hAnsi="Times New Roman" w:cs="Times New Roman"/>
        </w:rPr>
        <w:t>собственность.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3.3.5. В случае изменения платежных реквизитов</w:t>
      </w:r>
      <w:r w:rsidRPr="00C1227B">
        <w:rPr>
          <w:rFonts w:ascii="Times New Roman" w:hAnsi="Times New Roman" w:cs="Times New Roman"/>
        </w:rPr>
        <w:t xml:space="preserve"> незамедлительно</w:t>
      </w:r>
      <w:r>
        <w:rPr>
          <w:rFonts w:ascii="Times New Roman" w:hAnsi="Times New Roman" w:cs="Times New Roman"/>
        </w:rPr>
        <w:t xml:space="preserve"> уведомлять об этом Главного </w:t>
      </w:r>
      <w:r w:rsidRPr="00C1227B">
        <w:rPr>
          <w:rFonts w:ascii="Times New Roman" w:hAnsi="Times New Roman" w:cs="Times New Roman"/>
        </w:rPr>
        <w:t>распорядителя путем направления письменного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извещения, подписанного уполномоченным лицом.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3.3.6. Представлять по </w:t>
      </w:r>
      <w:r w:rsidRPr="00C1227B">
        <w:rPr>
          <w:rFonts w:ascii="Times New Roman" w:hAnsi="Times New Roman" w:cs="Times New Roman"/>
        </w:rPr>
        <w:t>требованию Главного распорядителя информацию и</w:t>
      </w:r>
      <w:r>
        <w:rPr>
          <w:rFonts w:ascii="Times New Roman" w:hAnsi="Times New Roman" w:cs="Times New Roman"/>
        </w:rPr>
        <w:t xml:space="preserve"> документацию,  связанную с выполнением обязательств по </w:t>
      </w:r>
      <w:r w:rsidRPr="00C1227B">
        <w:rPr>
          <w:rFonts w:ascii="Times New Roman" w:hAnsi="Times New Roman" w:cs="Times New Roman"/>
        </w:rPr>
        <w:t>настоящему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Соглашению.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3.3.7.  Информировать  Главного  распорядителя  об  изменении  условий,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влекущих  уменьшение  (увеличение)  размера  субсидии,  в течение 10 дней с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момента наступления таких условий.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3.4. Учреждение обязуется: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3.4.1. Осуществлять расходы, связанные</w:t>
      </w:r>
      <w:r w:rsidRPr="00C1227B">
        <w:rPr>
          <w:rFonts w:ascii="Times New Roman" w:hAnsi="Times New Roman" w:cs="Times New Roman"/>
        </w:rPr>
        <w:t xml:space="preserve"> с проведением мероприятий по</w:t>
      </w:r>
      <w:r>
        <w:rPr>
          <w:rFonts w:ascii="Times New Roman" w:hAnsi="Times New Roman" w:cs="Times New Roman"/>
        </w:rPr>
        <w:t xml:space="preserve"> разработке проектной документации </w:t>
      </w:r>
      <w:r w:rsidRPr="00C1227B">
        <w:rPr>
          <w:rFonts w:ascii="Times New Roman" w:hAnsi="Times New Roman" w:cs="Times New Roman"/>
        </w:rPr>
        <w:t>на объекты капитального строительства,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проведение инженерных изысканий, выполняемых для подготовки такой проектной</w:t>
      </w:r>
      <w:r>
        <w:rPr>
          <w:rFonts w:ascii="Times New Roman" w:hAnsi="Times New Roman" w:cs="Times New Roman"/>
        </w:rPr>
        <w:t xml:space="preserve"> документации, и проведение проверки достоверности определения </w:t>
      </w:r>
      <w:r w:rsidRPr="00C1227B">
        <w:rPr>
          <w:rFonts w:ascii="Times New Roman" w:hAnsi="Times New Roman" w:cs="Times New Roman"/>
        </w:rPr>
        <w:t>сметной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оимости объектов капитального</w:t>
      </w:r>
      <w:r w:rsidRPr="00C1227B">
        <w:rPr>
          <w:rFonts w:ascii="Times New Roman" w:hAnsi="Times New Roman" w:cs="Times New Roman"/>
        </w:rPr>
        <w:t xml:space="preserve"> строительства, на финансовое обеспечение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роительства (реконструкции, в том числе с элементами</w:t>
      </w:r>
      <w:r w:rsidRPr="00C1227B">
        <w:rPr>
          <w:rFonts w:ascii="Times New Roman" w:hAnsi="Times New Roman" w:cs="Times New Roman"/>
        </w:rPr>
        <w:t xml:space="preserve"> реставрации,</w:t>
      </w:r>
      <w:r>
        <w:rPr>
          <w:rFonts w:ascii="Times New Roman" w:hAnsi="Times New Roman" w:cs="Times New Roman"/>
        </w:rPr>
        <w:t xml:space="preserve"> технического перевооружения)</w:t>
      </w:r>
      <w:r w:rsidRPr="00C1227B">
        <w:rPr>
          <w:rFonts w:ascii="Times New Roman" w:hAnsi="Times New Roman" w:cs="Times New Roman"/>
        </w:rPr>
        <w:t xml:space="preserve"> которых планируется предоставление субсидии,</w:t>
      </w:r>
      <w:r>
        <w:rPr>
          <w:rFonts w:ascii="Times New Roman" w:hAnsi="Times New Roman" w:cs="Times New Roman"/>
        </w:rPr>
        <w:t xml:space="preserve"> без использования субсидии, если </w:t>
      </w:r>
      <w:r w:rsidRPr="00C1227B">
        <w:rPr>
          <w:rFonts w:ascii="Times New Roman" w:hAnsi="Times New Roman" w:cs="Times New Roman"/>
        </w:rPr>
        <w:t>предоставление субсидии на эти цели не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предусмотрено решением Учредителя.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3.4.2. Осуществлять эксплуатационные расходы, необходимые </w:t>
      </w:r>
      <w:r w:rsidRPr="00C1227B"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 xml:space="preserve">я содержания объекта </w:t>
      </w:r>
      <w:r w:rsidRPr="00C1227B">
        <w:rPr>
          <w:rFonts w:ascii="Times New Roman" w:hAnsi="Times New Roman" w:cs="Times New Roman"/>
        </w:rPr>
        <w:t>после ввода его в эксплуатацию (приобретения), за счет</w:t>
      </w:r>
      <w:r>
        <w:rPr>
          <w:rFonts w:ascii="Times New Roman" w:hAnsi="Times New Roman" w:cs="Times New Roman"/>
        </w:rPr>
        <w:t xml:space="preserve"> средств, предоставляемых из местного бюджета, в </w:t>
      </w:r>
      <w:r w:rsidRPr="00C1227B">
        <w:rPr>
          <w:rFonts w:ascii="Times New Roman" w:hAnsi="Times New Roman" w:cs="Times New Roman"/>
        </w:rPr>
        <w:t>объеме, не превышающем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размер соответствующих нормативных затрат, применяемых при расчете субсидии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на  фина</w:t>
      </w:r>
      <w:r>
        <w:rPr>
          <w:rFonts w:ascii="Times New Roman" w:hAnsi="Times New Roman" w:cs="Times New Roman"/>
        </w:rPr>
        <w:t>нсовое обеспечение выполнения</w:t>
      </w:r>
      <w:r w:rsidRPr="00C1227B">
        <w:rPr>
          <w:rFonts w:ascii="Times New Roman" w:hAnsi="Times New Roman" w:cs="Times New Roman"/>
        </w:rPr>
        <w:t xml:space="preserve"> муниципального задания на оказание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муниципальных услуг (выполнение работ).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3.5. Предприятие обязуется: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3.5.1. Осуществлять без использования</w:t>
      </w:r>
      <w:r w:rsidRPr="00C1227B">
        <w:rPr>
          <w:rFonts w:ascii="Times New Roman" w:hAnsi="Times New Roman" w:cs="Times New Roman"/>
        </w:rPr>
        <w:t xml:space="preserve"> субсидии разработку проектной</w:t>
      </w:r>
      <w:r>
        <w:rPr>
          <w:rFonts w:ascii="Times New Roman" w:hAnsi="Times New Roman" w:cs="Times New Roman"/>
        </w:rPr>
        <w:t xml:space="preserve"> документации на объекты </w:t>
      </w:r>
      <w:r w:rsidRPr="00C1227B">
        <w:rPr>
          <w:rFonts w:ascii="Times New Roman" w:hAnsi="Times New Roman" w:cs="Times New Roman"/>
        </w:rPr>
        <w:t>капитального строительства, проведение инженерных</w:t>
      </w:r>
      <w:r>
        <w:rPr>
          <w:rFonts w:ascii="Times New Roman" w:hAnsi="Times New Roman" w:cs="Times New Roman"/>
        </w:rPr>
        <w:t xml:space="preserve"> изысканий, выполняемых для подготовки такой проектной</w:t>
      </w:r>
      <w:r w:rsidRPr="00C1227B">
        <w:rPr>
          <w:rFonts w:ascii="Times New Roman" w:hAnsi="Times New Roman" w:cs="Times New Roman"/>
        </w:rPr>
        <w:t xml:space="preserve"> документации,</w:t>
      </w:r>
      <w:r>
        <w:rPr>
          <w:rFonts w:ascii="Times New Roman" w:hAnsi="Times New Roman" w:cs="Times New Roman"/>
        </w:rPr>
        <w:t xml:space="preserve"> проведение</w:t>
      </w:r>
      <w:r w:rsidRPr="00C1227B">
        <w:rPr>
          <w:rFonts w:ascii="Times New Roman" w:hAnsi="Times New Roman" w:cs="Times New Roman"/>
        </w:rPr>
        <w:t xml:space="preserve"> государственной экспертизы проектной документации и результатов</w:t>
      </w:r>
      <w:r>
        <w:rPr>
          <w:rFonts w:ascii="Times New Roman" w:hAnsi="Times New Roman" w:cs="Times New Roman"/>
        </w:rPr>
        <w:t xml:space="preserve"> инженерных изысканий и проведение проверки достоверности </w:t>
      </w:r>
      <w:r w:rsidRPr="00C1227B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сметной стоимости объектов капитального строительства, на </w:t>
      </w:r>
      <w:r w:rsidRPr="00C1227B">
        <w:rPr>
          <w:rFonts w:ascii="Times New Roman" w:hAnsi="Times New Roman" w:cs="Times New Roman"/>
        </w:rPr>
        <w:t>финансовое</w:t>
      </w:r>
      <w:r>
        <w:rPr>
          <w:rFonts w:ascii="Times New Roman" w:hAnsi="Times New Roman" w:cs="Times New Roman"/>
        </w:rPr>
        <w:t xml:space="preserve"> обеспечение строительства (реконструкции) </w:t>
      </w:r>
      <w:r w:rsidRPr="00C1227B">
        <w:rPr>
          <w:rFonts w:ascii="Times New Roman" w:hAnsi="Times New Roman" w:cs="Times New Roman"/>
        </w:rPr>
        <w:t>которых    планируется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предоставление субсидии.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3.5.2. Осуществлять </w:t>
      </w:r>
      <w:r w:rsidRPr="00C1227B">
        <w:rPr>
          <w:rFonts w:ascii="Times New Roman" w:hAnsi="Times New Roman" w:cs="Times New Roman"/>
        </w:rPr>
        <w:t>эксплуатаци</w:t>
      </w:r>
      <w:r>
        <w:rPr>
          <w:rFonts w:ascii="Times New Roman" w:hAnsi="Times New Roman" w:cs="Times New Roman"/>
        </w:rPr>
        <w:t>онные расходы, необходимые</w:t>
      </w:r>
      <w:r w:rsidRPr="00C1227B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содержания объекта после ввода его в </w:t>
      </w:r>
      <w:r w:rsidRPr="00C1227B">
        <w:rPr>
          <w:rFonts w:ascii="Times New Roman" w:hAnsi="Times New Roman" w:cs="Times New Roman"/>
        </w:rPr>
        <w:t>эксплуатацию (приобретения), без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использования на эт</w:t>
      </w:r>
      <w:r>
        <w:rPr>
          <w:rFonts w:ascii="Times New Roman" w:hAnsi="Times New Roman" w:cs="Times New Roman"/>
        </w:rPr>
        <w:t>и цели средств местного бюджета</w:t>
      </w:r>
      <w:r w:rsidRPr="00C1227B">
        <w:rPr>
          <w:rFonts w:ascii="Times New Roman" w:hAnsi="Times New Roman" w:cs="Times New Roman"/>
        </w:rPr>
        <w:t>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3.6. Учреждение (Предприятие) вправе: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3.6.1. </w:t>
      </w:r>
      <w:r w:rsidRPr="00C1227B">
        <w:rPr>
          <w:rFonts w:ascii="Times New Roman" w:hAnsi="Times New Roman" w:cs="Times New Roman"/>
        </w:rPr>
        <w:t>Обращаться к Главному распорядителю с предложением об изменении</w:t>
      </w:r>
      <w:r>
        <w:rPr>
          <w:rFonts w:ascii="Times New Roman" w:hAnsi="Times New Roman" w:cs="Times New Roman"/>
        </w:rPr>
        <w:t xml:space="preserve"> размера субсидии в случае возникновения непредвиденных</w:t>
      </w:r>
      <w:r w:rsidRPr="00C1227B">
        <w:rPr>
          <w:rFonts w:ascii="Times New Roman" w:hAnsi="Times New Roman" w:cs="Times New Roman"/>
        </w:rPr>
        <w:t xml:space="preserve"> обстоятельств,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повлекших изменение потребности в субсидии.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E67CFB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271"/>
      <w:bookmarkEnd w:id="13"/>
      <w:r w:rsidRPr="00C1227B">
        <w:rPr>
          <w:rFonts w:ascii="Times New Roman" w:hAnsi="Times New Roman" w:cs="Times New Roman"/>
        </w:rPr>
        <w:t>4. ОТВЕТСТВЕННОСТЬ СТОРОН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4.1. В</w:t>
      </w:r>
      <w:r w:rsidRPr="00C1227B">
        <w:rPr>
          <w:rFonts w:ascii="Times New Roman" w:hAnsi="Times New Roman" w:cs="Times New Roman"/>
        </w:rPr>
        <w:t xml:space="preserve"> случае неисполнения или ненадлежащего исполнения обязательств,</w:t>
      </w:r>
      <w:r>
        <w:rPr>
          <w:rFonts w:ascii="Times New Roman" w:hAnsi="Times New Roman" w:cs="Times New Roman"/>
        </w:rPr>
        <w:t xml:space="preserve"> определенных настоящим Соглашением, Стороны несут ответственность</w:t>
      </w:r>
      <w:r w:rsidRPr="00C1227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4.2. В случае неисполнения </w:t>
      </w:r>
      <w:r w:rsidRPr="00C1227B">
        <w:rPr>
          <w:rFonts w:ascii="Times New Roman" w:hAnsi="Times New Roman" w:cs="Times New Roman"/>
        </w:rPr>
        <w:t>Учреждением (Предприятием) обязательств,</w:t>
      </w:r>
      <w:r>
        <w:rPr>
          <w:rFonts w:ascii="Times New Roman" w:hAnsi="Times New Roman" w:cs="Times New Roman"/>
        </w:rPr>
        <w:t xml:space="preserve"> предусмотренных настоящим </w:t>
      </w:r>
      <w:r w:rsidRPr="00C1227B">
        <w:rPr>
          <w:rFonts w:ascii="Times New Roman" w:hAnsi="Times New Roman" w:cs="Times New Roman"/>
        </w:rPr>
        <w:t>Соглашением, за исключением просрочки исполнения</w:t>
      </w:r>
      <w:r>
        <w:rPr>
          <w:rFonts w:ascii="Times New Roman" w:hAnsi="Times New Roman" w:cs="Times New Roman"/>
        </w:rPr>
        <w:t xml:space="preserve"> обязательств, Учреждение (Предприятие)</w:t>
      </w:r>
      <w:r w:rsidRPr="00C1227B">
        <w:rPr>
          <w:rFonts w:ascii="Times New Roman" w:hAnsi="Times New Roman" w:cs="Times New Roman"/>
        </w:rPr>
        <w:t xml:space="preserve"> уплачивает Главному распорядителю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штраф в размере 0,1% от размера субсидии.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4.3. В случае</w:t>
      </w:r>
      <w:r w:rsidRPr="00C1227B">
        <w:rPr>
          <w:rFonts w:ascii="Times New Roman" w:hAnsi="Times New Roman" w:cs="Times New Roman"/>
        </w:rPr>
        <w:t xml:space="preserve"> прос</w:t>
      </w:r>
      <w:r>
        <w:rPr>
          <w:rFonts w:ascii="Times New Roman" w:hAnsi="Times New Roman" w:cs="Times New Roman"/>
        </w:rPr>
        <w:t>рочки исполнения Учреждением</w:t>
      </w:r>
      <w:r w:rsidRPr="00C1227B">
        <w:rPr>
          <w:rFonts w:ascii="Times New Roman" w:hAnsi="Times New Roman" w:cs="Times New Roman"/>
        </w:rPr>
        <w:t xml:space="preserve"> (Предприятием)</w:t>
      </w:r>
      <w:r>
        <w:rPr>
          <w:rFonts w:ascii="Times New Roman" w:hAnsi="Times New Roman" w:cs="Times New Roman"/>
        </w:rPr>
        <w:t xml:space="preserve"> обязательств, предусмотренных    настоящим Соглашением, </w:t>
      </w:r>
      <w:r w:rsidRPr="00C1227B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 (Предприятие) уплачивает Главному распорядителю пеню</w:t>
      </w:r>
      <w:r w:rsidRPr="00C1227B">
        <w:rPr>
          <w:rFonts w:ascii="Times New Roman" w:hAnsi="Times New Roman" w:cs="Times New Roman"/>
        </w:rPr>
        <w:t xml:space="preserve"> в размере 0,1% от</w:t>
      </w:r>
      <w:r>
        <w:rPr>
          <w:rFonts w:ascii="Times New Roman" w:hAnsi="Times New Roman" w:cs="Times New Roman"/>
        </w:rPr>
        <w:t xml:space="preserve"> размера</w:t>
      </w:r>
      <w:r w:rsidRPr="00C1227B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 за</w:t>
      </w:r>
      <w:r w:rsidRPr="00C1227B">
        <w:rPr>
          <w:rFonts w:ascii="Times New Roman" w:hAnsi="Times New Roman" w:cs="Times New Roman"/>
        </w:rPr>
        <w:t xml:space="preserve"> каждый день просрочки до момента полного исполнения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соответствующего обязательства.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5348EE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ar286"/>
      <w:bookmarkEnd w:id="14"/>
      <w:r w:rsidRPr="00C1227B">
        <w:rPr>
          <w:rFonts w:ascii="Times New Roman" w:hAnsi="Times New Roman" w:cs="Times New Roman"/>
        </w:rPr>
        <w:t>5. СРОК ДЕЙСТВИЯ СОГЛАШЕНИЯ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Настоящее Соглашение вступает в силу с момента </w:t>
      </w:r>
      <w:r w:rsidRPr="00C1227B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Сторонами и действует до «__»</w:t>
      </w:r>
      <w:r w:rsidRPr="00C1227B">
        <w:rPr>
          <w:rFonts w:ascii="Times New Roman" w:hAnsi="Times New Roman" w:cs="Times New Roman"/>
        </w:rPr>
        <w:t xml:space="preserve"> ___________ 20__ года.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D3365A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291"/>
      <w:bookmarkEnd w:id="15"/>
      <w:r w:rsidRPr="00C1227B">
        <w:rPr>
          <w:rFonts w:ascii="Times New Roman" w:hAnsi="Times New Roman" w:cs="Times New Roman"/>
        </w:rPr>
        <w:t>6. ЗАКЛЮЧИТЕЛЬНЫЕ ПОЛОЖЕНИЯ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Изменения в Соглашение вносятся в письменной форме в</w:t>
      </w:r>
      <w:r w:rsidRPr="00C1227B">
        <w:rPr>
          <w:rFonts w:ascii="Times New Roman" w:hAnsi="Times New Roman" w:cs="Times New Roman"/>
        </w:rPr>
        <w:t xml:space="preserve"> виде</w:t>
      </w:r>
      <w:r>
        <w:rPr>
          <w:rFonts w:ascii="Times New Roman" w:hAnsi="Times New Roman" w:cs="Times New Roman"/>
        </w:rPr>
        <w:t xml:space="preserve"> дополнений к настоящему Соглашению, которые являются </w:t>
      </w:r>
      <w:r w:rsidRPr="00C1227B">
        <w:rPr>
          <w:rFonts w:ascii="Times New Roman" w:hAnsi="Times New Roman" w:cs="Times New Roman"/>
        </w:rPr>
        <w:t>его неотъемлемой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частью.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Расторжение настоящего Соглашения допускается по </w:t>
      </w:r>
      <w:r w:rsidRPr="00C1227B">
        <w:rPr>
          <w:rFonts w:ascii="Times New Roman" w:hAnsi="Times New Roman" w:cs="Times New Roman"/>
        </w:rPr>
        <w:t>соглашению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Сторон или в порядке, предусмотренном действующим законодательством, или по</w:t>
      </w:r>
      <w:r>
        <w:rPr>
          <w:rFonts w:ascii="Times New Roman" w:hAnsi="Times New Roman" w:cs="Times New Roman"/>
        </w:rPr>
        <w:t xml:space="preserve"> решению суда по основаниям, </w:t>
      </w:r>
      <w:r w:rsidRPr="00C1227B">
        <w:rPr>
          <w:rFonts w:ascii="Times New Roman" w:hAnsi="Times New Roman" w:cs="Times New Roman"/>
        </w:rPr>
        <w:t>предусмотренным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Федерации.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6.3. Споры между Сторонами решаются</w:t>
      </w:r>
      <w:r w:rsidRPr="00C1227B">
        <w:rPr>
          <w:rFonts w:ascii="Times New Roman" w:hAnsi="Times New Roman" w:cs="Times New Roman"/>
        </w:rPr>
        <w:t xml:space="preserve"> путем переговоров или в судебном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порядке в соответствии с законодательством Российской Федерации.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6.4. Настоящее Соглашение составлено в двух экземплярах,</w:t>
      </w:r>
      <w:r w:rsidRPr="00C1227B">
        <w:rPr>
          <w:rFonts w:ascii="Times New Roman" w:hAnsi="Times New Roman" w:cs="Times New Roman"/>
        </w:rPr>
        <w:t xml:space="preserve"> имеющих</w:t>
      </w:r>
      <w:r>
        <w:rPr>
          <w:rFonts w:ascii="Times New Roman" w:hAnsi="Times New Roman" w:cs="Times New Roman"/>
        </w:rPr>
        <w:t xml:space="preserve"> </w:t>
      </w:r>
      <w:r w:rsidRPr="00C1227B">
        <w:rPr>
          <w:rFonts w:ascii="Times New Roman" w:hAnsi="Times New Roman" w:cs="Times New Roman"/>
        </w:rPr>
        <w:t>одинаковую юридическую силу, по одному экземпляру для каждой Стороны.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 w:rsidP="00067E10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ar305"/>
      <w:bookmarkEnd w:id="16"/>
      <w:r w:rsidRPr="00C1227B">
        <w:rPr>
          <w:rFonts w:ascii="Times New Roman" w:hAnsi="Times New Roman" w:cs="Times New Roman"/>
        </w:rPr>
        <w:t>7. ПЛАТЕЖНЫЕ РЕКВИЗИТЫ, ПОДПИСИ СТОРОН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Главный распорядитель          </w:t>
      </w:r>
      <w:r>
        <w:rPr>
          <w:rFonts w:ascii="Times New Roman" w:hAnsi="Times New Roman" w:cs="Times New Roman"/>
        </w:rPr>
        <w:t xml:space="preserve">                     </w:t>
      </w:r>
      <w:r w:rsidRPr="00C1227B">
        <w:rPr>
          <w:rFonts w:ascii="Times New Roman" w:hAnsi="Times New Roman" w:cs="Times New Roman"/>
        </w:rPr>
        <w:t>Учреждение (Предприятие)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Место нахождения:              </w:t>
      </w:r>
      <w:r>
        <w:rPr>
          <w:rFonts w:ascii="Times New Roman" w:hAnsi="Times New Roman" w:cs="Times New Roman"/>
        </w:rPr>
        <w:t xml:space="preserve">                        </w:t>
      </w:r>
      <w:r w:rsidRPr="00C1227B">
        <w:rPr>
          <w:rFonts w:ascii="Times New Roman" w:hAnsi="Times New Roman" w:cs="Times New Roman"/>
        </w:rPr>
        <w:t>Место нахождения: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Банковские реквизиты:          </w:t>
      </w:r>
      <w:r>
        <w:rPr>
          <w:rFonts w:ascii="Times New Roman" w:hAnsi="Times New Roman" w:cs="Times New Roman"/>
        </w:rPr>
        <w:t xml:space="preserve">                      </w:t>
      </w:r>
      <w:r w:rsidRPr="00C1227B">
        <w:rPr>
          <w:rFonts w:ascii="Times New Roman" w:hAnsi="Times New Roman" w:cs="Times New Roman"/>
        </w:rPr>
        <w:t>Банковские реквизиты: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ИНН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1227B">
        <w:rPr>
          <w:rFonts w:ascii="Times New Roman" w:hAnsi="Times New Roman" w:cs="Times New Roman"/>
        </w:rPr>
        <w:t>ИНН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БИК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1227B">
        <w:rPr>
          <w:rFonts w:ascii="Times New Roman" w:hAnsi="Times New Roman" w:cs="Times New Roman"/>
        </w:rPr>
        <w:t>БИК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р/с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1227B">
        <w:rPr>
          <w:rFonts w:ascii="Times New Roman" w:hAnsi="Times New Roman" w:cs="Times New Roman"/>
        </w:rPr>
        <w:t xml:space="preserve"> р/с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л/с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1227B">
        <w:rPr>
          <w:rFonts w:ascii="Times New Roman" w:hAnsi="Times New Roman" w:cs="Times New Roman"/>
        </w:rPr>
        <w:t>л/с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Руководитель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1227B">
        <w:rPr>
          <w:rFonts w:ascii="Times New Roman" w:hAnsi="Times New Roman" w:cs="Times New Roman"/>
        </w:rPr>
        <w:t>Руководитель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______________/__________/     </w:t>
      </w:r>
      <w:r>
        <w:rPr>
          <w:rFonts w:ascii="Times New Roman" w:hAnsi="Times New Roman" w:cs="Times New Roman"/>
        </w:rPr>
        <w:t xml:space="preserve">                  </w:t>
      </w:r>
      <w:r w:rsidRPr="00C1227B">
        <w:rPr>
          <w:rFonts w:ascii="Times New Roman" w:hAnsi="Times New Roman" w:cs="Times New Roman"/>
        </w:rPr>
        <w:t>______________/___________/</w:t>
      </w:r>
    </w:p>
    <w:p w:rsidR="00177A6E" w:rsidRPr="00C1227B" w:rsidRDefault="00177A6E">
      <w:pPr>
        <w:pStyle w:val="ConsPlusNonformat"/>
        <w:jc w:val="both"/>
        <w:rPr>
          <w:rFonts w:ascii="Times New Roman" w:hAnsi="Times New Roman" w:cs="Times New Roman"/>
        </w:rPr>
      </w:pPr>
      <w:r w:rsidRPr="00C1227B">
        <w:rPr>
          <w:rFonts w:ascii="Times New Roman" w:hAnsi="Times New Roman" w:cs="Times New Roman"/>
        </w:rPr>
        <w:t xml:space="preserve">    М.П.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1227B">
        <w:rPr>
          <w:rFonts w:ascii="Times New Roman" w:hAnsi="Times New Roman" w:cs="Times New Roman"/>
        </w:rPr>
        <w:t>М.П.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bookmarkStart w:id="17" w:name="Par322"/>
      <w:bookmarkEnd w:id="17"/>
    </w:p>
    <w:p w:rsidR="00177A6E" w:rsidRDefault="00177A6E" w:rsidP="000770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Cs w:val="28"/>
        </w:rPr>
      </w:pPr>
      <w:bookmarkStart w:id="18" w:name="Par331"/>
      <w:bookmarkEnd w:id="18"/>
      <w:r w:rsidRPr="0007703F">
        <w:rPr>
          <w:szCs w:val="28"/>
        </w:rPr>
        <w:t>Приложение № 2</w:t>
      </w:r>
    </w:p>
    <w:p w:rsidR="00177A6E" w:rsidRPr="0007703F" w:rsidRDefault="00177A6E" w:rsidP="000770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Cs w:val="28"/>
        </w:rPr>
      </w:pPr>
      <w:r w:rsidRPr="0007703F">
        <w:rPr>
          <w:szCs w:val="28"/>
        </w:rPr>
        <w:t>к Порядку</w:t>
      </w:r>
      <w:r>
        <w:rPr>
          <w:szCs w:val="28"/>
        </w:rPr>
        <w:t xml:space="preserve"> </w:t>
      </w:r>
      <w:r w:rsidRPr="0007703F">
        <w:rPr>
          <w:szCs w:val="28"/>
        </w:rPr>
        <w:t>принятия решений о предоставлении</w:t>
      </w:r>
    </w:p>
    <w:p w:rsidR="00177A6E" w:rsidRPr="0007703F" w:rsidRDefault="00177A6E" w:rsidP="003E5E4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07703F">
        <w:rPr>
          <w:szCs w:val="28"/>
        </w:rPr>
        <w:t>бюджетных ассигнований на осуществление</w:t>
      </w:r>
    </w:p>
    <w:p w:rsidR="00177A6E" w:rsidRPr="0007703F" w:rsidRDefault="00177A6E" w:rsidP="003E5E4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07703F">
        <w:rPr>
          <w:szCs w:val="28"/>
        </w:rPr>
        <w:t>за счет субсидий из местного бюджета</w:t>
      </w:r>
    </w:p>
    <w:p w:rsidR="00177A6E" w:rsidRPr="0007703F" w:rsidRDefault="00177A6E" w:rsidP="003E5E4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07703F">
        <w:rPr>
          <w:szCs w:val="28"/>
        </w:rPr>
        <w:t>капитальных вложений в объекты муниципальной</w:t>
      </w:r>
    </w:p>
    <w:p w:rsidR="00177A6E" w:rsidRPr="0007703F" w:rsidRDefault="00177A6E" w:rsidP="003E5E4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07703F">
        <w:rPr>
          <w:szCs w:val="28"/>
        </w:rPr>
        <w:t>собственности и приобретение объектов</w:t>
      </w:r>
    </w:p>
    <w:p w:rsidR="00177A6E" w:rsidRPr="0007703F" w:rsidRDefault="00177A6E" w:rsidP="003E5E4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 w:rsidRPr="0007703F">
        <w:rPr>
          <w:szCs w:val="28"/>
        </w:rPr>
        <w:t>недвижимого имущества в муниципальную собственность</w:t>
      </w: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ОТЧЕТ</w:t>
      </w: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ОБ ИСПОЛЬЗОВАНИИ СРЕДСТВ СУБСИДИИ</w:t>
      </w: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(наименование учреждения (предприятия),</w:t>
      </w: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объекта капитальных вложений)</w:t>
      </w: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7A6E" w:rsidRPr="0007703F" w:rsidRDefault="00177A6E" w:rsidP="0006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с «__» ___________ г. по «__» ___________ г.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tbl>
      <w:tblPr>
        <w:tblW w:w="90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020"/>
        <w:gridCol w:w="1134"/>
        <w:gridCol w:w="1134"/>
        <w:gridCol w:w="1134"/>
        <w:gridCol w:w="1134"/>
        <w:gridCol w:w="992"/>
        <w:gridCol w:w="1134"/>
        <w:gridCol w:w="876"/>
      </w:tblGrid>
      <w:tr w:rsidR="00177A6E" w:rsidRPr="00354CD2" w:rsidTr="00077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№</w:t>
            </w:r>
          </w:p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Наименование выполненных работ (приобретаемого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Плановые сроки выполнения работ (приобретения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Фактические сроки выполнения работ (приобретения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Сметная (оценочная)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Фактическая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Отклонение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Пояснения по отклонениям (</w:t>
            </w:r>
            <w:hyperlink w:anchor="Par354" w:history="1">
              <w:r w:rsidRPr="00354CD2">
                <w:rPr>
                  <w:color w:val="0000FF"/>
                  <w:sz w:val="20"/>
                  <w:szCs w:val="20"/>
                </w:rPr>
                <w:t>столбцы 5</w:t>
              </w:r>
            </w:hyperlink>
            <w:r w:rsidRPr="00354CD2">
              <w:rPr>
                <w:sz w:val="20"/>
                <w:szCs w:val="20"/>
              </w:rPr>
              <w:t xml:space="preserve">, </w:t>
            </w:r>
            <w:hyperlink w:anchor="Par357" w:history="1">
              <w:r w:rsidRPr="00354CD2">
                <w:rPr>
                  <w:color w:val="0000FF"/>
                  <w:sz w:val="20"/>
                  <w:szCs w:val="20"/>
                </w:rPr>
                <w:t>8</w:t>
              </w:r>
            </w:hyperlink>
            <w:r w:rsidRPr="00354CD2">
              <w:rPr>
                <w:sz w:val="20"/>
                <w:szCs w:val="20"/>
              </w:rPr>
              <w:t>)</w:t>
            </w:r>
          </w:p>
        </w:tc>
      </w:tr>
      <w:tr w:rsidR="00177A6E" w:rsidRPr="00354CD2" w:rsidTr="00077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19" w:name="Par352"/>
            <w:bookmarkEnd w:id="19"/>
            <w:r w:rsidRPr="00354CD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20" w:name="Par353"/>
            <w:bookmarkEnd w:id="20"/>
            <w:r w:rsidRPr="00354CD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21" w:name="Par354"/>
            <w:bookmarkEnd w:id="21"/>
            <w:r w:rsidRPr="00354CD2">
              <w:rPr>
                <w:sz w:val="20"/>
                <w:szCs w:val="20"/>
              </w:rPr>
              <w:t xml:space="preserve">5 = </w:t>
            </w:r>
            <w:hyperlink w:anchor="Par352" w:history="1">
              <w:r w:rsidRPr="00354CD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354CD2">
              <w:rPr>
                <w:sz w:val="20"/>
                <w:szCs w:val="20"/>
              </w:rPr>
              <w:t xml:space="preserve"> - </w:t>
            </w:r>
            <w:hyperlink w:anchor="Par353" w:history="1">
              <w:r w:rsidRPr="00354CD2">
                <w:rPr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22" w:name="Par355"/>
            <w:bookmarkEnd w:id="22"/>
            <w:r w:rsidRPr="00354C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23" w:name="Par356"/>
            <w:bookmarkEnd w:id="23"/>
            <w:r w:rsidRPr="00354CD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bookmarkStart w:id="24" w:name="Par357"/>
            <w:bookmarkEnd w:id="24"/>
            <w:r w:rsidRPr="00354CD2">
              <w:rPr>
                <w:sz w:val="20"/>
                <w:szCs w:val="20"/>
              </w:rPr>
              <w:t xml:space="preserve">8 = </w:t>
            </w:r>
            <w:hyperlink w:anchor="Par355" w:history="1">
              <w:r w:rsidRPr="00354CD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354CD2">
              <w:rPr>
                <w:sz w:val="20"/>
                <w:szCs w:val="20"/>
              </w:rPr>
              <w:t xml:space="preserve"> - </w:t>
            </w:r>
            <w:hyperlink w:anchor="Par356" w:history="1">
              <w:r w:rsidRPr="00354CD2">
                <w:rPr>
                  <w:color w:val="0000FF"/>
                  <w:sz w:val="20"/>
                  <w:szCs w:val="20"/>
                </w:rPr>
                <w:t>7</w:t>
              </w:r>
            </w:hyperlink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 w:rsidP="000770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9</w:t>
            </w:r>
          </w:p>
        </w:tc>
      </w:tr>
      <w:tr w:rsidR="00177A6E" w:rsidRPr="00354CD2" w:rsidTr="00077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77A6E" w:rsidRPr="00354CD2" w:rsidTr="00077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177A6E" w:rsidRPr="00354CD2" w:rsidTr="000770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4CD2">
              <w:rPr>
                <w:sz w:val="20"/>
                <w:szCs w:val="20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A6E" w:rsidRPr="00354CD2" w:rsidRDefault="00177A6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sz w:val="28"/>
          <w:szCs w:val="28"/>
        </w:rPr>
        <w:t xml:space="preserve">    </w:t>
      </w:r>
      <w:r w:rsidRPr="0007703F">
        <w:rPr>
          <w:rFonts w:ascii="Times New Roman" w:hAnsi="Times New Roman" w:cs="Times New Roman"/>
          <w:sz w:val="28"/>
          <w:szCs w:val="28"/>
        </w:rPr>
        <w:t>К  отчету  прилагается  пояснительная  записка  с  описанием  следующих данных: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1. Получатель субсидии.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2. Наименование объекта капитальных вложений.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3. Соответствие достигнутых результатов целям и задачам, на которые была предоставлена субсидия.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4. Перечень выполненных работ за указанный период времени.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5. Описание выполненных работ в рамках реализации капитальных вложений в объекты капитального строительства и (или) приобретения объектов недвижимого имущества. Какие были достигнуты результаты.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03F">
        <w:rPr>
          <w:rFonts w:ascii="Times New Roman" w:hAnsi="Times New Roman" w:cs="Times New Roman"/>
          <w:sz w:val="28"/>
          <w:szCs w:val="28"/>
        </w:rPr>
        <w:t>6. Расчет на отчетную дату суммы остатка полученной субсидии.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703F">
        <w:rPr>
          <w:rFonts w:ascii="Times New Roman" w:hAnsi="Times New Roman" w:cs="Times New Roman"/>
          <w:sz w:val="28"/>
          <w:szCs w:val="28"/>
        </w:rPr>
        <w:t>____________________ ______________________</w:t>
      </w:r>
    </w:p>
    <w:p w:rsidR="00177A6E" w:rsidRPr="0007703F" w:rsidRDefault="00177A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70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703F">
        <w:rPr>
          <w:rFonts w:ascii="Times New Roman" w:hAnsi="Times New Roman" w:cs="Times New Roman"/>
          <w:sz w:val="28"/>
          <w:szCs w:val="28"/>
        </w:rPr>
        <w:t xml:space="preserve"> </w:t>
      </w:r>
      <w:r w:rsidRPr="0007703F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руководителя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07703F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07703F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177A6E" w:rsidRDefault="00177A6E">
      <w:pPr>
        <w:pStyle w:val="ConsPlusNonformat"/>
        <w:jc w:val="both"/>
        <w:sectPr w:rsidR="00177A6E" w:rsidSect="00C12E07">
          <w:headerReference w:type="default" r:id="rId11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Cs w:val="28"/>
        </w:rPr>
      </w:pPr>
      <w:bookmarkStart w:id="25" w:name="Par406"/>
      <w:bookmarkEnd w:id="25"/>
      <w:r>
        <w:rPr>
          <w:szCs w:val="28"/>
        </w:rPr>
        <w:t>Приложение № 2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администрации МО «Тыргетуй»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от «27» июля 2015 года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>№  33-П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58495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bookmarkStart w:id="26" w:name="Par412"/>
      <w:bookmarkEnd w:id="26"/>
      <w:r>
        <w:rPr>
          <w:b/>
          <w:bCs/>
          <w:szCs w:val="28"/>
        </w:rPr>
        <w:t>ПОРЯДОК ПРИНЯТИЯ РЕШЕНИЙ О ПОДГОТОВКЕ И РЕАЛИЗАЦИИ БЮДЖЕТНЫХ ИНВЕСТИЦИЙ В ОБЪЕКТЫ МУНИЦИПАЛЬНОЙ СОБСТВЕННОСТИ</w:t>
      </w:r>
    </w:p>
    <w:p w:rsidR="00177A6E" w:rsidRDefault="00177A6E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584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в соответствии со </w:t>
      </w:r>
      <w:hyperlink r:id="rId12" w:history="1">
        <w:r>
          <w:rPr>
            <w:color w:val="0000FF"/>
            <w:szCs w:val="28"/>
          </w:rPr>
          <w:t>статьей 79</w:t>
        </w:r>
      </w:hyperlink>
      <w:r>
        <w:rPr>
          <w:szCs w:val="28"/>
        </w:rPr>
        <w:t xml:space="preserve"> Бюджетного кодекса Российской Федерации устанавливает порядок принятия решений о подготовке и реализации бюджетных инвестиций в объекты муниципальной собственности, а также предоставления из местного бюджета субсидий муниципальным бюджетным и автономным учреждениям (далее - учреждения), муниципальным унитарным предприятиям (далее - предприятия) на осуществление капитальных вложений в объекты капитального строительства муниципальной собственности (строительство, реконструкция, в том числе с элементами реставрации, техническое перевооружение) и (или) приобретение объектов недвижимого имущества в муниципальную собственность муниципального образования «Тыргетуй».</w:t>
      </w:r>
    </w:p>
    <w:p w:rsidR="00177A6E" w:rsidRDefault="00177A6E" w:rsidP="00584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2. Бюджетные инвестиции - бюджетные средства, направляемые на создание или увеличение за счет средств местного бюджета стоимости муниципального имущества.</w:t>
      </w:r>
    </w:p>
    <w:p w:rsidR="00177A6E" w:rsidRDefault="00177A6E" w:rsidP="00584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В местном бюджете могут предусматриваться бюджетные инвестиции в форме капитальных вложений в объекты муниципальной собственности в рамках муниципальных программ или ведомственных целевых программ. Бюджетные инвестиции могут предоставляться муниципальным унитарным предприятиям, муниципальным бюджетным и автономным учреждениям.</w:t>
      </w:r>
    </w:p>
    <w:p w:rsidR="00177A6E" w:rsidRDefault="00177A6E" w:rsidP="00584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3. Решение о подготовке и реализации бюджетных инвестиций в объекты муниципальной собственности принимается администрацией муниципального образования «Тыргетуй» при подготовке проекта местного бюджета на очередной финансовый год и плановый период в сроки, установленные нормативным правовым актом администрации муниципального образования «Тыргетуй» о подготовке проекта местного бюджета на очередной финансовый год и плановый период.</w:t>
      </w:r>
    </w:p>
    <w:p w:rsidR="00177A6E" w:rsidRDefault="00177A6E" w:rsidP="005849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4. Предложения о необходимых объемах бюджетных ассигнований на получение бюджетных инвестиций направляются главными распорядителями бюджетных средств в финансовый отдел администрации муниципального образования «Тыргетуй» (далее – финансовый отдел) после согласования перечня объектов с главой муниципального образования «Тыргетуй» и только при наличии проектно-сметной документации. Финансовый отдел составляет сводный перечень бюджетных инвестиций, в котором отражаются: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наименование объектов;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сметная стоимость;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сроки начала и окончания работ или дата приобретения основных средств;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экономическое обоснование предоставления бюджетных инвестиций по каждому объекту.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Сводный перечень бюджетных инвестиций направляется в администрацию муниципального образования «Тыргетуй» при составлении проекта местного бюджета в срок, установленный нормативным правовым актом администрации муниципального образования «Тыргетуй» о составлении проекта местного бюджета на очередной финансовый год и плановый период для отбора объектов, которые могут быть включены в расходную часть местного бюджета в очередном финансовом году и плановом периоде.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При отборе объектов для предоставления бюджетных инвестиций учитывается возможность увеличения объема оказываемых населению муниципальных услуг с повышением качества их оказания, а также повышение эффективности и результативности деятельности муниципальных бюджетных и автономных учреждений или муниципальных унитарных предприятий. В первую очередь бюджетные инвестиции направляются на объекты, позволяющие привлечь дополнительные источники финансового обеспечения из бюджетов бюджетной системы Российской Федерации или средства физических и юридических лиц.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Утвержденный сводный перечень объектов для осуществления бюджетных инвестиций направляется в финансовый отдел для включения в проект местного бюджета.</w:t>
      </w:r>
    </w:p>
    <w:p w:rsidR="00177A6E" w:rsidRDefault="00177A6E" w:rsidP="006720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5. Предоставление бюджетных инвестиций осуществляется в пределах бюджетных ассигнований, предусмотренных в местном бюджете на соответствующие цели, перечислением средств местного бюджета на отдельные лицевые счета автономных или бюджетных учреждений, муниципальных унитарных предприятий, открытых в Управлении Федерального казначейства по Иркутской области.</w:t>
      </w:r>
    </w:p>
    <w:p w:rsidR="00177A6E" w:rsidRDefault="00177A6E" w:rsidP="007E16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Бюджетные инвестиции предоставляются в соответствии с соглашением о предоставлении бюджетных инвестиций в форме капитальных вложений, заключаемым между главным распорядителем бюджетных средств и получателем бюджетных инвестиций. Соглашение заключается в течение 30 дней со дня принятия решения Думы муниципального образования «Тыргетуй» «О местном бюджете на очередной финансовый год и плановый период» и должно содержать данные об объектах, на которые предоставляются бюджетные инвестиции, их сметной стоимости, сроках начала и окончания работ, порядок возврата в местный бюджет бюджетных инвестиций, не использованных на начало очередного финансового года, а также ответственность получателей бюджетных инвестиций за нецелевое и неэффективное использование бюджетных средств.</w:t>
      </w:r>
    </w:p>
    <w:p w:rsidR="00177A6E" w:rsidRDefault="00177A6E" w:rsidP="00860F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6.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или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или муниципальных унитарных предприятий, или уставного фонда указанных предприятий, основанных на праве хозяйственного ведения, либо включаются в муниципальную казну.</w:t>
      </w:r>
    </w:p>
    <w:p w:rsidR="00177A6E" w:rsidRDefault="00177A6E" w:rsidP="008D56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7. При исполнении местного бюджета не допускается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177A6E" w:rsidRDefault="00177A6E" w:rsidP="008D56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8. Органы местного самоуправления, являющиеся муниципальными заказчиками, имеют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«Тыргетуй»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стоимости)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собственников имущества муниципального образования «Тыргетуй».</w:t>
      </w:r>
    </w:p>
    <w:p w:rsidR="00177A6E" w:rsidRDefault="00177A6E" w:rsidP="009F3B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муниципального образования «Тыргетуй».</w:t>
      </w:r>
    </w:p>
    <w:p w:rsidR="00177A6E" w:rsidRDefault="00177A6E" w:rsidP="009F3B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приобретаемого в муниципальную собственность, и должно содержать в том числе:</w:t>
      </w:r>
    </w:p>
    <w:p w:rsidR="00177A6E" w:rsidRDefault="00177A6E" w:rsidP="009F3B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 в соответствии с принятым решением об осуществлении бюджетных инвестиций, а также общего объема капитальных вложений в объект муниципальной собственности, в том числе объема бюджетных ассигнований, предусмотренного органу местного самоуправления как получателю бюджетных средств;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устанавливающие права и обязанности бюджетного или автономного учреждения, муниципального унитарного предприятия по заключению от имени муниципального образования «Тыргетуй» в лице органа местного самоуправления, осуществляющего функции муниципального заказчика, муниципальных контрактов;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устанавливающие право органа местного самоуправления, являющегося муниципальным заказчиком,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- 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 местного самоуправления, являющемуся муниципальным заказчиком, как получателю бюджетных средств.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Соглашения о передаче полномочий являются основанием для открытия органам местного самоуправления, являющимся муниципальными заказчиками,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в Управлении Федерального казначейства по Иркутской области.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9. При исполнении местного бюджета не допускается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10. Контроль за целевым и эффективным использованием средств местного бюджета, выделенных на бюджетные инвестиции, осуществляется органами местного самоуправления муниципального образования «Тыргетуй», выполняющими функции муниципального финансового контроля. Ответственность за целевое и эффективное использование бюджетных средств, полученных на осуществление бюджетных инвестиций в объекты муниципальной собственности, несут руководители автономных и бюджетных учреждений, муниципальных унитарных предприятий.</w:t>
      </w: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7A6E" w:rsidRDefault="00177A6E" w:rsidP="00EC2B31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sectPr w:rsidR="00177A6E" w:rsidSect="00896A59">
      <w:pgSz w:w="11905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6E" w:rsidRDefault="00177A6E" w:rsidP="00896A59">
      <w:pPr>
        <w:spacing w:after="0"/>
      </w:pPr>
      <w:r>
        <w:separator/>
      </w:r>
    </w:p>
  </w:endnote>
  <w:endnote w:type="continuationSeparator" w:id="1">
    <w:p w:rsidR="00177A6E" w:rsidRDefault="00177A6E" w:rsidP="00896A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6E" w:rsidRDefault="00177A6E" w:rsidP="00896A59">
      <w:pPr>
        <w:spacing w:after="0"/>
      </w:pPr>
      <w:r>
        <w:separator/>
      </w:r>
    </w:p>
  </w:footnote>
  <w:footnote w:type="continuationSeparator" w:id="1">
    <w:p w:rsidR="00177A6E" w:rsidRDefault="00177A6E" w:rsidP="00896A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6E" w:rsidRDefault="00177A6E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77A6E" w:rsidRDefault="00177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A58"/>
    <w:rsid w:val="00067E10"/>
    <w:rsid w:val="0007703F"/>
    <w:rsid w:val="000F055F"/>
    <w:rsid w:val="00145E1B"/>
    <w:rsid w:val="00177A6E"/>
    <w:rsid w:val="001A2A58"/>
    <w:rsid w:val="002E39A4"/>
    <w:rsid w:val="00323358"/>
    <w:rsid w:val="00326A7E"/>
    <w:rsid w:val="00354CD2"/>
    <w:rsid w:val="003D2DAF"/>
    <w:rsid w:val="003D3AE3"/>
    <w:rsid w:val="003E5E41"/>
    <w:rsid w:val="003F749F"/>
    <w:rsid w:val="004F797E"/>
    <w:rsid w:val="005348EE"/>
    <w:rsid w:val="00584957"/>
    <w:rsid w:val="00605896"/>
    <w:rsid w:val="0063109B"/>
    <w:rsid w:val="006522AF"/>
    <w:rsid w:val="00672011"/>
    <w:rsid w:val="006A4D3E"/>
    <w:rsid w:val="006B3A7B"/>
    <w:rsid w:val="00773E9B"/>
    <w:rsid w:val="00782595"/>
    <w:rsid w:val="007E165F"/>
    <w:rsid w:val="00810780"/>
    <w:rsid w:val="0085277D"/>
    <w:rsid w:val="00860FAC"/>
    <w:rsid w:val="00896A59"/>
    <w:rsid w:val="008D56EE"/>
    <w:rsid w:val="008E542E"/>
    <w:rsid w:val="008F659E"/>
    <w:rsid w:val="00901565"/>
    <w:rsid w:val="00974B2F"/>
    <w:rsid w:val="0099418C"/>
    <w:rsid w:val="009B67E0"/>
    <w:rsid w:val="009F3B3A"/>
    <w:rsid w:val="00A87AFF"/>
    <w:rsid w:val="00AA47F1"/>
    <w:rsid w:val="00AB001C"/>
    <w:rsid w:val="00AE70AC"/>
    <w:rsid w:val="00B370BB"/>
    <w:rsid w:val="00BA7507"/>
    <w:rsid w:val="00C1227B"/>
    <w:rsid w:val="00C12E07"/>
    <w:rsid w:val="00C63021"/>
    <w:rsid w:val="00C963E8"/>
    <w:rsid w:val="00D12C5A"/>
    <w:rsid w:val="00D3365A"/>
    <w:rsid w:val="00DB3B68"/>
    <w:rsid w:val="00DF2790"/>
    <w:rsid w:val="00E110E7"/>
    <w:rsid w:val="00E36973"/>
    <w:rsid w:val="00E44C68"/>
    <w:rsid w:val="00E67CFB"/>
    <w:rsid w:val="00EA07B0"/>
    <w:rsid w:val="00EA1C71"/>
    <w:rsid w:val="00EC2B31"/>
    <w:rsid w:val="00F95907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21"/>
    <w:pPr>
      <w:spacing w:after="200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A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6A5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A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6A5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A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3DFFCA12FACEA0C32A8B77A25350ACAFDF6B461BCA4F3D0DF46390B59ECD6FDAC27B2E4793499gAh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3DFFCA12FACEA0C32A8B77A25350ACAFDF6B267B7A4F3D0DF46390B59ECD6FDAC27B2E47A319AgAh2B" TargetMode="External"/><Relationship Id="rId12" Type="http://schemas.openxmlformats.org/officeDocument/2006/relationships/hyperlink" Target="consultantplus://offline/ref=2EB4C89675DF906B8583A2D200B9C32D505BF0DA193E0C2366DF1B822C4C349D83812E58ECBEC54Eh6h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3DFFCA12FACEA0C32A8B77A25350ACAFDF6B267B7A4F3D0DF46390B59ECD6FDAC27B2E47A319CgAhFB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903DFFCA12FACEA0C32A8B77A25350ACAFDF6B267B7A4F3D0DF46390Bg5h9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03DFFCA12FACEA0C32A8B77A25350ACAFDF6B267B7A4F3D0DF46390B59ECD6FDAC27B2E47A319CgAh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14</Pages>
  <Words>5611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36</cp:revision>
  <cp:lastPrinted>2015-07-23T03:43:00Z</cp:lastPrinted>
  <dcterms:created xsi:type="dcterms:W3CDTF">2015-07-23T01:33:00Z</dcterms:created>
  <dcterms:modified xsi:type="dcterms:W3CDTF">2015-07-29T12:01:00Z</dcterms:modified>
</cp:coreProperties>
</file>