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55DEF">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«Табарсукский вестник»</w:t>
      </w:r>
    </w:p>
    <w:p w:rsidR="00D05D3C" w:rsidRPr="00D05D3C" w:rsidRDefault="00205678" w:rsidP="00655DEF">
      <w:pPr>
        <w:pBdr>
          <w:bottom w:val="single" w:sz="12" w:space="0" w:color="auto"/>
        </w:pBdr>
        <w:ind w:right="256"/>
        <w:jc w:val="center"/>
        <w:rPr>
          <w:b/>
        </w:rPr>
      </w:pPr>
      <w:r>
        <w:rPr>
          <w:b/>
        </w:rPr>
        <w:t>3</w:t>
      </w:r>
      <w:r w:rsidR="00196AA1">
        <w:rPr>
          <w:b/>
        </w:rPr>
        <w:t>1</w:t>
      </w:r>
      <w:r w:rsidR="00D05D3C" w:rsidRPr="00D05D3C">
        <w:rPr>
          <w:b/>
        </w:rPr>
        <w:t xml:space="preserve"> </w:t>
      </w:r>
      <w:r w:rsidR="004B7862">
        <w:rPr>
          <w:b/>
        </w:rPr>
        <w:t>август</w:t>
      </w:r>
      <w:r w:rsidR="002540A8">
        <w:rPr>
          <w:b/>
        </w:rPr>
        <w:t>а</w:t>
      </w:r>
      <w:r w:rsidR="00732490">
        <w:rPr>
          <w:b/>
        </w:rPr>
        <w:t xml:space="preserve"> </w:t>
      </w:r>
      <w:r w:rsidR="00D05D3C" w:rsidRPr="00D05D3C">
        <w:rPr>
          <w:b/>
        </w:rPr>
        <w:t>20</w:t>
      </w:r>
      <w:r w:rsidR="00BE62ED">
        <w:rPr>
          <w:b/>
        </w:rPr>
        <w:t>20</w:t>
      </w:r>
      <w:r w:rsidR="00D05D3C" w:rsidRPr="00D05D3C">
        <w:rPr>
          <w:b/>
        </w:rPr>
        <w:t xml:space="preserve"> года, выпуск № </w:t>
      </w:r>
      <w:r w:rsidR="00504730">
        <w:rPr>
          <w:b/>
        </w:rPr>
        <w:t>1</w:t>
      </w:r>
      <w:r w:rsidR="007F28BE">
        <w:rPr>
          <w:b/>
        </w:rPr>
        <w:t>3</w:t>
      </w:r>
      <w:r w:rsidR="004B7862">
        <w:rPr>
          <w:b/>
        </w:rPr>
        <w:t>5</w:t>
      </w:r>
    </w:p>
    <w:p w:rsidR="00162234" w:rsidRDefault="00162234" w:rsidP="00655DEF">
      <w:pPr>
        <w:ind w:right="256" w:firstLine="540"/>
        <w:jc w:val="both"/>
        <w:rPr>
          <w:b/>
        </w:rPr>
      </w:pPr>
      <w:r w:rsidRPr="00D05D3C">
        <w:rPr>
          <w:b/>
        </w:rPr>
        <w:t xml:space="preserve">В  </w:t>
      </w:r>
      <w:r w:rsidR="004B7862">
        <w:rPr>
          <w:b/>
        </w:rPr>
        <w:t xml:space="preserve">августе </w:t>
      </w:r>
      <w:r w:rsidRPr="00D05D3C">
        <w:rPr>
          <w:b/>
        </w:rPr>
        <w:t>20</w:t>
      </w:r>
      <w:r w:rsidR="00BE62ED">
        <w:rPr>
          <w:b/>
        </w:rPr>
        <w:t>20</w:t>
      </w:r>
      <w:r w:rsidRPr="00D05D3C">
        <w:rPr>
          <w:b/>
        </w:rPr>
        <w:t xml:space="preserve"> года Думой муниципального образования «Табарсук» </w:t>
      </w:r>
      <w:r w:rsidR="008E176A" w:rsidRPr="00822F40">
        <w:rPr>
          <w:b/>
        </w:rPr>
        <w:t>нормативно-правовые акты</w:t>
      </w:r>
      <w:r w:rsidR="004B7862">
        <w:rPr>
          <w:b/>
        </w:rPr>
        <w:t xml:space="preserve"> не принимались.</w:t>
      </w:r>
      <w:r w:rsidR="008E176A">
        <w:rPr>
          <w:b/>
        </w:rPr>
        <w:t xml:space="preserve"> </w:t>
      </w:r>
    </w:p>
    <w:p w:rsidR="00196AA1" w:rsidRDefault="00196AA1" w:rsidP="00655DEF">
      <w:pPr>
        <w:pStyle w:val="a8"/>
        <w:ind w:right="256" w:firstLine="567"/>
        <w:jc w:val="both"/>
        <w:rPr>
          <w:b/>
        </w:rPr>
      </w:pPr>
    </w:p>
    <w:p w:rsidR="008871E5" w:rsidRDefault="008871E5" w:rsidP="00655DEF">
      <w:pPr>
        <w:pStyle w:val="a8"/>
        <w:ind w:right="256" w:firstLine="567"/>
        <w:jc w:val="both"/>
        <w:rPr>
          <w:b/>
        </w:rPr>
      </w:pPr>
      <w:r w:rsidRPr="00822F40">
        <w:rPr>
          <w:b/>
        </w:rPr>
        <w:t>В</w:t>
      </w:r>
      <w:r w:rsidR="007F28BE">
        <w:rPr>
          <w:b/>
        </w:rPr>
        <w:t xml:space="preserve"> </w:t>
      </w:r>
      <w:r w:rsidR="004B7862">
        <w:rPr>
          <w:b/>
        </w:rPr>
        <w:t>августе</w:t>
      </w:r>
      <w:r w:rsidR="008E176A">
        <w:rPr>
          <w:b/>
        </w:rPr>
        <w:t xml:space="preserve"> </w:t>
      </w:r>
      <w:r w:rsidRPr="00822F40">
        <w:rPr>
          <w:b/>
        </w:rPr>
        <w:t>20</w:t>
      </w:r>
      <w:r w:rsidR="00BE62ED">
        <w:rPr>
          <w:b/>
        </w:rPr>
        <w:t>20</w:t>
      </w:r>
      <w:r w:rsidRPr="00822F40">
        <w:rPr>
          <w:b/>
        </w:rPr>
        <w:t xml:space="preserve"> года администрацией муниципального образования «Табарсук» </w:t>
      </w:r>
      <w:r w:rsidR="00733ADD" w:rsidRPr="00822F40">
        <w:rPr>
          <w:b/>
        </w:rPr>
        <w:t>приняты следующие нормативно-правовые акты:</w:t>
      </w:r>
    </w:p>
    <w:p w:rsidR="00E73E03" w:rsidRPr="00822F40" w:rsidRDefault="00E73E03" w:rsidP="00655DEF">
      <w:pPr>
        <w:pStyle w:val="a8"/>
        <w:ind w:right="256" w:firstLine="567"/>
        <w:jc w:val="both"/>
        <w:rPr>
          <w:b/>
        </w:rPr>
      </w:pPr>
    </w:p>
    <w:p w:rsidR="006E12C0" w:rsidRDefault="001E0429" w:rsidP="001E0429">
      <w:pPr>
        <w:pStyle w:val="a8"/>
        <w:ind w:right="256" w:firstLine="567"/>
        <w:jc w:val="both"/>
      </w:pPr>
      <w:r w:rsidRPr="00D05D3C">
        <w:t xml:space="preserve">1. Постановление администрации </w:t>
      </w:r>
      <w:r>
        <w:t>муниципального образования</w:t>
      </w:r>
      <w:r w:rsidRPr="00D05D3C">
        <w:t xml:space="preserve"> «Табарсук» от </w:t>
      </w:r>
      <w:r w:rsidR="00D26D35">
        <w:t>0</w:t>
      </w:r>
      <w:r w:rsidR="004B7862">
        <w:t>4</w:t>
      </w:r>
      <w:r w:rsidRPr="00D05D3C">
        <w:t>.</w:t>
      </w:r>
      <w:r>
        <w:t>0</w:t>
      </w:r>
      <w:r w:rsidR="004B7862">
        <w:t>8</w:t>
      </w:r>
      <w:r w:rsidRPr="00D05D3C">
        <w:t>.20</w:t>
      </w:r>
      <w:r>
        <w:t>20</w:t>
      </w:r>
      <w:r w:rsidRPr="00D05D3C">
        <w:t xml:space="preserve">г. № </w:t>
      </w:r>
      <w:r w:rsidR="004B7862">
        <w:t>41</w:t>
      </w:r>
      <w:r w:rsidRPr="00D05D3C">
        <w:t xml:space="preserve">-п </w:t>
      </w:r>
      <w:r>
        <w:t>«</w:t>
      </w:r>
      <w:r w:rsidR="00D26D35">
        <w:t xml:space="preserve">О внесении изменений в административный регламент </w:t>
      </w:r>
      <w:r w:rsidR="004B7862">
        <w:t xml:space="preserve">по </w:t>
      </w:r>
      <w:r w:rsidR="00D26D35">
        <w:t>предоставлени</w:t>
      </w:r>
      <w:r w:rsidR="004B7862">
        <w:t>ю</w:t>
      </w:r>
      <w:r w:rsidR="00D26D35">
        <w:t xml:space="preserve"> муниципальной услуги «</w:t>
      </w:r>
      <w:r w:rsidR="004B7862">
        <w:t>Предоставление земельных участков в</w:t>
      </w:r>
      <w:r w:rsidR="00D26D35">
        <w:t xml:space="preserve"> </w:t>
      </w:r>
      <w:r w:rsidR="004B7862">
        <w:t xml:space="preserve">безвозмездное пользование,  находящихся  в муниципальной собственности </w:t>
      </w:r>
      <w:r w:rsidR="00D26D35">
        <w:t xml:space="preserve">муниципального образования «Табарсук» от </w:t>
      </w:r>
      <w:r w:rsidR="004B7862">
        <w:t xml:space="preserve">5 </w:t>
      </w:r>
      <w:r w:rsidR="00D26D35">
        <w:t xml:space="preserve"> </w:t>
      </w:r>
      <w:r w:rsidR="004B7862">
        <w:t xml:space="preserve">декабря </w:t>
      </w:r>
      <w:r w:rsidR="00D26D35">
        <w:t>201</w:t>
      </w:r>
      <w:r w:rsidR="004B7862">
        <w:t>8</w:t>
      </w:r>
      <w:r w:rsidR="00D26D35">
        <w:t xml:space="preserve"> года № 5</w:t>
      </w:r>
      <w:r w:rsidR="004B7862">
        <w:t>5</w:t>
      </w:r>
      <w:r w:rsidR="00D26D35">
        <w:t xml:space="preserve">-п (с изменениями от </w:t>
      </w:r>
      <w:r w:rsidR="004B7862">
        <w:t>3</w:t>
      </w:r>
      <w:r w:rsidR="00D26D35">
        <w:t xml:space="preserve"> </w:t>
      </w:r>
      <w:r w:rsidR="004B7862">
        <w:t>октября</w:t>
      </w:r>
      <w:r w:rsidR="00D26D35">
        <w:t xml:space="preserve"> 20</w:t>
      </w:r>
      <w:r w:rsidR="004B7862">
        <w:t>19</w:t>
      </w:r>
      <w:r w:rsidR="00D26D35">
        <w:t xml:space="preserve"> года № </w:t>
      </w:r>
      <w:r w:rsidR="004B7862">
        <w:t>50</w:t>
      </w:r>
      <w:r w:rsidR="00D26D35">
        <w:t>-п</w:t>
      </w:r>
      <w:r w:rsidR="004B7862">
        <w:t>,   от 20 марта 2020  года № 22-п</w:t>
      </w:r>
      <w:r w:rsidR="00D26D35">
        <w:t>).</w:t>
      </w:r>
    </w:p>
    <w:p w:rsidR="001E0429" w:rsidRDefault="001E0429" w:rsidP="001E0429">
      <w:pPr>
        <w:pStyle w:val="a8"/>
        <w:ind w:right="256" w:firstLine="567"/>
        <w:jc w:val="both"/>
      </w:pPr>
      <w:r>
        <w:t>2</w:t>
      </w:r>
      <w:r w:rsidRPr="00D05D3C">
        <w:t xml:space="preserve">. Постановление администрации </w:t>
      </w:r>
      <w:r>
        <w:t>муниципального образования</w:t>
      </w:r>
      <w:r w:rsidRPr="00D05D3C">
        <w:t xml:space="preserve"> «Табарсук» от </w:t>
      </w:r>
      <w:r w:rsidR="0020475E">
        <w:t>17</w:t>
      </w:r>
      <w:r w:rsidRPr="00D05D3C">
        <w:t>.</w:t>
      </w:r>
      <w:r>
        <w:t>0</w:t>
      </w:r>
      <w:r w:rsidR="006A4838">
        <w:t>8</w:t>
      </w:r>
      <w:r w:rsidRPr="00D05D3C">
        <w:t>.20</w:t>
      </w:r>
      <w:r>
        <w:t>20</w:t>
      </w:r>
      <w:r w:rsidRPr="00D05D3C">
        <w:t xml:space="preserve">г. № </w:t>
      </w:r>
      <w:r w:rsidR="00D26D35">
        <w:t>4</w:t>
      </w:r>
      <w:r w:rsidR="0020475E">
        <w:t>2</w:t>
      </w:r>
      <w:r w:rsidRPr="00D05D3C">
        <w:t xml:space="preserve">-п </w:t>
      </w:r>
      <w:r>
        <w:t>«</w:t>
      </w:r>
      <w:r w:rsidR="00D26D35">
        <w:t xml:space="preserve">Об   утверждении </w:t>
      </w:r>
      <w:r w:rsidR="0020475E">
        <w:t>Порядка аналитических   кодов классификации для учета операций  с целевыми субсидиями, предоставляемые муниципальным бюджетным учреждениям муниципального  образования «Табарсук»».</w:t>
      </w:r>
    </w:p>
    <w:p w:rsidR="002964ED" w:rsidRDefault="002964ED" w:rsidP="002964ED">
      <w:pPr>
        <w:pStyle w:val="a8"/>
        <w:ind w:right="256" w:firstLine="567"/>
        <w:jc w:val="both"/>
      </w:pPr>
      <w:r>
        <w:t>3</w:t>
      </w:r>
      <w:r w:rsidRPr="00D05D3C">
        <w:t xml:space="preserve">. Постановление администрации </w:t>
      </w:r>
      <w:r>
        <w:t>муниципального образования</w:t>
      </w:r>
      <w:r w:rsidRPr="00D05D3C">
        <w:t xml:space="preserve"> «Табарсук» от </w:t>
      </w:r>
      <w:r>
        <w:t>21</w:t>
      </w:r>
      <w:r w:rsidRPr="00D05D3C">
        <w:t>.</w:t>
      </w:r>
      <w:r>
        <w:t>08</w:t>
      </w:r>
      <w:r w:rsidRPr="00D05D3C">
        <w:t>.20</w:t>
      </w:r>
      <w:r>
        <w:t>20</w:t>
      </w:r>
      <w:r w:rsidRPr="00D05D3C">
        <w:t xml:space="preserve">г. № </w:t>
      </w:r>
      <w:r>
        <w:t>43</w:t>
      </w:r>
      <w:r w:rsidRPr="00D05D3C">
        <w:t xml:space="preserve">-п </w:t>
      </w:r>
      <w:r>
        <w:t>«Об   утверждении Перечня автомобильных дорог общего пользования местного значения в границах населенных пунктов  муниципального образования «Табарсук» Аларского района.</w:t>
      </w:r>
    </w:p>
    <w:p w:rsidR="00A831F1" w:rsidRDefault="00A831F1" w:rsidP="00A831F1">
      <w:pPr>
        <w:pStyle w:val="a8"/>
        <w:ind w:right="256"/>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A831F1" w:rsidRDefault="00A831F1" w:rsidP="00D26D35">
      <w:pPr>
        <w:pStyle w:val="a8"/>
        <w:ind w:right="256"/>
        <w:jc w:val="both"/>
      </w:pPr>
    </w:p>
    <w:p w:rsidR="00A831F1" w:rsidRDefault="00A831F1" w:rsidP="006800E2">
      <w:pPr>
        <w:pStyle w:val="a8"/>
        <w:ind w:right="256" w:firstLine="567"/>
        <w:jc w:val="both"/>
      </w:pPr>
    </w:p>
    <w:p w:rsidR="00822F40" w:rsidRPr="006800E2" w:rsidRDefault="009E2D93" w:rsidP="006800E2">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6800E2" w:rsidRDefault="00D05D3C" w:rsidP="00655DEF">
      <w:pPr>
        <w:pStyle w:val="a8"/>
        <w:ind w:right="256"/>
        <w:jc w:val="both"/>
        <w:rPr>
          <w:rStyle w:val="a7"/>
          <w:b/>
          <w:i w:val="0"/>
          <w:iCs w:val="0"/>
        </w:rPr>
      </w:pPr>
      <w:r w:rsidRPr="006800E2">
        <w:rPr>
          <w:rStyle w:val="a7"/>
          <w:b/>
          <w:i w:val="0"/>
        </w:rPr>
        <w:t>Учредитель печатного средства массовой информации Табарсукский вестник» - Дума МО «Табарсук»</w:t>
      </w:r>
    </w:p>
    <w:p w:rsidR="00D05D3C" w:rsidRPr="006800E2" w:rsidRDefault="00D05D3C" w:rsidP="00655DEF">
      <w:pPr>
        <w:pStyle w:val="a8"/>
        <w:ind w:right="256"/>
        <w:jc w:val="both"/>
        <w:rPr>
          <w:rStyle w:val="a7"/>
          <w:b/>
          <w:i w:val="0"/>
          <w:iCs w:val="0"/>
        </w:rPr>
      </w:pPr>
      <w:r w:rsidRPr="006800E2">
        <w:rPr>
          <w:rStyle w:val="a7"/>
          <w:b/>
          <w:i w:val="0"/>
        </w:rPr>
        <w:t>Главный редактор-глава муниципального образования «Табарсук» Андреева Т.С.</w:t>
      </w:r>
    </w:p>
    <w:p w:rsidR="00D05D3C" w:rsidRPr="006800E2" w:rsidRDefault="00D05D3C" w:rsidP="00655DEF">
      <w:pPr>
        <w:pStyle w:val="a8"/>
        <w:ind w:right="256"/>
        <w:jc w:val="both"/>
        <w:rPr>
          <w:rStyle w:val="a7"/>
          <w:b/>
          <w:i w:val="0"/>
          <w:iCs w:val="0"/>
        </w:rPr>
      </w:pPr>
      <w:r w:rsidRPr="006800E2">
        <w:rPr>
          <w:rStyle w:val="a7"/>
          <w:b/>
          <w:i w:val="0"/>
        </w:rPr>
        <w:t>Тираж-30 экземпляров.</w:t>
      </w:r>
    </w:p>
    <w:p w:rsidR="00D05D3C" w:rsidRPr="006800E2" w:rsidRDefault="00D05D3C" w:rsidP="00655DEF">
      <w:pPr>
        <w:pStyle w:val="a8"/>
        <w:ind w:right="256"/>
        <w:jc w:val="both"/>
        <w:rPr>
          <w:rStyle w:val="a7"/>
          <w:b/>
          <w:i w:val="0"/>
          <w:iCs w:val="0"/>
        </w:rPr>
      </w:pPr>
      <w:r w:rsidRPr="006800E2">
        <w:rPr>
          <w:rStyle w:val="a7"/>
          <w:b/>
          <w:i w:val="0"/>
        </w:rPr>
        <w:t>Распространяется бесплатно.</w:t>
      </w:r>
    </w:p>
    <w:p w:rsidR="00D05D3C" w:rsidRPr="006800E2" w:rsidRDefault="00D05D3C" w:rsidP="00655DEF">
      <w:pPr>
        <w:pStyle w:val="a8"/>
        <w:ind w:right="256"/>
        <w:jc w:val="both"/>
        <w:rPr>
          <w:rStyle w:val="a7"/>
          <w:b/>
          <w:i w:val="0"/>
          <w:iCs w:val="0"/>
        </w:rPr>
      </w:pPr>
      <w:r w:rsidRPr="006800E2">
        <w:rPr>
          <w:rStyle w:val="a7"/>
          <w:b/>
          <w:i w:val="0"/>
        </w:rPr>
        <w:t>Адрес редакции - с.Табарсук, ул. Юбилейная, д.3</w:t>
      </w:r>
    </w:p>
    <w:p w:rsidR="00C129BF" w:rsidRDefault="00D05D3C" w:rsidP="00D2343F">
      <w:pPr>
        <w:pStyle w:val="a8"/>
        <w:ind w:right="256"/>
        <w:jc w:val="both"/>
        <w:rPr>
          <w:b/>
          <w:color w:val="000000"/>
        </w:rPr>
      </w:pPr>
      <w:r w:rsidRPr="006800E2">
        <w:rPr>
          <w:rStyle w:val="a7"/>
          <w:b/>
          <w:i w:val="0"/>
        </w:rPr>
        <w:t xml:space="preserve">Номер подписан в печать </w:t>
      </w:r>
      <w:r w:rsidR="001E4402">
        <w:rPr>
          <w:rStyle w:val="a7"/>
          <w:b/>
          <w:i w:val="0"/>
        </w:rPr>
        <w:t>3</w:t>
      </w:r>
      <w:r w:rsidR="00C129BF">
        <w:rPr>
          <w:rStyle w:val="a7"/>
          <w:b/>
          <w:i w:val="0"/>
        </w:rPr>
        <w:t>1</w:t>
      </w:r>
      <w:r w:rsidRPr="006800E2">
        <w:rPr>
          <w:rStyle w:val="a7"/>
          <w:b/>
          <w:i w:val="0"/>
        </w:rPr>
        <w:t xml:space="preserve"> </w:t>
      </w:r>
      <w:r w:rsidR="002540A8">
        <w:rPr>
          <w:rStyle w:val="a7"/>
          <w:b/>
          <w:i w:val="0"/>
        </w:rPr>
        <w:t>августа</w:t>
      </w:r>
      <w:r w:rsidR="005254AE" w:rsidRPr="006800E2">
        <w:rPr>
          <w:rStyle w:val="a7"/>
          <w:b/>
          <w:i w:val="0"/>
        </w:rPr>
        <w:t xml:space="preserve"> </w:t>
      </w:r>
      <w:r w:rsidRPr="006800E2">
        <w:rPr>
          <w:rStyle w:val="a7"/>
          <w:b/>
          <w:i w:val="0"/>
        </w:rPr>
        <w:t>20</w:t>
      </w:r>
      <w:r w:rsidR="00BE62ED" w:rsidRPr="006800E2">
        <w:rPr>
          <w:rStyle w:val="a7"/>
          <w:b/>
          <w:i w:val="0"/>
        </w:rPr>
        <w:t>20</w:t>
      </w:r>
      <w:r w:rsidRPr="006800E2">
        <w:rPr>
          <w:rStyle w:val="a7"/>
          <w:b/>
          <w:i w:val="0"/>
        </w:rPr>
        <w:t xml:space="preserve"> года.</w:t>
      </w:r>
      <w:r w:rsidR="00FB1358" w:rsidRPr="006800E2">
        <w:rPr>
          <w:b/>
          <w:color w:val="000000"/>
        </w:rPr>
        <w:t xml:space="preserve">  </w:t>
      </w:r>
    </w:p>
    <w:p w:rsidR="002540A8" w:rsidRPr="0007363F" w:rsidRDefault="002540A8" w:rsidP="002540A8">
      <w:pPr>
        <w:pStyle w:val="a8"/>
        <w:jc w:val="center"/>
        <w:rPr>
          <w:rFonts w:ascii="Arial" w:hAnsi="Arial" w:cs="Arial"/>
          <w:b/>
          <w:sz w:val="32"/>
          <w:szCs w:val="32"/>
        </w:rPr>
      </w:pPr>
      <w:r>
        <w:rPr>
          <w:rFonts w:ascii="Arial" w:hAnsi="Arial" w:cs="Arial"/>
          <w:b/>
          <w:sz w:val="32"/>
          <w:szCs w:val="32"/>
        </w:rPr>
        <w:lastRenderedPageBreak/>
        <w:t>04.08</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 xml:space="preserve">41 </w:t>
      </w:r>
      <w:r w:rsidRPr="0007363F">
        <w:rPr>
          <w:rFonts w:ascii="Arial" w:hAnsi="Arial" w:cs="Arial"/>
          <w:b/>
          <w:sz w:val="32"/>
          <w:szCs w:val="32"/>
        </w:rPr>
        <w:t>-</w:t>
      </w:r>
      <w:r>
        <w:rPr>
          <w:rFonts w:ascii="Arial" w:hAnsi="Arial" w:cs="Arial"/>
          <w:b/>
          <w:sz w:val="32"/>
          <w:szCs w:val="32"/>
        </w:rPr>
        <w:t xml:space="preserve"> п</w:t>
      </w:r>
    </w:p>
    <w:p w:rsidR="002540A8" w:rsidRPr="0007363F" w:rsidRDefault="002540A8" w:rsidP="002540A8">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2540A8" w:rsidRPr="0007363F" w:rsidRDefault="002540A8" w:rsidP="002540A8">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2540A8" w:rsidRPr="0007363F" w:rsidRDefault="002540A8" w:rsidP="002540A8">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2540A8" w:rsidRPr="0007363F" w:rsidRDefault="002540A8" w:rsidP="002540A8">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2540A8" w:rsidRPr="0007363F" w:rsidRDefault="002540A8" w:rsidP="002540A8">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2540A8" w:rsidRPr="0007363F" w:rsidRDefault="002540A8" w:rsidP="002540A8">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2540A8" w:rsidRPr="00B00240" w:rsidRDefault="002540A8" w:rsidP="002540A8">
      <w:pPr>
        <w:pStyle w:val="a8"/>
        <w:jc w:val="both"/>
        <w:rPr>
          <w:rStyle w:val="ae"/>
          <w:rFonts w:ascii="Arial" w:hAnsi="Arial" w:cs="Arial"/>
          <w:sz w:val="32"/>
          <w:szCs w:val="24"/>
        </w:rPr>
      </w:pPr>
    </w:p>
    <w:p w:rsidR="002540A8" w:rsidRPr="00B00240" w:rsidRDefault="002540A8" w:rsidP="002540A8">
      <w:pPr>
        <w:pStyle w:val="a8"/>
        <w:jc w:val="center"/>
        <w:rPr>
          <w:rStyle w:val="ae"/>
          <w:rFonts w:ascii="Arial" w:hAnsi="Arial" w:cs="Arial"/>
          <w:sz w:val="32"/>
          <w:szCs w:val="24"/>
        </w:rPr>
      </w:pPr>
      <w:r>
        <w:rPr>
          <w:rStyle w:val="ae"/>
          <w:rFonts w:ascii="Arial" w:hAnsi="Arial" w:cs="Arial"/>
          <w:sz w:val="32"/>
          <w:szCs w:val="24"/>
        </w:rPr>
        <w:t>О ВНЕСЕНИИ ИЗМЕНЕНИЙ В АДМИНИСТРАТИВНЫЙ РЕГЛАМЕНТ ПО ПРЕДОСТАВЛЕНИЮ МУНИЦИПАЛЬНОЙ УСЛУГИ</w:t>
      </w:r>
      <w:r w:rsidRPr="00B00240">
        <w:rPr>
          <w:rStyle w:val="ae"/>
          <w:rFonts w:ascii="Arial" w:hAnsi="Arial" w:cs="Arial"/>
          <w:sz w:val="32"/>
          <w:szCs w:val="24"/>
        </w:rPr>
        <w:t xml:space="preserve"> «</w:t>
      </w:r>
      <w:r>
        <w:rPr>
          <w:rStyle w:val="ae"/>
          <w:rFonts w:ascii="Arial" w:hAnsi="Arial" w:cs="Arial"/>
          <w:sz w:val="32"/>
          <w:szCs w:val="24"/>
        </w:rPr>
        <w:t>ПРЕДОСТАВЛЕНИЕ ЗЕМЕЛЬНЫХ УЧАСТКОВ</w:t>
      </w:r>
      <w:r w:rsidRPr="009C0B1E">
        <w:rPr>
          <w:rStyle w:val="ae"/>
          <w:rFonts w:ascii="Arial" w:hAnsi="Arial" w:cs="Arial"/>
          <w:sz w:val="32"/>
          <w:szCs w:val="24"/>
        </w:rPr>
        <w:t xml:space="preserve"> </w:t>
      </w:r>
      <w:r>
        <w:rPr>
          <w:rStyle w:val="ae"/>
          <w:rFonts w:ascii="Arial" w:hAnsi="Arial" w:cs="Arial"/>
          <w:sz w:val="32"/>
          <w:szCs w:val="24"/>
        </w:rPr>
        <w:t>В БЕЗВОЗМЕЗДНОЕ ПОЛЬЗОВАНИЕ,</w:t>
      </w:r>
      <w:r w:rsidRPr="00B00240">
        <w:rPr>
          <w:rStyle w:val="ae"/>
          <w:rFonts w:ascii="Arial" w:hAnsi="Arial" w:cs="Arial"/>
          <w:sz w:val="32"/>
          <w:szCs w:val="24"/>
        </w:rPr>
        <w:t xml:space="preserve"> </w:t>
      </w:r>
      <w:r>
        <w:rPr>
          <w:rStyle w:val="ae"/>
          <w:rFonts w:ascii="Arial" w:hAnsi="Arial" w:cs="Arial"/>
          <w:sz w:val="32"/>
          <w:szCs w:val="24"/>
        </w:rPr>
        <w:t>НАХОДЯЩИХСЯ В МУНИЦИПАЛЬНОЙ СОБСТВЕННОСТИ МУНИЦИПАЛЬНОГО ОБРАЗОВАНИЯ «ТАБАРСУК»», УТВЕРЖДЕННЫЙ ПОСТАНОВЛЕНИЕМ АДМИНИСТРАЦИИ МУНИЦИПАЛЬНОГО ОБРАЗОВАНИЯ «ТАБАРСУК» ОТ 5 ДЕКАБРЯ 2018 ГОДА № 55-п (С ИЗМЕНЕНИЯМИ ОТ 3 ОКТЯБРЯ 2019 ГОДА № 50-п, от 20 МАРТА 2020 ГОДА № 22-п)</w:t>
      </w:r>
    </w:p>
    <w:p w:rsidR="002540A8" w:rsidRPr="00206524" w:rsidRDefault="002540A8" w:rsidP="002540A8">
      <w:pPr>
        <w:pStyle w:val="a8"/>
        <w:jc w:val="both"/>
        <w:rPr>
          <w:rFonts w:ascii="Arial" w:hAnsi="Arial" w:cs="Arial"/>
          <w:sz w:val="24"/>
          <w:szCs w:val="24"/>
        </w:rPr>
      </w:pPr>
    </w:p>
    <w:p w:rsidR="002540A8" w:rsidRDefault="002540A8" w:rsidP="002540A8">
      <w:pPr>
        <w:pStyle w:val="a8"/>
        <w:ind w:firstLine="708"/>
        <w:jc w:val="both"/>
        <w:rPr>
          <w:rFonts w:ascii="Arial" w:hAnsi="Arial" w:cs="Arial"/>
          <w:sz w:val="24"/>
        </w:rPr>
      </w:pPr>
      <w:r>
        <w:rPr>
          <w:rFonts w:ascii="Arial" w:hAnsi="Arial" w:cs="Arial"/>
          <w:sz w:val="24"/>
          <w:szCs w:val="24"/>
        </w:rPr>
        <w:t>В соответствии с</w:t>
      </w:r>
      <w:r w:rsidRPr="00206524">
        <w:rPr>
          <w:rFonts w:ascii="Arial" w:hAnsi="Arial" w:cs="Arial"/>
          <w:sz w:val="24"/>
          <w:szCs w:val="24"/>
        </w:rPr>
        <w:t xml:space="preserve"> </w:t>
      </w:r>
      <w:r>
        <w:rPr>
          <w:rFonts w:ascii="Arial" w:hAnsi="Arial" w:cs="Arial"/>
          <w:sz w:val="24"/>
          <w:szCs w:val="24"/>
        </w:rPr>
        <w:t>Земельным</w:t>
      </w:r>
      <w:r w:rsidRPr="00206524">
        <w:rPr>
          <w:rFonts w:ascii="Arial" w:hAnsi="Arial" w:cs="Arial"/>
          <w:sz w:val="24"/>
          <w:szCs w:val="24"/>
        </w:rPr>
        <w:t xml:space="preserve"> кодекс</w:t>
      </w:r>
      <w:r>
        <w:rPr>
          <w:rFonts w:ascii="Arial" w:hAnsi="Arial" w:cs="Arial"/>
          <w:sz w:val="24"/>
          <w:szCs w:val="24"/>
        </w:rPr>
        <w:t xml:space="preserve">ом </w:t>
      </w:r>
      <w:r w:rsidRPr="00206524">
        <w:rPr>
          <w:rFonts w:ascii="Arial" w:hAnsi="Arial" w:cs="Arial"/>
          <w:sz w:val="24"/>
          <w:szCs w:val="24"/>
        </w:rPr>
        <w:t xml:space="preserve">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476C2A">
        <w:rPr>
          <w:rFonts w:ascii="Arial" w:hAnsi="Arial" w:cs="Arial"/>
          <w:sz w:val="24"/>
        </w:rPr>
        <w:t>руководствуясь Уставом муниципального образования «Табарсук», администрация муниципального образования «Табарсук»</w:t>
      </w:r>
      <w:r>
        <w:rPr>
          <w:rFonts w:ascii="Arial" w:hAnsi="Arial" w:cs="Arial"/>
          <w:sz w:val="24"/>
        </w:rPr>
        <w:t>,</w:t>
      </w:r>
    </w:p>
    <w:p w:rsidR="002540A8" w:rsidRPr="00B00240" w:rsidRDefault="002540A8" w:rsidP="002540A8">
      <w:pPr>
        <w:pStyle w:val="a8"/>
        <w:jc w:val="both"/>
        <w:rPr>
          <w:rFonts w:ascii="Arial" w:hAnsi="Arial" w:cs="Arial"/>
          <w:sz w:val="24"/>
          <w:szCs w:val="24"/>
        </w:rPr>
      </w:pPr>
    </w:p>
    <w:p w:rsidR="002540A8" w:rsidRDefault="002540A8" w:rsidP="002540A8">
      <w:pPr>
        <w:pStyle w:val="a8"/>
        <w:jc w:val="center"/>
        <w:rPr>
          <w:rFonts w:ascii="Arial" w:hAnsi="Arial" w:cs="Arial"/>
          <w:b/>
          <w:sz w:val="30"/>
          <w:szCs w:val="30"/>
        </w:rPr>
      </w:pPr>
      <w:r w:rsidRPr="00B00240">
        <w:rPr>
          <w:rFonts w:ascii="Arial" w:hAnsi="Arial" w:cs="Arial"/>
          <w:b/>
          <w:sz w:val="30"/>
          <w:szCs w:val="30"/>
        </w:rPr>
        <w:t>ПОСТАНОВЛЯЕТ:</w:t>
      </w:r>
    </w:p>
    <w:p w:rsidR="002540A8" w:rsidRPr="003F3AD0" w:rsidRDefault="002540A8" w:rsidP="002540A8">
      <w:pPr>
        <w:pStyle w:val="a8"/>
        <w:jc w:val="center"/>
        <w:rPr>
          <w:rFonts w:ascii="Arial" w:hAnsi="Arial" w:cs="Arial"/>
          <w:b/>
          <w:sz w:val="24"/>
          <w:szCs w:val="30"/>
        </w:rPr>
      </w:pPr>
    </w:p>
    <w:p w:rsidR="002540A8" w:rsidRDefault="002540A8" w:rsidP="002540A8">
      <w:pPr>
        <w:pStyle w:val="a8"/>
        <w:ind w:firstLine="708"/>
        <w:jc w:val="both"/>
        <w:rPr>
          <w:rFonts w:ascii="Arial" w:hAnsi="Arial" w:cs="Arial"/>
          <w:sz w:val="24"/>
          <w:szCs w:val="24"/>
        </w:rPr>
      </w:pPr>
      <w:r w:rsidRPr="00B00240">
        <w:rPr>
          <w:rFonts w:ascii="Arial" w:hAnsi="Arial" w:cs="Arial"/>
          <w:sz w:val="24"/>
          <w:szCs w:val="24"/>
        </w:rPr>
        <w:t>1.</w:t>
      </w:r>
      <w:r>
        <w:rPr>
          <w:rFonts w:ascii="Arial" w:hAnsi="Arial" w:cs="Arial"/>
          <w:sz w:val="24"/>
          <w:szCs w:val="24"/>
        </w:rPr>
        <w:t>Внести в</w:t>
      </w:r>
      <w:r w:rsidRPr="00B00240">
        <w:rPr>
          <w:rFonts w:ascii="Arial" w:hAnsi="Arial" w:cs="Arial"/>
          <w:sz w:val="24"/>
          <w:szCs w:val="24"/>
        </w:rPr>
        <w:t xml:space="preserve"> административный регламент по предоставлению муниципальной услуги </w:t>
      </w:r>
      <w:r w:rsidRPr="00B00240">
        <w:rPr>
          <w:rFonts w:ascii="Arial" w:hAnsi="Arial" w:cs="Arial"/>
          <w:color w:val="363636"/>
          <w:sz w:val="24"/>
          <w:szCs w:val="24"/>
        </w:rPr>
        <w:t>«</w:t>
      </w:r>
      <w:r w:rsidRPr="00B00240">
        <w:rPr>
          <w:rFonts w:ascii="Arial" w:hAnsi="Arial" w:cs="Arial"/>
          <w:sz w:val="24"/>
          <w:szCs w:val="24"/>
        </w:rPr>
        <w:t>Предоставление земельн</w:t>
      </w:r>
      <w:r>
        <w:rPr>
          <w:rFonts w:ascii="Arial" w:hAnsi="Arial" w:cs="Arial"/>
          <w:sz w:val="24"/>
          <w:szCs w:val="24"/>
        </w:rPr>
        <w:t>ых участков в безвозмездное пользование, находящихся в муниципальной собственности муниципального образования «Табарсук»», утвержденный постановлением администрации муниципального образования «Табарсук» от 05.12.2018г. № 55-п (с изменениями от 3 октября 2019 года № 50-п, от 20 марта 2020 года № 22-п) следующие изменения:</w:t>
      </w:r>
    </w:p>
    <w:p w:rsidR="002540A8" w:rsidRDefault="002540A8" w:rsidP="002540A8">
      <w:pPr>
        <w:pStyle w:val="a8"/>
        <w:ind w:firstLine="708"/>
        <w:jc w:val="both"/>
        <w:rPr>
          <w:rFonts w:ascii="Arial" w:hAnsi="Arial" w:cs="Arial"/>
          <w:sz w:val="24"/>
          <w:szCs w:val="24"/>
        </w:rPr>
      </w:pPr>
      <w:r>
        <w:rPr>
          <w:rFonts w:ascii="Arial" w:hAnsi="Arial" w:cs="Arial"/>
          <w:sz w:val="24"/>
          <w:szCs w:val="24"/>
        </w:rPr>
        <w:t>- второй абзац подпункта 1 пункта 1.3. изложить в новой редакции:</w:t>
      </w:r>
    </w:p>
    <w:p w:rsidR="002540A8" w:rsidRDefault="002540A8" w:rsidP="002540A8">
      <w:pPr>
        <w:pStyle w:val="a8"/>
        <w:ind w:firstLine="708"/>
        <w:jc w:val="both"/>
        <w:rPr>
          <w:rFonts w:ascii="Arial" w:hAnsi="Arial" w:cs="Arial"/>
          <w:sz w:val="24"/>
          <w:szCs w:val="24"/>
        </w:rPr>
      </w:pPr>
      <w:r>
        <w:rPr>
          <w:rFonts w:ascii="Arial" w:hAnsi="Arial" w:cs="Arial"/>
          <w:sz w:val="24"/>
          <w:szCs w:val="24"/>
        </w:rPr>
        <w:t>«- органам государственной власти  и органам местного самоуправления;»;</w:t>
      </w:r>
    </w:p>
    <w:p w:rsidR="002540A8" w:rsidRDefault="002540A8" w:rsidP="002540A8">
      <w:pPr>
        <w:pStyle w:val="a8"/>
        <w:ind w:firstLine="708"/>
        <w:jc w:val="both"/>
        <w:rPr>
          <w:rFonts w:ascii="Arial" w:hAnsi="Arial" w:cs="Arial"/>
          <w:sz w:val="24"/>
          <w:szCs w:val="24"/>
        </w:rPr>
      </w:pPr>
      <w:r>
        <w:rPr>
          <w:rFonts w:ascii="Arial" w:hAnsi="Arial" w:cs="Arial"/>
          <w:sz w:val="24"/>
          <w:szCs w:val="24"/>
        </w:rPr>
        <w:t>- подпункт 2 пункта 1.3 исключить;</w:t>
      </w:r>
    </w:p>
    <w:p w:rsidR="002540A8" w:rsidRDefault="002540A8" w:rsidP="002540A8">
      <w:pPr>
        <w:pStyle w:val="a8"/>
        <w:ind w:firstLine="708"/>
        <w:jc w:val="both"/>
        <w:rPr>
          <w:rFonts w:ascii="Arial" w:hAnsi="Arial" w:cs="Arial"/>
          <w:sz w:val="24"/>
          <w:szCs w:val="24"/>
        </w:rPr>
      </w:pPr>
      <w:r>
        <w:rPr>
          <w:rFonts w:ascii="Arial" w:hAnsi="Arial" w:cs="Arial"/>
          <w:sz w:val="24"/>
          <w:szCs w:val="24"/>
        </w:rPr>
        <w:t>- подпункт 6 пункта 1.3 изложить в новой редакции:</w:t>
      </w:r>
    </w:p>
    <w:p w:rsidR="002540A8" w:rsidRDefault="002540A8" w:rsidP="002540A8">
      <w:pPr>
        <w:pStyle w:val="a8"/>
        <w:ind w:firstLine="708"/>
        <w:jc w:val="both"/>
        <w:rPr>
          <w:rFonts w:ascii="Arial" w:hAnsi="Arial" w:cs="Arial"/>
          <w:sz w:val="24"/>
          <w:szCs w:val="24"/>
        </w:rPr>
      </w:pPr>
      <w:r>
        <w:rPr>
          <w:rFonts w:ascii="Arial" w:hAnsi="Arial" w:cs="Arial"/>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540A8" w:rsidRDefault="002540A8" w:rsidP="002540A8">
      <w:pPr>
        <w:pStyle w:val="a8"/>
        <w:ind w:firstLine="708"/>
        <w:jc w:val="both"/>
        <w:rPr>
          <w:rFonts w:ascii="Arial" w:hAnsi="Arial" w:cs="Arial"/>
          <w:sz w:val="24"/>
          <w:szCs w:val="24"/>
        </w:rPr>
      </w:pPr>
      <w:r>
        <w:rPr>
          <w:rFonts w:ascii="Arial" w:hAnsi="Arial" w:cs="Arial"/>
          <w:sz w:val="24"/>
          <w:szCs w:val="24"/>
        </w:rPr>
        <w:t>- подпункт 17 пункта 1.3  изложить в новой редакции:</w:t>
      </w:r>
    </w:p>
    <w:p w:rsidR="002540A8" w:rsidRDefault="002540A8" w:rsidP="002540A8">
      <w:pPr>
        <w:pStyle w:val="a8"/>
        <w:ind w:firstLine="708"/>
        <w:jc w:val="both"/>
        <w:rPr>
          <w:rFonts w:ascii="Arial" w:hAnsi="Arial" w:cs="Arial"/>
          <w:sz w:val="24"/>
          <w:szCs w:val="24"/>
        </w:rPr>
      </w:pPr>
      <w:r>
        <w:rPr>
          <w:rFonts w:ascii="Arial" w:hAnsi="Arial" w:cs="Arial"/>
          <w:sz w:val="24"/>
          <w:szCs w:val="24"/>
        </w:rPr>
        <w:lastRenderedPageBreak/>
        <w:t>«17) лицу в случае и порядке, которые предусмотрены Федеральным законом от 24 июля 2008 года № 161-ФЗ «О содействии развитию  жилищного строительства;»;</w:t>
      </w:r>
    </w:p>
    <w:p w:rsidR="002540A8" w:rsidRDefault="002540A8" w:rsidP="002540A8">
      <w:pPr>
        <w:pStyle w:val="a8"/>
        <w:ind w:firstLine="708"/>
        <w:jc w:val="both"/>
        <w:rPr>
          <w:rFonts w:ascii="Arial" w:hAnsi="Arial" w:cs="Arial"/>
          <w:sz w:val="24"/>
          <w:szCs w:val="24"/>
        </w:rPr>
      </w:pPr>
      <w:r>
        <w:rPr>
          <w:rFonts w:ascii="Arial" w:hAnsi="Arial" w:cs="Arial"/>
          <w:sz w:val="24"/>
          <w:szCs w:val="24"/>
        </w:rPr>
        <w:t>- подпункт б) пункта 2.5.2 изложить в новой редакции:</w:t>
      </w:r>
    </w:p>
    <w:p w:rsidR="002540A8" w:rsidRDefault="002540A8" w:rsidP="002540A8">
      <w:pPr>
        <w:pStyle w:val="a8"/>
        <w:ind w:firstLine="708"/>
        <w:jc w:val="both"/>
        <w:rPr>
          <w:rFonts w:ascii="Arial" w:hAnsi="Arial" w:cs="Arial"/>
          <w:sz w:val="24"/>
          <w:szCs w:val="24"/>
        </w:rPr>
      </w:pPr>
      <w:r>
        <w:rPr>
          <w:rFonts w:ascii="Arial" w:hAnsi="Arial" w:cs="Arial"/>
          <w:sz w:val="24"/>
          <w:szCs w:val="24"/>
        </w:rPr>
        <w:t>«б) предоставляемые заявителем по собственной инициативе:</w:t>
      </w:r>
    </w:p>
    <w:p w:rsidR="002540A8" w:rsidRDefault="002540A8" w:rsidP="002540A8">
      <w:pPr>
        <w:pStyle w:val="a8"/>
        <w:ind w:firstLine="708"/>
        <w:jc w:val="both"/>
        <w:rPr>
          <w:rFonts w:ascii="Arial" w:hAnsi="Arial" w:cs="Arial"/>
          <w:sz w:val="24"/>
          <w:szCs w:val="24"/>
        </w:rPr>
      </w:pPr>
      <w:r>
        <w:rPr>
          <w:rFonts w:ascii="Arial" w:hAnsi="Arial" w:cs="Arial"/>
          <w:sz w:val="24"/>
          <w:szCs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2540A8" w:rsidRDefault="002540A8" w:rsidP="002540A8">
      <w:pPr>
        <w:pStyle w:val="a8"/>
        <w:ind w:firstLine="708"/>
        <w:jc w:val="both"/>
        <w:rPr>
          <w:rFonts w:ascii="Arial" w:hAnsi="Arial" w:cs="Arial"/>
          <w:sz w:val="24"/>
          <w:szCs w:val="24"/>
        </w:rPr>
      </w:pPr>
      <w:r>
        <w:rPr>
          <w:rFonts w:ascii="Arial" w:hAnsi="Arial" w:cs="Arial"/>
          <w:sz w:val="24"/>
          <w:szCs w:val="24"/>
        </w:rPr>
        <w:t>- выписка из ЕГРЮЛ о юридическом лице, являющемся заявителем;</w:t>
      </w:r>
    </w:p>
    <w:p w:rsidR="002540A8" w:rsidRDefault="002540A8" w:rsidP="002540A8">
      <w:pPr>
        <w:pStyle w:val="a8"/>
        <w:ind w:firstLine="708"/>
        <w:jc w:val="both"/>
        <w:rPr>
          <w:rFonts w:ascii="Arial" w:hAnsi="Arial" w:cs="Arial"/>
          <w:sz w:val="24"/>
          <w:szCs w:val="24"/>
        </w:rPr>
      </w:pPr>
      <w:r>
        <w:rPr>
          <w:rFonts w:ascii="Arial" w:hAnsi="Arial" w:cs="Arial"/>
          <w:sz w:val="24"/>
          <w:szCs w:val="24"/>
        </w:rPr>
        <w:t>- выписка из  ЕГРИП об индивидуальном предпринимателе, являющемся заявителем;</w:t>
      </w:r>
    </w:p>
    <w:p w:rsidR="002540A8" w:rsidRDefault="002540A8" w:rsidP="002540A8">
      <w:pPr>
        <w:pStyle w:val="a8"/>
        <w:ind w:firstLine="708"/>
        <w:jc w:val="both"/>
        <w:rPr>
          <w:rFonts w:ascii="Arial" w:hAnsi="Arial" w:cs="Arial"/>
          <w:sz w:val="24"/>
          <w:szCs w:val="24"/>
        </w:rPr>
      </w:pPr>
      <w:r>
        <w:rPr>
          <w:rFonts w:ascii="Arial" w:hAnsi="Arial" w:cs="Arial"/>
          <w:sz w:val="24"/>
          <w:szCs w:val="24"/>
        </w:rPr>
        <w:t>- выписка из ЕГРН об объекте недвижимости (об испрашиваемом земельном участке);</w:t>
      </w:r>
    </w:p>
    <w:p w:rsidR="002540A8" w:rsidRDefault="002540A8" w:rsidP="002540A8">
      <w:pPr>
        <w:pStyle w:val="a8"/>
        <w:ind w:firstLine="708"/>
        <w:jc w:val="both"/>
        <w:rPr>
          <w:rFonts w:ascii="Arial" w:hAnsi="Arial" w:cs="Arial"/>
          <w:sz w:val="24"/>
          <w:szCs w:val="24"/>
        </w:rPr>
      </w:pPr>
      <w:r>
        <w:rPr>
          <w:rFonts w:ascii="Arial" w:hAnsi="Arial" w:cs="Arial"/>
          <w:sz w:val="24"/>
          <w:szCs w:val="24"/>
        </w:rPr>
        <w:t>- 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
    <w:p w:rsidR="002540A8" w:rsidRDefault="002540A8" w:rsidP="002540A8">
      <w:pPr>
        <w:pStyle w:val="a8"/>
        <w:ind w:firstLine="708"/>
        <w:jc w:val="both"/>
        <w:rPr>
          <w:rFonts w:ascii="Arial" w:hAnsi="Arial" w:cs="Arial"/>
          <w:sz w:val="24"/>
          <w:szCs w:val="24"/>
        </w:rPr>
      </w:pPr>
      <w:r>
        <w:rPr>
          <w:rFonts w:ascii="Arial" w:hAnsi="Arial" w:cs="Arial"/>
          <w:sz w:val="24"/>
          <w:szCs w:val="24"/>
        </w:rPr>
        <w:t>Документы, указанные в настоящем подпункте, подлежат предоставлению в рамках межведомственного взаимодействия,  запрашиваются администрацией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порядке и сроки,  установленные законодательством.»;</w:t>
      </w:r>
    </w:p>
    <w:p w:rsidR="002540A8" w:rsidRDefault="002540A8" w:rsidP="002540A8">
      <w:pPr>
        <w:pStyle w:val="a8"/>
        <w:ind w:firstLine="708"/>
        <w:jc w:val="both"/>
        <w:rPr>
          <w:rFonts w:ascii="Arial" w:hAnsi="Arial" w:cs="Arial"/>
          <w:sz w:val="24"/>
          <w:szCs w:val="24"/>
        </w:rPr>
      </w:pPr>
      <w:r>
        <w:rPr>
          <w:rFonts w:ascii="Arial" w:hAnsi="Arial" w:cs="Arial"/>
          <w:sz w:val="24"/>
          <w:szCs w:val="24"/>
        </w:rPr>
        <w:t>- подпункт 2.5.3 исключить;</w:t>
      </w:r>
    </w:p>
    <w:p w:rsidR="002540A8" w:rsidRDefault="002540A8" w:rsidP="002540A8">
      <w:pPr>
        <w:pStyle w:val="a8"/>
        <w:ind w:firstLine="708"/>
        <w:jc w:val="both"/>
        <w:rPr>
          <w:rFonts w:ascii="Arial" w:hAnsi="Arial" w:cs="Arial"/>
          <w:sz w:val="24"/>
          <w:szCs w:val="24"/>
        </w:rPr>
      </w:pPr>
      <w:r>
        <w:rPr>
          <w:rFonts w:ascii="Arial" w:hAnsi="Arial" w:cs="Arial"/>
          <w:sz w:val="24"/>
          <w:szCs w:val="24"/>
        </w:rPr>
        <w:t>- подпункт 2.5.4 изложить в новой редакции:</w:t>
      </w:r>
    </w:p>
    <w:p w:rsidR="002540A8" w:rsidRDefault="002540A8" w:rsidP="002540A8">
      <w:pPr>
        <w:pStyle w:val="a8"/>
        <w:ind w:firstLine="708"/>
        <w:jc w:val="both"/>
        <w:rPr>
          <w:rFonts w:ascii="Arial" w:hAnsi="Arial" w:cs="Arial"/>
          <w:sz w:val="24"/>
          <w:szCs w:val="24"/>
        </w:rPr>
      </w:pPr>
      <w:r>
        <w:rPr>
          <w:rFonts w:ascii="Arial" w:hAnsi="Arial" w:cs="Arial"/>
          <w:sz w:val="24"/>
          <w:szCs w:val="24"/>
        </w:rPr>
        <w:t>«2.5.4. Если права на земельный участок или объект капитального строительства, не зарегистрированы в ЕГРН, то заявитель предоставляет соответствующие правоустанавливающие документы самостоятельно.»;</w:t>
      </w:r>
    </w:p>
    <w:p w:rsidR="002540A8" w:rsidRDefault="002540A8" w:rsidP="002540A8">
      <w:pPr>
        <w:pStyle w:val="a8"/>
        <w:ind w:firstLine="708"/>
        <w:jc w:val="both"/>
        <w:rPr>
          <w:rFonts w:ascii="Arial" w:hAnsi="Arial" w:cs="Arial"/>
          <w:sz w:val="24"/>
          <w:szCs w:val="24"/>
        </w:rPr>
      </w:pPr>
      <w:r>
        <w:rPr>
          <w:rFonts w:ascii="Arial" w:hAnsi="Arial" w:cs="Arial"/>
          <w:sz w:val="24"/>
          <w:szCs w:val="24"/>
        </w:rPr>
        <w:t>- абзацы  тридцатый –тридцать второй пункта 2.7 исключить;</w:t>
      </w:r>
    </w:p>
    <w:p w:rsidR="002540A8" w:rsidRDefault="002540A8" w:rsidP="002540A8">
      <w:pPr>
        <w:pStyle w:val="a8"/>
        <w:ind w:firstLine="708"/>
        <w:jc w:val="both"/>
        <w:rPr>
          <w:rFonts w:ascii="Arial" w:hAnsi="Arial" w:cs="Arial"/>
          <w:sz w:val="24"/>
          <w:szCs w:val="24"/>
        </w:rPr>
      </w:pPr>
      <w:r>
        <w:rPr>
          <w:rFonts w:ascii="Arial" w:hAnsi="Arial" w:cs="Arial"/>
          <w:sz w:val="24"/>
          <w:szCs w:val="24"/>
        </w:rPr>
        <w:t>- пункт 2.11 изложить в новой редакции:</w:t>
      </w:r>
    </w:p>
    <w:p w:rsidR="002540A8" w:rsidRDefault="002540A8" w:rsidP="002540A8">
      <w:pPr>
        <w:pStyle w:val="a8"/>
        <w:ind w:firstLine="708"/>
        <w:jc w:val="both"/>
        <w:rPr>
          <w:rFonts w:ascii="Arial" w:hAnsi="Arial" w:cs="Arial"/>
          <w:sz w:val="24"/>
          <w:szCs w:val="24"/>
        </w:rPr>
      </w:pPr>
      <w:r>
        <w:rPr>
          <w:rFonts w:ascii="Arial" w:hAnsi="Arial" w:cs="Arial"/>
          <w:sz w:val="24"/>
          <w:szCs w:val="24"/>
        </w:rPr>
        <w:t>«2.11. Требования к местам предоставления муниципальной услуги.</w:t>
      </w:r>
    </w:p>
    <w:p w:rsidR="002540A8" w:rsidRDefault="002540A8" w:rsidP="002540A8">
      <w:pPr>
        <w:pStyle w:val="a8"/>
        <w:ind w:firstLine="708"/>
        <w:jc w:val="both"/>
        <w:rPr>
          <w:rFonts w:ascii="Arial" w:hAnsi="Arial" w:cs="Arial"/>
          <w:sz w:val="24"/>
          <w:szCs w:val="24"/>
        </w:rPr>
      </w:pPr>
      <w:r>
        <w:rPr>
          <w:rFonts w:ascii="Arial" w:hAnsi="Arial" w:cs="Arial"/>
          <w:sz w:val="24"/>
          <w:szCs w:val="24"/>
        </w:rPr>
        <w:t>Прилегающая к зданию территория должна быть оборудована парковочными местами (в том числе для транспортных средств инвалидов из фактической возможности для их размещения).</w:t>
      </w:r>
    </w:p>
    <w:p w:rsidR="002540A8" w:rsidRDefault="002540A8" w:rsidP="002540A8">
      <w:pPr>
        <w:pStyle w:val="a8"/>
        <w:ind w:firstLine="708"/>
        <w:jc w:val="both"/>
        <w:rPr>
          <w:rFonts w:ascii="Arial" w:hAnsi="Arial" w:cs="Arial"/>
          <w:sz w:val="24"/>
          <w:szCs w:val="24"/>
        </w:rPr>
      </w:pPr>
      <w:r>
        <w:rPr>
          <w:rFonts w:ascii="Arial" w:hAnsi="Arial" w:cs="Arial"/>
          <w:sz w:val="24"/>
          <w:szCs w:val="24"/>
        </w:rPr>
        <w:t>Помещения, выделенные для предоставления услуги, должны соответствовать санитарным правилам.</w:t>
      </w:r>
    </w:p>
    <w:p w:rsidR="002540A8" w:rsidRDefault="002540A8" w:rsidP="002540A8">
      <w:pPr>
        <w:pStyle w:val="a8"/>
        <w:ind w:firstLine="708"/>
        <w:jc w:val="both"/>
        <w:rPr>
          <w:rFonts w:ascii="Arial" w:hAnsi="Arial" w:cs="Arial"/>
          <w:sz w:val="24"/>
          <w:szCs w:val="24"/>
        </w:rPr>
      </w:pPr>
      <w:r>
        <w:rPr>
          <w:rFonts w:ascii="Arial" w:hAnsi="Arial" w:cs="Arial"/>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2540A8" w:rsidRDefault="002540A8" w:rsidP="002540A8">
      <w:pPr>
        <w:pStyle w:val="a8"/>
        <w:ind w:firstLine="708"/>
        <w:jc w:val="both"/>
        <w:rPr>
          <w:rFonts w:ascii="Arial" w:hAnsi="Arial" w:cs="Arial"/>
          <w:sz w:val="24"/>
          <w:szCs w:val="24"/>
        </w:rPr>
      </w:pPr>
      <w:r>
        <w:rPr>
          <w:rFonts w:ascii="Arial" w:hAnsi="Arial" w:cs="Arial"/>
          <w:sz w:val="24"/>
          <w:szCs w:val="24"/>
        </w:rPr>
        <w:t>Администрация обеспечивает инвалидам (включая инвалидов, использующих кресла – коляски и собак – проводников):</w:t>
      </w:r>
    </w:p>
    <w:p w:rsidR="002540A8" w:rsidRDefault="002540A8" w:rsidP="002540A8">
      <w:pPr>
        <w:pStyle w:val="a8"/>
        <w:ind w:firstLine="708"/>
        <w:jc w:val="both"/>
        <w:rPr>
          <w:rFonts w:ascii="Arial" w:hAnsi="Arial" w:cs="Arial"/>
          <w:sz w:val="24"/>
          <w:szCs w:val="24"/>
        </w:rPr>
      </w:pPr>
      <w:r>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540A8" w:rsidRDefault="002540A8" w:rsidP="002540A8">
      <w:pPr>
        <w:pStyle w:val="a8"/>
        <w:ind w:firstLine="708"/>
        <w:jc w:val="both"/>
        <w:rPr>
          <w:rFonts w:ascii="Arial" w:hAnsi="Arial" w:cs="Arial"/>
          <w:sz w:val="24"/>
          <w:szCs w:val="24"/>
        </w:rPr>
      </w:pPr>
      <w:r>
        <w:rPr>
          <w:rFonts w:ascii="Arial" w:hAnsi="Arial" w:cs="Arial"/>
          <w:sz w:val="24"/>
          <w:szCs w:val="24"/>
        </w:rPr>
        <w:t>2) дублирование необходимой информации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40A8" w:rsidRDefault="002540A8" w:rsidP="002540A8">
      <w:pPr>
        <w:pStyle w:val="a8"/>
        <w:ind w:firstLine="708"/>
        <w:jc w:val="both"/>
        <w:rPr>
          <w:rFonts w:ascii="Arial" w:hAnsi="Arial" w:cs="Arial"/>
          <w:sz w:val="24"/>
          <w:szCs w:val="24"/>
        </w:rPr>
      </w:pPr>
      <w:r>
        <w:rPr>
          <w:rFonts w:ascii="Arial" w:hAnsi="Arial" w:cs="Arial"/>
          <w:sz w:val="24"/>
          <w:szCs w:val="24"/>
        </w:rPr>
        <w:t>3) допуск в здание администрации собаки-проводника при наличии документа, подтверждающего ее специальное обучение и выдаваемое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540A8" w:rsidRDefault="002540A8" w:rsidP="002540A8">
      <w:pPr>
        <w:pStyle w:val="a8"/>
        <w:ind w:firstLine="708"/>
        <w:jc w:val="both"/>
        <w:rPr>
          <w:rFonts w:ascii="Arial" w:hAnsi="Arial" w:cs="Arial"/>
          <w:sz w:val="24"/>
          <w:szCs w:val="24"/>
        </w:rPr>
      </w:pPr>
      <w:r>
        <w:rPr>
          <w:rFonts w:ascii="Arial" w:hAnsi="Arial" w:cs="Arial"/>
          <w:sz w:val="24"/>
          <w:szCs w:val="24"/>
        </w:rPr>
        <w:lastRenderedPageBreak/>
        <w:t>4)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540A8" w:rsidRDefault="002540A8" w:rsidP="002540A8">
      <w:pPr>
        <w:pStyle w:val="a8"/>
        <w:ind w:firstLine="708"/>
        <w:jc w:val="both"/>
        <w:rPr>
          <w:rFonts w:ascii="Arial" w:hAnsi="Arial" w:cs="Arial"/>
          <w:sz w:val="24"/>
          <w:szCs w:val="24"/>
        </w:rPr>
      </w:pPr>
      <w:r>
        <w:rPr>
          <w:rFonts w:ascii="Arial" w:hAnsi="Arial" w:cs="Arial"/>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«Табарсук», меры для обеспечения доступа инвалидов к месту предоставления муниципальной услуги.</w:t>
      </w:r>
    </w:p>
    <w:p w:rsidR="002540A8" w:rsidRDefault="002540A8" w:rsidP="002540A8">
      <w:pPr>
        <w:pStyle w:val="a8"/>
        <w:ind w:firstLine="708"/>
        <w:jc w:val="both"/>
        <w:rPr>
          <w:rFonts w:ascii="Arial" w:hAnsi="Arial" w:cs="Arial"/>
          <w:sz w:val="24"/>
          <w:szCs w:val="24"/>
        </w:rPr>
      </w:pPr>
      <w:r>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540A8" w:rsidRDefault="002540A8" w:rsidP="002540A8">
      <w:pPr>
        <w:pStyle w:val="a8"/>
        <w:ind w:firstLine="708"/>
        <w:jc w:val="both"/>
        <w:rPr>
          <w:rFonts w:ascii="Arial" w:hAnsi="Arial" w:cs="Arial"/>
          <w:sz w:val="24"/>
          <w:szCs w:val="24"/>
        </w:rPr>
      </w:pPr>
      <w:r>
        <w:rPr>
          <w:rFonts w:ascii="Arial" w:hAnsi="Arial" w:cs="Arial"/>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540A8" w:rsidRDefault="002540A8" w:rsidP="002540A8">
      <w:pPr>
        <w:pStyle w:val="a8"/>
        <w:ind w:firstLine="708"/>
        <w:jc w:val="both"/>
        <w:rPr>
          <w:rFonts w:ascii="Arial" w:hAnsi="Arial" w:cs="Arial"/>
          <w:sz w:val="24"/>
          <w:szCs w:val="24"/>
        </w:rPr>
      </w:pPr>
    </w:p>
    <w:p w:rsidR="002540A8" w:rsidRPr="00B00240" w:rsidRDefault="002540A8" w:rsidP="002540A8">
      <w:pPr>
        <w:pStyle w:val="a8"/>
        <w:ind w:firstLine="708"/>
        <w:jc w:val="both"/>
        <w:rPr>
          <w:rFonts w:ascii="Arial" w:hAnsi="Arial" w:cs="Arial"/>
          <w:sz w:val="24"/>
          <w:szCs w:val="24"/>
        </w:rPr>
      </w:pPr>
      <w:r>
        <w:rPr>
          <w:rFonts w:ascii="Arial" w:hAnsi="Arial" w:cs="Arial"/>
          <w:sz w:val="24"/>
          <w:szCs w:val="24"/>
        </w:rPr>
        <w:t>2</w:t>
      </w:r>
      <w:r w:rsidRPr="00B00240">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2540A8" w:rsidRPr="00B00240" w:rsidRDefault="002540A8" w:rsidP="002540A8">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2540A8" w:rsidRPr="00B00240" w:rsidRDefault="002540A8" w:rsidP="002540A8">
      <w:pPr>
        <w:pStyle w:val="a8"/>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2540A8" w:rsidRPr="00B00240" w:rsidRDefault="002540A8" w:rsidP="002540A8">
      <w:pPr>
        <w:pStyle w:val="a8"/>
        <w:jc w:val="both"/>
        <w:rPr>
          <w:rFonts w:ascii="Arial" w:hAnsi="Arial" w:cs="Arial"/>
          <w:sz w:val="24"/>
          <w:szCs w:val="24"/>
        </w:rPr>
      </w:pPr>
    </w:p>
    <w:p w:rsidR="002540A8" w:rsidRPr="00B00240" w:rsidRDefault="002540A8" w:rsidP="002540A8">
      <w:pPr>
        <w:pStyle w:val="a8"/>
        <w:jc w:val="both"/>
        <w:rPr>
          <w:rFonts w:ascii="Arial" w:hAnsi="Arial" w:cs="Arial"/>
          <w:sz w:val="24"/>
          <w:szCs w:val="24"/>
        </w:rPr>
      </w:pPr>
    </w:p>
    <w:p w:rsidR="002540A8" w:rsidRPr="00B00240" w:rsidRDefault="002540A8" w:rsidP="002540A8">
      <w:pPr>
        <w:pStyle w:val="a8"/>
        <w:jc w:val="both"/>
        <w:rPr>
          <w:rFonts w:ascii="Arial" w:hAnsi="Arial" w:cs="Arial"/>
          <w:sz w:val="24"/>
          <w:szCs w:val="24"/>
        </w:rPr>
      </w:pPr>
      <w:r w:rsidRPr="00B00240">
        <w:rPr>
          <w:rFonts w:ascii="Arial" w:hAnsi="Arial" w:cs="Arial"/>
          <w:sz w:val="24"/>
          <w:szCs w:val="24"/>
        </w:rPr>
        <w:t>Глава муниципального образования «Табарсук»</w:t>
      </w:r>
    </w:p>
    <w:p w:rsidR="002540A8" w:rsidRDefault="002540A8" w:rsidP="002540A8">
      <w:pPr>
        <w:pStyle w:val="a8"/>
        <w:jc w:val="both"/>
        <w:rPr>
          <w:rFonts w:ascii="Arial" w:hAnsi="Arial" w:cs="Arial"/>
          <w:sz w:val="24"/>
          <w:szCs w:val="24"/>
        </w:rPr>
      </w:pPr>
      <w:r w:rsidRPr="00B00240">
        <w:rPr>
          <w:rFonts w:ascii="Arial" w:hAnsi="Arial" w:cs="Arial"/>
          <w:sz w:val="24"/>
          <w:szCs w:val="24"/>
        </w:rPr>
        <w:t>Т.С. Андреева</w:t>
      </w: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BF2714" w:rsidRDefault="00BF2714" w:rsidP="00BF2714">
      <w:pPr>
        <w:jc w:val="center"/>
        <w:rPr>
          <w:rFonts w:ascii="Arial" w:hAnsi="Arial" w:cs="Arial"/>
          <w:b/>
          <w:sz w:val="32"/>
          <w:szCs w:val="32"/>
        </w:rPr>
      </w:pPr>
      <w:r>
        <w:rPr>
          <w:rFonts w:ascii="Arial" w:hAnsi="Arial" w:cs="Arial"/>
          <w:b/>
          <w:sz w:val="32"/>
          <w:szCs w:val="32"/>
        </w:rPr>
        <w:lastRenderedPageBreak/>
        <w:t>17.08.2020</w:t>
      </w:r>
      <w:r w:rsidRPr="00306FAE">
        <w:rPr>
          <w:rFonts w:ascii="Arial" w:hAnsi="Arial" w:cs="Arial"/>
          <w:b/>
          <w:sz w:val="32"/>
          <w:szCs w:val="32"/>
        </w:rPr>
        <w:t xml:space="preserve">г. № </w:t>
      </w:r>
      <w:r>
        <w:rPr>
          <w:rFonts w:ascii="Arial" w:hAnsi="Arial" w:cs="Arial"/>
          <w:b/>
          <w:sz w:val="32"/>
          <w:szCs w:val="32"/>
        </w:rPr>
        <w:t>42-п</w:t>
      </w:r>
    </w:p>
    <w:p w:rsidR="00BF2714" w:rsidRPr="00306FAE" w:rsidRDefault="00BF2714" w:rsidP="00BF2714">
      <w:pPr>
        <w:jc w:val="center"/>
        <w:rPr>
          <w:rFonts w:ascii="Arial" w:hAnsi="Arial" w:cs="Arial"/>
          <w:b/>
          <w:sz w:val="32"/>
          <w:szCs w:val="32"/>
        </w:rPr>
      </w:pPr>
      <w:r w:rsidRPr="00306FAE">
        <w:rPr>
          <w:rFonts w:ascii="Arial" w:hAnsi="Arial" w:cs="Arial"/>
          <w:b/>
          <w:sz w:val="32"/>
          <w:szCs w:val="32"/>
        </w:rPr>
        <w:t>РОССИЙСКАЯ ФЕДЕРАЦИЯ</w:t>
      </w:r>
    </w:p>
    <w:p w:rsidR="00BF2714" w:rsidRPr="00306FAE" w:rsidRDefault="00BF2714" w:rsidP="00BF2714">
      <w:pPr>
        <w:jc w:val="center"/>
        <w:rPr>
          <w:rFonts w:ascii="Arial" w:hAnsi="Arial" w:cs="Arial"/>
          <w:b/>
          <w:sz w:val="32"/>
          <w:szCs w:val="32"/>
        </w:rPr>
      </w:pPr>
      <w:r w:rsidRPr="00306FAE">
        <w:rPr>
          <w:rFonts w:ascii="Arial" w:hAnsi="Arial" w:cs="Arial"/>
          <w:b/>
          <w:sz w:val="32"/>
          <w:szCs w:val="32"/>
        </w:rPr>
        <w:t>ИРКУТСКАЯ ОБЛАСТЬ</w:t>
      </w:r>
    </w:p>
    <w:p w:rsidR="00BF2714" w:rsidRPr="00306FAE" w:rsidRDefault="00BF2714" w:rsidP="00BF2714">
      <w:pPr>
        <w:jc w:val="center"/>
        <w:rPr>
          <w:rFonts w:ascii="Arial" w:hAnsi="Arial" w:cs="Arial"/>
          <w:b/>
          <w:sz w:val="32"/>
          <w:szCs w:val="32"/>
        </w:rPr>
      </w:pPr>
      <w:r w:rsidRPr="00306FAE">
        <w:rPr>
          <w:rFonts w:ascii="Arial" w:hAnsi="Arial" w:cs="Arial"/>
          <w:b/>
          <w:sz w:val="32"/>
          <w:szCs w:val="32"/>
        </w:rPr>
        <w:t>АЛАРСКИЙ МУНИЦИПАЛЬНЫЙ РАЙОН</w:t>
      </w:r>
    </w:p>
    <w:p w:rsidR="00BF2714" w:rsidRPr="00306FAE" w:rsidRDefault="00BF2714" w:rsidP="00BF2714">
      <w:pPr>
        <w:jc w:val="center"/>
        <w:rPr>
          <w:rFonts w:ascii="Arial" w:hAnsi="Arial" w:cs="Arial"/>
          <w:b/>
          <w:sz w:val="32"/>
          <w:szCs w:val="32"/>
        </w:rPr>
      </w:pPr>
      <w:r w:rsidRPr="00306FAE">
        <w:rPr>
          <w:rFonts w:ascii="Arial" w:hAnsi="Arial" w:cs="Arial"/>
          <w:b/>
          <w:sz w:val="32"/>
          <w:szCs w:val="32"/>
        </w:rPr>
        <w:t>МУНИЦИПАЛЬНОЕ ОБРАЗОВАНИЕ «</w:t>
      </w:r>
      <w:r>
        <w:rPr>
          <w:rFonts w:ascii="Arial" w:hAnsi="Arial" w:cs="Arial"/>
          <w:b/>
          <w:sz w:val="32"/>
          <w:szCs w:val="32"/>
        </w:rPr>
        <w:t>Табарсук</w:t>
      </w:r>
      <w:r w:rsidRPr="00306FAE">
        <w:rPr>
          <w:rFonts w:ascii="Arial" w:hAnsi="Arial" w:cs="Arial"/>
          <w:b/>
          <w:sz w:val="32"/>
          <w:szCs w:val="32"/>
        </w:rPr>
        <w:t>»</w:t>
      </w:r>
    </w:p>
    <w:p w:rsidR="00BF2714" w:rsidRPr="00306FAE" w:rsidRDefault="00BF2714" w:rsidP="00BF2714">
      <w:pPr>
        <w:jc w:val="center"/>
        <w:rPr>
          <w:rFonts w:ascii="Arial" w:hAnsi="Arial" w:cs="Arial"/>
          <w:b/>
          <w:sz w:val="32"/>
          <w:szCs w:val="32"/>
        </w:rPr>
      </w:pPr>
      <w:r w:rsidRPr="00306FAE">
        <w:rPr>
          <w:rFonts w:ascii="Arial" w:hAnsi="Arial" w:cs="Arial"/>
          <w:b/>
          <w:sz w:val="32"/>
          <w:szCs w:val="32"/>
        </w:rPr>
        <w:t>АДМИНИСТРАЦИЯ</w:t>
      </w:r>
      <w:r>
        <w:rPr>
          <w:rFonts w:ascii="Arial" w:hAnsi="Arial" w:cs="Arial"/>
          <w:b/>
          <w:sz w:val="32"/>
          <w:szCs w:val="32"/>
        </w:rPr>
        <w:t xml:space="preserve"> </w:t>
      </w:r>
    </w:p>
    <w:p w:rsidR="00BF2714" w:rsidRDefault="00BF2714" w:rsidP="00BF2714">
      <w:pPr>
        <w:jc w:val="center"/>
        <w:rPr>
          <w:rFonts w:ascii="Arial" w:hAnsi="Arial" w:cs="Arial"/>
          <w:b/>
          <w:sz w:val="32"/>
          <w:szCs w:val="32"/>
        </w:rPr>
      </w:pPr>
      <w:r w:rsidRPr="00306FAE">
        <w:rPr>
          <w:rFonts w:ascii="Arial" w:hAnsi="Arial" w:cs="Arial"/>
          <w:b/>
          <w:sz w:val="32"/>
          <w:szCs w:val="32"/>
        </w:rPr>
        <w:t>ПОСТАНОВЛЕНИЕ</w:t>
      </w:r>
    </w:p>
    <w:p w:rsidR="00E20048" w:rsidRDefault="00E20048" w:rsidP="00BF2714">
      <w:pPr>
        <w:jc w:val="center"/>
        <w:rPr>
          <w:rFonts w:ascii="Arial" w:hAnsi="Arial" w:cs="Arial"/>
          <w:b/>
          <w:sz w:val="32"/>
          <w:szCs w:val="32"/>
        </w:rPr>
      </w:pPr>
    </w:p>
    <w:p w:rsidR="00BF2714" w:rsidRDefault="00BF2714" w:rsidP="00BF2714">
      <w:pPr>
        <w:jc w:val="center"/>
        <w:rPr>
          <w:rFonts w:ascii="Arial" w:hAnsi="Arial" w:cs="Arial"/>
          <w:b/>
          <w:sz w:val="32"/>
          <w:szCs w:val="32"/>
        </w:rPr>
      </w:pPr>
      <w:r>
        <w:rPr>
          <w:rFonts w:ascii="Arial" w:hAnsi="Arial" w:cs="Arial"/>
          <w:b/>
          <w:sz w:val="32"/>
          <w:szCs w:val="32"/>
        </w:rPr>
        <w:t>ОБ УТВЕРЖДЕНИИ ПОРЯДКА ПРИМЕНЕНИЯ АНАЛИТИЧЕСКИХ КОДОВ БЮДЖЕТНОЙ КЛАССИФИКАЦИИ ДЛЯ УЧЕТА ОПЕРАЦИЙ С ЦЕЛЕВЫМИ СУБСИДИЯМИ, ПРЕДОСТАВЛЯЕМЫЕ МУНИЦИПАЛЬНЫМ БЮДЖЕТНЫМ УЧРЕЖДЕНИЯМ МУНИЦИПАЛЬНОГО ОБРАЗОВАНИЯ «Табарсук»</w:t>
      </w:r>
    </w:p>
    <w:p w:rsidR="00E20048" w:rsidRDefault="00E20048" w:rsidP="00BF2714">
      <w:pPr>
        <w:pStyle w:val="ConsPlusNormal"/>
        <w:widowControl/>
        <w:ind w:firstLine="540"/>
        <w:jc w:val="both"/>
        <w:rPr>
          <w:rFonts w:ascii="Times New Roman" w:hAnsi="Times New Roman" w:cs="Times New Roman"/>
          <w:sz w:val="28"/>
          <w:szCs w:val="28"/>
        </w:rPr>
      </w:pPr>
    </w:p>
    <w:p w:rsidR="00BF2714" w:rsidRPr="00254275" w:rsidRDefault="00BF2714" w:rsidP="00BF2714">
      <w:pPr>
        <w:pStyle w:val="ConsPlusNormal"/>
        <w:widowControl/>
        <w:ind w:firstLine="540"/>
        <w:jc w:val="both"/>
        <w:rPr>
          <w:rFonts w:ascii="Times New Roman" w:hAnsi="Times New Roman" w:cs="Times New Roman"/>
          <w:sz w:val="28"/>
          <w:szCs w:val="28"/>
        </w:rPr>
      </w:pPr>
      <w:r w:rsidRPr="00254275">
        <w:rPr>
          <w:rFonts w:ascii="Times New Roman" w:hAnsi="Times New Roman" w:cs="Times New Roman"/>
          <w:sz w:val="28"/>
          <w:szCs w:val="28"/>
        </w:rPr>
        <w:t xml:space="preserve">В соответствии с абзацем </w:t>
      </w:r>
      <w:r>
        <w:rPr>
          <w:rFonts w:ascii="Times New Roman" w:hAnsi="Times New Roman" w:cs="Times New Roman"/>
          <w:sz w:val="28"/>
          <w:szCs w:val="28"/>
        </w:rPr>
        <w:t>7</w:t>
      </w:r>
      <w:r w:rsidRPr="00254275">
        <w:rPr>
          <w:rFonts w:ascii="Times New Roman" w:hAnsi="Times New Roman" w:cs="Times New Roman"/>
          <w:sz w:val="28"/>
          <w:szCs w:val="28"/>
        </w:rPr>
        <w:t xml:space="preserve"> статьи 9 Бюджетного кодекса Российской Федерации, в целях реализации решения Думы муниципального образования «</w:t>
      </w:r>
      <w:r>
        <w:rPr>
          <w:rFonts w:ascii="Times New Roman" w:hAnsi="Times New Roman" w:cs="Times New Roman"/>
          <w:sz w:val="28"/>
          <w:szCs w:val="28"/>
        </w:rPr>
        <w:t>Табарсук</w:t>
      </w:r>
      <w:r w:rsidRPr="00254275">
        <w:rPr>
          <w:rFonts w:ascii="Times New Roman" w:hAnsi="Times New Roman" w:cs="Times New Roman"/>
          <w:sz w:val="28"/>
          <w:szCs w:val="28"/>
        </w:rPr>
        <w:t>» от 2</w:t>
      </w:r>
      <w:r>
        <w:rPr>
          <w:rFonts w:ascii="Times New Roman" w:hAnsi="Times New Roman" w:cs="Times New Roman"/>
          <w:sz w:val="28"/>
          <w:szCs w:val="28"/>
        </w:rPr>
        <w:t>7</w:t>
      </w:r>
      <w:r w:rsidRPr="00254275">
        <w:rPr>
          <w:rFonts w:ascii="Times New Roman" w:hAnsi="Times New Roman" w:cs="Times New Roman"/>
          <w:sz w:val="28"/>
          <w:szCs w:val="28"/>
        </w:rPr>
        <w:t>.12.201</w:t>
      </w:r>
      <w:r>
        <w:rPr>
          <w:rFonts w:ascii="Times New Roman" w:hAnsi="Times New Roman" w:cs="Times New Roman"/>
          <w:sz w:val="28"/>
          <w:szCs w:val="28"/>
        </w:rPr>
        <w:t>9</w:t>
      </w:r>
      <w:r w:rsidRPr="00254275">
        <w:rPr>
          <w:rFonts w:ascii="Times New Roman" w:hAnsi="Times New Roman" w:cs="Times New Roman"/>
          <w:sz w:val="28"/>
          <w:szCs w:val="28"/>
        </w:rPr>
        <w:t xml:space="preserve">г. № </w:t>
      </w:r>
      <w:r>
        <w:rPr>
          <w:rFonts w:ascii="Times New Roman" w:hAnsi="Times New Roman" w:cs="Times New Roman"/>
          <w:sz w:val="28"/>
          <w:szCs w:val="28"/>
        </w:rPr>
        <w:t>74</w:t>
      </w:r>
      <w:r w:rsidRPr="00254275">
        <w:rPr>
          <w:rFonts w:ascii="Times New Roman" w:hAnsi="Times New Roman" w:cs="Times New Roman"/>
          <w:sz w:val="28"/>
          <w:szCs w:val="28"/>
        </w:rPr>
        <w:t>-дмо «О бюджете муниципального образования «</w:t>
      </w:r>
      <w:r>
        <w:rPr>
          <w:rFonts w:ascii="Times New Roman" w:hAnsi="Times New Roman" w:cs="Times New Roman"/>
          <w:sz w:val="28"/>
          <w:szCs w:val="28"/>
        </w:rPr>
        <w:t>Табарсук</w:t>
      </w:r>
      <w:r w:rsidRPr="00254275">
        <w:rPr>
          <w:rFonts w:ascii="Times New Roman" w:hAnsi="Times New Roman" w:cs="Times New Roman"/>
          <w:sz w:val="28"/>
          <w:szCs w:val="28"/>
        </w:rPr>
        <w:t>» на 20</w:t>
      </w:r>
      <w:r>
        <w:rPr>
          <w:rFonts w:ascii="Times New Roman" w:hAnsi="Times New Roman" w:cs="Times New Roman"/>
          <w:sz w:val="28"/>
          <w:szCs w:val="28"/>
        </w:rPr>
        <w:t>20</w:t>
      </w:r>
      <w:r w:rsidRPr="00254275">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 2021 и 2022 годов</w:t>
      </w:r>
      <w:r w:rsidRPr="00254275">
        <w:rPr>
          <w:rFonts w:ascii="Times New Roman" w:hAnsi="Times New Roman" w:cs="Times New Roman"/>
          <w:sz w:val="28"/>
          <w:szCs w:val="28"/>
        </w:rPr>
        <w:t>», на основании Постановления главы администрации муниципального образования «</w:t>
      </w:r>
      <w:r>
        <w:rPr>
          <w:rFonts w:ascii="Times New Roman" w:hAnsi="Times New Roman" w:cs="Times New Roman"/>
          <w:sz w:val="28"/>
          <w:szCs w:val="28"/>
        </w:rPr>
        <w:t>Табарсук</w:t>
      </w:r>
      <w:r w:rsidRPr="00254275">
        <w:rPr>
          <w:rFonts w:ascii="Times New Roman" w:hAnsi="Times New Roman" w:cs="Times New Roman"/>
          <w:sz w:val="28"/>
          <w:szCs w:val="28"/>
        </w:rPr>
        <w:t>» от</w:t>
      </w:r>
      <w:r>
        <w:rPr>
          <w:rFonts w:ascii="Times New Roman" w:hAnsi="Times New Roman" w:cs="Times New Roman"/>
          <w:sz w:val="28"/>
          <w:szCs w:val="28"/>
        </w:rPr>
        <w:t xml:space="preserve"> 03.02.2020</w:t>
      </w:r>
      <w:r w:rsidRPr="00254275">
        <w:rPr>
          <w:rFonts w:ascii="Times New Roman" w:hAnsi="Times New Roman" w:cs="Times New Roman"/>
          <w:sz w:val="28"/>
          <w:szCs w:val="28"/>
        </w:rPr>
        <w:t xml:space="preserve"> г. № </w:t>
      </w:r>
      <w:r>
        <w:rPr>
          <w:rFonts w:ascii="Times New Roman" w:hAnsi="Times New Roman" w:cs="Times New Roman"/>
          <w:sz w:val="28"/>
          <w:szCs w:val="28"/>
        </w:rPr>
        <w:t>5</w:t>
      </w:r>
      <w:r w:rsidRPr="00254275">
        <w:rPr>
          <w:rFonts w:ascii="Times New Roman" w:hAnsi="Times New Roman" w:cs="Times New Roman"/>
          <w:sz w:val="28"/>
          <w:szCs w:val="28"/>
        </w:rPr>
        <w:t>-п  «Об утверждении п</w:t>
      </w:r>
      <w:r>
        <w:rPr>
          <w:rFonts w:ascii="Times New Roman" w:hAnsi="Times New Roman" w:cs="Times New Roman"/>
          <w:sz w:val="28"/>
          <w:szCs w:val="28"/>
        </w:rPr>
        <w:t>лана</w:t>
      </w:r>
      <w:r w:rsidRPr="00254275">
        <w:rPr>
          <w:rFonts w:ascii="Times New Roman" w:hAnsi="Times New Roman" w:cs="Times New Roman"/>
          <w:sz w:val="28"/>
          <w:szCs w:val="28"/>
        </w:rPr>
        <w:t xml:space="preserve"> финансово-хозяйственной деятельности муниципального </w:t>
      </w:r>
      <w:r>
        <w:rPr>
          <w:rFonts w:ascii="Times New Roman" w:hAnsi="Times New Roman" w:cs="Times New Roman"/>
          <w:sz w:val="28"/>
          <w:szCs w:val="28"/>
        </w:rPr>
        <w:t xml:space="preserve">бюджетного </w:t>
      </w:r>
      <w:r w:rsidRPr="00254275">
        <w:rPr>
          <w:rFonts w:ascii="Times New Roman" w:hAnsi="Times New Roman" w:cs="Times New Roman"/>
          <w:sz w:val="28"/>
          <w:szCs w:val="28"/>
        </w:rPr>
        <w:t>учреждения</w:t>
      </w:r>
      <w:r>
        <w:rPr>
          <w:rFonts w:ascii="Times New Roman" w:hAnsi="Times New Roman" w:cs="Times New Roman"/>
          <w:sz w:val="28"/>
          <w:szCs w:val="28"/>
        </w:rPr>
        <w:t xml:space="preserve"> культуры «Информационно-культурный центр» муниципального образования «Табарсук» на </w:t>
      </w:r>
      <w:smartTag w:uri="urn:schemas-microsoft-com:office:smarttags" w:element="metricconverter">
        <w:smartTagPr>
          <w:attr w:name="ProductID" w:val="2020 г"/>
        </w:smartTagPr>
        <w:r>
          <w:rPr>
            <w:rFonts w:ascii="Times New Roman" w:hAnsi="Times New Roman" w:cs="Times New Roman"/>
            <w:sz w:val="28"/>
            <w:szCs w:val="28"/>
          </w:rPr>
          <w:t>2020 г</w:t>
        </w:r>
      </w:smartTag>
      <w:r>
        <w:rPr>
          <w:rFonts w:ascii="Times New Roman" w:hAnsi="Times New Roman" w:cs="Times New Roman"/>
          <w:sz w:val="28"/>
          <w:szCs w:val="28"/>
        </w:rPr>
        <w:t>. и последующий период 2021-2022гг.»</w:t>
      </w:r>
      <w:r w:rsidRPr="00254275">
        <w:rPr>
          <w:rFonts w:ascii="Times New Roman" w:hAnsi="Times New Roman" w:cs="Times New Roman"/>
          <w:sz w:val="28"/>
          <w:szCs w:val="28"/>
        </w:rPr>
        <w:t xml:space="preserve"> и Постановления главы администрации муниципального образования «</w:t>
      </w:r>
      <w:r>
        <w:rPr>
          <w:rFonts w:ascii="Times New Roman" w:hAnsi="Times New Roman" w:cs="Times New Roman"/>
          <w:sz w:val="28"/>
          <w:szCs w:val="28"/>
        </w:rPr>
        <w:t>Табарсук</w:t>
      </w:r>
      <w:r w:rsidRPr="00254275">
        <w:rPr>
          <w:rFonts w:ascii="Times New Roman" w:hAnsi="Times New Roman" w:cs="Times New Roman"/>
          <w:sz w:val="28"/>
          <w:szCs w:val="28"/>
        </w:rPr>
        <w:t>» от 20.02.2012 г. №11-п «О порядке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r>
        <w:rPr>
          <w:rFonts w:ascii="Times New Roman" w:hAnsi="Times New Roman" w:cs="Times New Roman"/>
          <w:sz w:val="28"/>
          <w:szCs w:val="28"/>
        </w:rPr>
        <w:t>»</w:t>
      </w:r>
    </w:p>
    <w:p w:rsidR="00BF2714" w:rsidRPr="00254275" w:rsidRDefault="00BF2714" w:rsidP="00BF2714">
      <w:pPr>
        <w:pStyle w:val="ConsPlusNormal"/>
        <w:widowControl/>
        <w:ind w:firstLine="540"/>
        <w:jc w:val="center"/>
        <w:rPr>
          <w:rFonts w:ascii="Times New Roman" w:hAnsi="Times New Roman" w:cs="Times New Roman"/>
          <w:sz w:val="28"/>
          <w:szCs w:val="28"/>
        </w:rPr>
      </w:pPr>
      <w:r w:rsidRPr="00254275">
        <w:rPr>
          <w:rFonts w:ascii="Times New Roman" w:hAnsi="Times New Roman" w:cs="Times New Roman"/>
          <w:sz w:val="28"/>
          <w:szCs w:val="28"/>
        </w:rPr>
        <w:t>ПОСТАНОВЛЯЮ:</w:t>
      </w:r>
    </w:p>
    <w:p w:rsidR="00BF2714" w:rsidRPr="00254275" w:rsidRDefault="00BF2714" w:rsidP="00BF2714">
      <w:pPr>
        <w:pStyle w:val="ConsPlusNormal"/>
        <w:widowControl/>
        <w:ind w:firstLine="540"/>
        <w:jc w:val="center"/>
        <w:rPr>
          <w:rFonts w:ascii="Times New Roman" w:hAnsi="Times New Roman" w:cs="Times New Roman"/>
          <w:sz w:val="28"/>
          <w:szCs w:val="28"/>
        </w:rPr>
      </w:pPr>
    </w:p>
    <w:p w:rsidR="00BF2714" w:rsidRPr="00254275" w:rsidRDefault="00BF2714" w:rsidP="00BF2714">
      <w:pPr>
        <w:pStyle w:val="ConsPlusNormal"/>
        <w:widowControl/>
        <w:ind w:firstLine="540"/>
        <w:jc w:val="both"/>
        <w:rPr>
          <w:rFonts w:ascii="Times New Roman" w:hAnsi="Times New Roman" w:cs="Times New Roman"/>
          <w:sz w:val="28"/>
          <w:szCs w:val="28"/>
        </w:rPr>
      </w:pPr>
      <w:r w:rsidRPr="00254275">
        <w:rPr>
          <w:rFonts w:ascii="Times New Roman" w:hAnsi="Times New Roman" w:cs="Times New Roman"/>
          <w:sz w:val="28"/>
          <w:szCs w:val="28"/>
        </w:rPr>
        <w:t>1.Утвердить Порядок применения аналитических кодов бюджетной классификации для учета операций с целевыми субсидиями, предоставляемые муниципальным бюджетным и автономным учреждениям, согласно приложению.</w:t>
      </w:r>
    </w:p>
    <w:p w:rsidR="00BF2714" w:rsidRPr="00254275" w:rsidRDefault="00BF2714" w:rsidP="00BF2714">
      <w:pPr>
        <w:pStyle w:val="ConsPlusNormal"/>
        <w:widowControl/>
        <w:ind w:firstLine="540"/>
        <w:jc w:val="both"/>
        <w:rPr>
          <w:rFonts w:ascii="Times New Roman" w:hAnsi="Times New Roman" w:cs="Times New Roman"/>
          <w:sz w:val="28"/>
          <w:szCs w:val="28"/>
        </w:rPr>
      </w:pPr>
      <w:r w:rsidRPr="00254275">
        <w:rPr>
          <w:rFonts w:ascii="Times New Roman" w:hAnsi="Times New Roman" w:cs="Times New Roman"/>
          <w:sz w:val="28"/>
          <w:szCs w:val="28"/>
        </w:rPr>
        <w:lastRenderedPageBreak/>
        <w:t>2.Рекомендовать бюджетным учреждениям при составлении, утверждении, исполнении плана финансово–хозяйственной деятельности руководствоваться настоящим порядком.</w:t>
      </w:r>
    </w:p>
    <w:p w:rsidR="00BF2714" w:rsidRPr="00254275" w:rsidRDefault="00BF2714" w:rsidP="00BF2714">
      <w:pPr>
        <w:pStyle w:val="ConsPlusNormal"/>
        <w:widowControl/>
        <w:ind w:firstLine="540"/>
        <w:jc w:val="both"/>
        <w:rPr>
          <w:rFonts w:ascii="Times New Roman" w:hAnsi="Times New Roman" w:cs="Times New Roman"/>
          <w:sz w:val="28"/>
          <w:szCs w:val="28"/>
        </w:rPr>
      </w:pPr>
      <w:r w:rsidRPr="00254275">
        <w:rPr>
          <w:rFonts w:ascii="Times New Roman" w:hAnsi="Times New Roman" w:cs="Times New Roman"/>
          <w:sz w:val="28"/>
          <w:szCs w:val="28"/>
        </w:rPr>
        <w:t>3.Настоящее постановление вступает в силу со дня подписания.</w:t>
      </w:r>
    </w:p>
    <w:p w:rsidR="00BF2714" w:rsidRDefault="00BF2714" w:rsidP="00BF2714">
      <w:pPr>
        <w:pStyle w:val="ConsPlusNormal"/>
        <w:widowControl/>
        <w:ind w:firstLine="540"/>
        <w:jc w:val="both"/>
        <w:rPr>
          <w:rFonts w:ascii="Times New Roman" w:hAnsi="Times New Roman" w:cs="Times New Roman"/>
          <w:sz w:val="28"/>
          <w:szCs w:val="28"/>
        </w:rPr>
      </w:pPr>
      <w:r w:rsidRPr="00254275">
        <w:rPr>
          <w:rFonts w:ascii="Times New Roman" w:hAnsi="Times New Roman" w:cs="Times New Roman"/>
          <w:sz w:val="28"/>
          <w:szCs w:val="28"/>
        </w:rPr>
        <w:t>4.Контроль за исполнением настоящего постановления оставляю за собой.</w:t>
      </w:r>
    </w:p>
    <w:p w:rsidR="00BF2714" w:rsidRPr="00254275" w:rsidRDefault="00BF2714" w:rsidP="00BF2714">
      <w:pPr>
        <w:pStyle w:val="ConsPlusNormal"/>
        <w:widowControl/>
        <w:ind w:firstLine="540"/>
        <w:jc w:val="both"/>
        <w:rPr>
          <w:rFonts w:ascii="Times New Roman" w:hAnsi="Times New Roman" w:cs="Times New Roman"/>
          <w:sz w:val="28"/>
          <w:szCs w:val="28"/>
        </w:rPr>
      </w:pPr>
    </w:p>
    <w:p w:rsidR="00BF2714" w:rsidRPr="00CC39D9" w:rsidRDefault="00BF2714" w:rsidP="00BF2714">
      <w:pPr>
        <w:pStyle w:val="ConsPlusNormal"/>
        <w:widowControl/>
        <w:ind w:firstLine="0"/>
        <w:jc w:val="both"/>
        <w:rPr>
          <w:rFonts w:ascii="Times New Roman" w:hAnsi="Times New Roman" w:cs="Times New Roman"/>
          <w:sz w:val="28"/>
          <w:szCs w:val="28"/>
        </w:rPr>
      </w:pPr>
      <w:r w:rsidRPr="00254275">
        <w:rPr>
          <w:rFonts w:ascii="Times New Roman" w:hAnsi="Times New Roman" w:cs="Times New Roman"/>
          <w:sz w:val="28"/>
          <w:szCs w:val="28"/>
        </w:rPr>
        <w:t xml:space="preserve">Глава администрации   </w:t>
      </w:r>
      <w:r>
        <w:rPr>
          <w:rFonts w:ascii="Times New Roman" w:hAnsi="Times New Roman" w:cs="Times New Roman"/>
          <w:sz w:val="28"/>
          <w:szCs w:val="28"/>
        </w:rPr>
        <w:t>МО «Табарсук»</w:t>
      </w:r>
      <w:r w:rsidRPr="00254275">
        <w:rPr>
          <w:rFonts w:ascii="Times New Roman" w:hAnsi="Times New Roman" w:cs="Times New Roman"/>
          <w:sz w:val="28"/>
          <w:szCs w:val="28"/>
        </w:rPr>
        <w:t xml:space="preserve"> </w:t>
      </w:r>
      <w:r>
        <w:rPr>
          <w:rFonts w:ascii="Times New Roman" w:hAnsi="Times New Roman" w:cs="Times New Roman"/>
          <w:sz w:val="28"/>
          <w:szCs w:val="28"/>
        </w:rPr>
        <w:t xml:space="preserve">                         Т.С.Андреева</w:t>
      </w:r>
    </w:p>
    <w:p w:rsidR="00BF2714" w:rsidRDefault="00BF2714" w:rsidP="00BF2714"/>
    <w:p w:rsidR="00BF2714" w:rsidRDefault="00BF2714" w:rsidP="00BF2714">
      <w:pPr>
        <w:pStyle w:val="ConsPlusNormal"/>
        <w:widowControl/>
        <w:ind w:firstLine="540"/>
        <w:jc w:val="right"/>
        <w:rPr>
          <w:rFonts w:ascii="Times New Roman" w:hAnsi="Times New Roman" w:cs="Times New Roman"/>
          <w:sz w:val="28"/>
          <w:szCs w:val="28"/>
        </w:rPr>
      </w:pPr>
    </w:p>
    <w:p w:rsidR="00BF2714" w:rsidRPr="000D7C45" w:rsidRDefault="00BF2714" w:rsidP="00BF2714">
      <w:pPr>
        <w:pStyle w:val="ConsPlusNormal"/>
        <w:widowControl/>
        <w:ind w:firstLine="540"/>
        <w:jc w:val="right"/>
        <w:rPr>
          <w:rFonts w:ascii="Times New Roman" w:hAnsi="Times New Roman" w:cs="Times New Roman"/>
          <w:sz w:val="24"/>
          <w:szCs w:val="28"/>
        </w:rPr>
      </w:pPr>
      <w:r w:rsidRPr="000D7C45">
        <w:rPr>
          <w:rFonts w:ascii="Times New Roman" w:hAnsi="Times New Roman" w:cs="Times New Roman"/>
          <w:sz w:val="24"/>
          <w:szCs w:val="28"/>
        </w:rPr>
        <w:t xml:space="preserve">Приложение </w:t>
      </w:r>
    </w:p>
    <w:p w:rsidR="00BF2714" w:rsidRPr="000D7C45" w:rsidRDefault="00BF2714" w:rsidP="00BF2714">
      <w:pPr>
        <w:pStyle w:val="ConsPlusNormal"/>
        <w:widowControl/>
        <w:ind w:firstLine="540"/>
        <w:jc w:val="right"/>
        <w:rPr>
          <w:rFonts w:ascii="Times New Roman" w:hAnsi="Times New Roman" w:cs="Times New Roman"/>
          <w:sz w:val="24"/>
          <w:szCs w:val="28"/>
        </w:rPr>
      </w:pPr>
      <w:r w:rsidRPr="000D7C45">
        <w:rPr>
          <w:rFonts w:ascii="Times New Roman" w:hAnsi="Times New Roman" w:cs="Times New Roman"/>
          <w:sz w:val="24"/>
          <w:szCs w:val="28"/>
        </w:rPr>
        <w:t>к постановлению</w:t>
      </w:r>
    </w:p>
    <w:p w:rsidR="000D7C45" w:rsidRPr="000D7C45" w:rsidRDefault="00BF2714" w:rsidP="00BF2714">
      <w:pPr>
        <w:pStyle w:val="ConsPlusNormal"/>
        <w:widowControl/>
        <w:ind w:firstLine="540"/>
        <w:jc w:val="right"/>
        <w:rPr>
          <w:rFonts w:ascii="Times New Roman" w:hAnsi="Times New Roman" w:cs="Times New Roman"/>
          <w:sz w:val="24"/>
          <w:szCs w:val="28"/>
        </w:rPr>
      </w:pPr>
      <w:r w:rsidRPr="000D7C45">
        <w:rPr>
          <w:rFonts w:ascii="Times New Roman" w:hAnsi="Times New Roman" w:cs="Times New Roman"/>
          <w:sz w:val="24"/>
          <w:szCs w:val="28"/>
        </w:rPr>
        <w:t>администрации</w:t>
      </w:r>
      <w:r w:rsidR="000D7C45" w:rsidRPr="000D7C45">
        <w:rPr>
          <w:rFonts w:ascii="Times New Roman" w:hAnsi="Times New Roman" w:cs="Times New Roman"/>
          <w:sz w:val="24"/>
          <w:szCs w:val="28"/>
        </w:rPr>
        <w:t xml:space="preserve"> муниципального</w:t>
      </w:r>
    </w:p>
    <w:p w:rsidR="00BF2714" w:rsidRPr="000D7C45" w:rsidRDefault="000D7C45" w:rsidP="00BF2714">
      <w:pPr>
        <w:pStyle w:val="ConsPlusNormal"/>
        <w:widowControl/>
        <w:ind w:firstLine="540"/>
        <w:jc w:val="right"/>
        <w:rPr>
          <w:rFonts w:ascii="Times New Roman" w:hAnsi="Times New Roman" w:cs="Times New Roman"/>
          <w:sz w:val="24"/>
          <w:szCs w:val="28"/>
        </w:rPr>
      </w:pPr>
      <w:r w:rsidRPr="000D7C45">
        <w:rPr>
          <w:rFonts w:ascii="Times New Roman" w:hAnsi="Times New Roman" w:cs="Times New Roman"/>
          <w:sz w:val="24"/>
          <w:szCs w:val="28"/>
        </w:rPr>
        <w:t xml:space="preserve"> образования «Табарсук»</w:t>
      </w:r>
    </w:p>
    <w:p w:rsidR="00BF2714" w:rsidRPr="000D7C45" w:rsidRDefault="00BF2714" w:rsidP="00BF2714">
      <w:pPr>
        <w:pStyle w:val="ConsPlusNormal"/>
        <w:widowControl/>
        <w:ind w:firstLine="540"/>
        <w:jc w:val="right"/>
        <w:rPr>
          <w:rFonts w:ascii="Times New Roman" w:hAnsi="Times New Roman" w:cs="Times New Roman"/>
          <w:sz w:val="24"/>
          <w:szCs w:val="28"/>
        </w:rPr>
      </w:pPr>
      <w:r w:rsidRPr="000D7C45">
        <w:rPr>
          <w:rFonts w:ascii="Times New Roman" w:hAnsi="Times New Roman" w:cs="Times New Roman"/>
          <w:sz w:val="24"/>
          <w:szCs w:val="28"/>
        </w:rPr>
        <w:t>от 17.08.2020 г.</w:t>
      </w:r>
      <w:r w:rsidR="000D7C45" w:rsidRPr="000D7C45">
        <w:rPr>
          <w:rFonts w:ascii="Times New Roman" w:hAnsi="Times New Roman" w:cs="Times New Roman"/>
          <w:sz w:val="24"/>
          <w:szCs w:val="28"/>
        </w:rPr>
        <w:t xml:space="preserve"> № </w:t>
      </w:r>
      <w:r w:rsidRPr="000D7C45">
        <w:rPr>
          <w:rFonts w:ascii="Times New Roman" w:hAnsi="Times New Roman" w:cs="Times New Roman"/>
          <w:sz w:val="24"/>
          <w:szCs w:val="28"/>
        </w:rPr>
        <w:t>42-п</w:t>
      </w:r>
    </w:p>
    <w:p w:rsidR="00BF2714" w:rsidRPr="00254275" w:rsidRDefault="00BF2714" w:rsidP="00BF2714">
      <w:pPr>
        <w:pStyle w:val="ConsPlusNormal"/>
        <w:widowControl/>
        <w:ind w:firstLine="540"/>
        <w:jc w:val="right"/>
        <w:rPr>
          <w:rFonts w:ascii="Times New Roman" w:hAnsi="Times New Roman" w:cs="Times New Roman"/>
          <w:sz w:val="28"/>
          <w:szCs w:val="28"/>
        </w:rPr>
      </w:pPr>
    </w:p>
    <w:p w:rsidR="00BF2714" w:rsidRPr="00254275" w:rsidRDefault="00BF2714" w:rsidP="00BF2714">
      <w:pPr>
        <w:pStyle w:val="ConsPlusNormal"/>
        <w:widowControl/>
        <w:ind w:firstLine="540"/>
        <w:jc w:val="center"/>
        <w:rPr>
          <w:rFonts w:ascii="Times New Roman" w:hAnsi="Times New Roman" w:cs="Times New Roman"/>
          <w:b/>
          <w:sz w:val="28"/>
          <w:szCs w:val="28"/>
        </w:rPr>
      </w:pPr>
      <w:r w:rsidRPr="00254275">
        <w:rPr>
          <w:rFonts w:ascii="Times New Roman" w:hAnsi="Times New Roman" w:cs="Times New Roman"/>
          <w:b/>
          <w:sz w:val="28"/>
          <w:szCs w:val="28"/>
        </w:rPr>
        <w:t xml:space="preserve">Порядок </w:t>
      </w:r>
    </w:p>
    <w:p w:rsidR="00BF2714" w:rsidRPr="00254275" w:rsidRDefault="00BF2714" w:rsidP="00BF2714">
      <w:pPr>
        <w:pStyle w:val="ConsPlusNormal"/>
        <w:widowControl/>
        <w:ind w:firstLine="540"/>
        <w:jc w:val="center"/>
        <w:rPr>
          <w:rFonts w:ascii="Times New Roman" w:hAnsi="Times New Roman" w:cs="Times New Roman"/>
          <w:sz w:val="28"/>
          <w:szCs w:val="28"/>
        </w:rPr>
      </w:pPr>
      <w:r w:rsidRPr="00254275">
        <w:rPr>
          <w:rFonts w:ascii="Times New Roman" w:hAnsi="Times New Roman" w:cs="Times New Roman"/>
          <w:b/>
          <w:sz w:val="28"/>
          <w:szCs w:val="28"/>
        </w:rPr>
        <w:t>применения аналитических кодов бюджетной классификации для учета операций с целевыми субсидиями, предоставляемые муниципальным бюджетным и автономным учреждениям</w:t>
      </w:r>
    </w:p>
    <w:p w:rsidR="00BF2714" w:rsidRPr="00254275" w:rsidRDefault="00BF2714" w:rsidP="00BF2714">
      <w:pPr>
        <w:pStyle w:val="ConsPlusNormal"/>
        <w:widowControl/>
        <w:ind w:firstLine="540"/>
        <w:jc w:val="both"/>
        <w:rPr>
          <w:rFonts w:ascii="Times New Roman" w:hAnsi="Times New Roman" w:cs="Times New Roman"/>
          <w:sz w:val="28"/>
          <w:szCs w:val="28"/>
        </w:rPr>
      </w:pPr>
    </w:p>
    <w:p w:rsidR="00BF2714" w:rsidRPr="00254275" w:rsidRDefault="00BF2714" w:rsidP="00BF2714">
      <w:pPr>
        <w:pStyle w:val="ConsPlusNormal"/>
        <w:widowControl/>
        <w:ind w:firstLine="540"/>
        <w:jc w:val="both"/>
        <w:rPr>
          <w:rFonts w:ascii="Times New Roman" w:hAnsi="Times New Roman" w:cs="Times New Roman"/>
          <w:sz w:val="28"/>
          <w:szCs w:val="28"/>
        </w:rPr>
      </w:pPr>
      <w:r w:rsidRPr="00254275">
        <w:rPr>
          <w:rFonts w:ascii="Times New Roman" w:hAnsi="Times New Roman" w:cs="Times New Roman"/>
          <w:sz w:val="28"/>
          <w:szCs w:val="28"/>
        </w:rPr>
        <w:t>Настоящий порядок применения аналитических кодов бюджетной классификации для учета операций с целевыми субсидиями, предоставляемые муниципальным бюджетным и автономным учреждениям разработан в соответствии с положением абзаца седьмого статьи 9 Бюджетного кодекса Российской Федерации. Порядок устанавливает правила отнесения расходов местного бюджета на соответствующие аналитические коды бюджетной классификации для учета операций с целевыми субсидиями (далее - код субсидии).</w:t>
      </w:r>
    </w:p>
    <w:p w:rsidR="00BF2714" w:rsidRPr="00254275" w:rsidRDefault="00BF2714" w:rsidP="00BF2714">
      <w:pPr>
        <w:pStyle w:val="ConsPlusNormal"/>
        <w:widowControl/>
        <w:ind w:firstLine="540"/>
        <w:jc w:val="both"/>
        <w:rPr>
          <w:rFonts w:ascii="Times New Roman" w:hAnsi="Times New Roman" w:cs="Times New Roman"/>
          <w:sz w:val="28"/>
          <w:szCs w:val="28"/>
        </w:rPr>
      </w:pPr>
    </w:p>
    <w:p w:rsidR="00BF2714" w:rsidRPr="00254275" w:rsidRDefault="00BF2714" w:rsidP="00BF2714">
      <w:pPr>
        <w:pStyle w:val="ConsPlusNormal"/>
        <w:widowControl/>
        <w:ind w:firstLine="540"/>
        <w:jc w:val="both"/>
        <w:rPr>
          <w:rFonts w:ascii="Times New Roman" w:hAnsi="Times New Roman" w:cs="Times New Roman"/>
          <w:sz w:val="28"/>
          <w:szCs w:val="28"/>
        </w:rPr>
      </w:pPr>
      <w:r w:rsidRPr="00254275">
        <w:rPr>
          <w:rFonts w:ascii="Times New Roman" w:hAnsi="Times New Roman" w:cs="Times New Roman"/>
          <w:sz w:val="28"/>
          <w:szCs w:val="28"/>
        </w:rPr>
        <w:t xml:space="preserve">       </w:t>
      </w:r>
    </w:p>
    <w:p w:rsidR="00BF2714" w:rsidRDefault="00BF2714" w:rsidP="00BF2714">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170</w:t>
      </w:r>
      <w:r w:rsidRPr="00254275">
        <w:rPr>
          <w:rFonts w:ascii="Times New Roman" w:hAnsi="Times New Roman" w:cs="Times New Roman"/>
          <w:b/>
          <w:sz w:val="28"/>
          <w:szCs w:val="28"/>
        </w:rPr>
        <w:t xml:space="preserve">001- </w:t>
      </w:r>
      <w:r>
        <w:rPr>
          <w:rFonts w:ascii="Times New Roman" w:hAnsi="Times New Roman" w:cs="Times New Roman"/>
          <w:b/>
          <w:sz w:val="28"/>
          <w:szCs w:val="28"/>
        </w:rPr>
        <w:t>Целевая субсидия по осуществлению мероприятий на восстановление мемориальных сооружений и объектов ,увековечивающих память погибших при защите отечества</w:t>
      </w:r>
    </w:p>
    <w:p w:rsidR="00BF2714" w:rsidRDefault="00BF2714" w:rsidP="00BF2714">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p>
    <w:p w:rsidR="00BF2714" w:rsidRPr="00732C30" w:rsidRDefault="00BF2714" w:rsidP="00BF271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данному коду отражаются субсидии в целях расходных обязательств</w:t>
      </w:r>
    </w:p>
    <w:p w:rsidR="00BF2714" w:rsidRPr="00254275" w:rsidRDefault="00BF2714" w:rsidP="00BF2714">
      <w:r>
        <w:t>муниципальными бюджетными и автономными учреждениями на приобретение оснащения и оборудования для  развития и укрепления материально-технической базы домов культуры</w:t>
      </w: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E20048" w:rsidRPr="00E20048" w:rsidRDefault="00E20048" w:rsidP="00E20048">
      <w:pPr>
        <w:jc w:val="center"/>
        <w:rPr>
          <w:rFonts w:ascii="Arial" w:eastAsia="Calibri" w:hAnsi="Arial" w:cs="Arial"/>
          <w:b/>
          <w:szCs w:val="32"/>
        </w:rPr>
      </w:pPr>
      <w:r w:rsidRPr="00E20048">
        <w:rPr>
          <w:rFonts w:ascii="Arial" w:eastAsia="Calibri" w:hAnsi="Arial" w:cs="Arial"/>
          <w:b/>
          <w:szCs w:val="32"/>
        </w:rPr>
        <w:t>21.08.2020 № 43-п</w:t>
      </w:r>
    </w:p>
    <w:p w:rsidR="00E20048" w:rsidRPr="00E20048" w:rsidRDefault="00E20048" w:rsidP="00E20048">
      <w:pPr>
        <w:jc w:val="center"/>
        <w:rPr>
          <w:rFonts w:ascii="Arial" w:eastAsia="Calibri" w:hAnsi="Arial" w:cs="Arial"/>
          <w:b/>
          <w:szCs w:val="32"/>
        </w:rPr>
      </w:pPr>
      <w:r w:rsidRPr="00E20048">
        <w:rPr>
          <w:rFonts w:ascii="Arial" w:eastAsia="Calibri" w:hAnsi="Arial" w:cs="Arial"/>
          <w:b/>
          <w:szCs w:val="32"/>
        </w:rPr>
        <w:t>РОССИЙСКАЯ ФЕДЕРАЦИЯ</w:t>
      </w:r>
    </w:p>
    <w:p w:rsidR="00E20048" w:rsidRPr="00E20048" w:rsidRDefault="00E20048" w:rsidP="00E20048">
      <w:pPr>
        <w:jc w:val="center"/>
        <w:rPr>
          <w:rFonts w:ascii="Arial" w:eastAsia="Calibri" w:hAnsi="Arial" w:cs="Arial"/>
          <w:b/>
          <w:szCs w:val="32"/>
        </w:rPr>
      </w:pPr>
      <w:r w:rsidRPr="00E20048">
        <w:rPr>
          <w:rFonts w:ascii="Arial" w:eastAsia="Calibri" w:hAnsi="Arial" w:cs="Arial"/>
          <w:b/>
          <w:szCs w:val="32"/>
        </w:rPr>
        <w:t>ИРКУТСКАЯ ОБЛАСТЬ</w:t>
      </w:r>
    </w:p>
    <w:p w:rsidR="00E20048" w:rsidRPr="00E20048" w:rsidRDefault="00E20048" w:rsidP="00E20048">
      <w:pPr>
        <w:jc w:val="center"/>
        <w:rPr>
          <w:rFonts w:ascii="Arial" w:eastAsia="Calibri" w:hAnsi="Arial" w:cs="Arial"/>
          <w:b/>
          <w:szCs w:val="32"/>
        </w:rPr>
      </w:pPr>
      <w:r w:rsidRPr="00E20048">
        <w:rPr>
          <w:rFonts w:ascii="Arial" w:eastAsia="Calibri" w:hAnsi="Arial" w:cs="Arial"/>
          <w:b/>
          <w:szCs w:val="32"/>
        </w:rPr>
        <w:t>АЛАРСКИЙ МУНИЦИПАЛЬНЫЙ РАЙОН</w:t>
      </w:r>
    </w:p>
    <w:p w:rsidR="00E20048" w:rsidRPr="00E20048" w:rsidRDefault="00E20048" w:rsidP="00E20048">
      <w:pPr>
        <w:jc w:val="center"/>
        <w:rPr>
          <w:rFonts w:ascii="Arial" w:eastAsia="Calibri" w:hAnsi="Arial" w:cs="Arial"/>
          <w:b/>
          <w:szCs w:val="32"/>
        </w:rPr>
      </w:pPr>
      <w:r w:rsidRPr="00E20048">
        <w:rPr>
          <w:rFonts w:ascii="Arial" w:eastAsia="Calibri" w:hAnsi="Arial" w:cs="Arial"/>
          <w:b/>
          <w:szCs w:val="32"/>
        </w:rPr>
        <w:t>МУНИЦИПАЛЬНОЕ ОБРАЗОВАНИЕ «ТАБАРСУК»</w:t>
      </w:r>
    </w:p>
    <w:p w:rsidR="00E20048" w:rsidRPr="00E20048" w:rsidRDefault="00E20048" w:rsidP="00E20048">
      <w:pPr>
        <w:jc w:val="center"/>
        <w:rPr>
          <w:rFonts w:ascii="Arial" w:eastAsia="Calibri" w:hAnsi="Arial" w:cs="Arial"/>
          <w:b/>
          <w:szCs w:val="32"/>
        </w:rPr>
      </w:pPr>
      <w:r w:rsidRPr="00E20048">
        <w:rPr>
          <w:rFonts w:ascii="Arial" w:eastAsia="Calibri" w:hAnsi="Arial" w:cs="Arial"/>
          <w:b/>
          <w:szCs w:val="32"/>
        </w:rPr>
        <w:t>АДМИНИСТРАЦИЯ</w:t>
      </w:r>
    </w:p>
    <w:p w:rsidR="00E20048" w:rsidRPr="00E20048" w:rsidRDefault="00E20048" w:rsidP="00E20048">
      <w:pPr>
        <w:jc w:val="center"/>
        <w:rPr>
          <w:rFonts w:ascii="Arial" w:eastAsia="Calibri" w:hAnsi="Arial" w:cs="Arial"/>
          <w:b/>
          <w:bCs/>
          <w:szCs w:val="32"/>
        </w:rPr>
      </w:pPr>
      <w:r w:rsidRPr="00E20048">
        <w:rPr>
          <w:rFonts w:ascii="Arial" w:eastAsia="Calibri" w:hAnsi="Arial" w:cs="Arial"/>
          <w:b/>
          <w:szCs w:val="32"/>
        </w:rPr>
        <w:t>ПОСТАНОВЛЕНИЕ</w:t>
      </w:r>
    </w:p>
    <w:p w:rsidR="00E20048" w:rsidRPr="00E20048" w:rsidRDefault="00E20048" w:rsidP="00E20048">
      <w:pPr>
        <w:rPr>
          <w:szCs w:val="32"/>
        </w:rPr>
      </w:pPr>
    </w:p>
    <w:p w:rsidR="00E20048" w:rsidRPr="00E20048" w:rsidRDefault="00E20048" w:rsidP="00E20048">
      <w:pPr>
        <w:jc w:val="center"/>
        <w:rPr>
          <w:rFonts w:ascii="Arial" w:hAnsi="Arial" w:cs="Arial"/>
          <w:b/>
          <w:szCs w:val="32"/>
        </w:rPr>
      </w:pPr>
      <w:r w:rsidRPr="00E20048">
        <w:rPr>
          <w:rFonts w:ascii="Arial" w:hAnsi="Arial" w:cs="Arial"/>
          <w:b/>
          <w:szCs w:val="32"/>
        </w:rPr>
        <w:t>ОБ УТВЕРЖДЕНИИ ПЕРЕЧНЯ АВТОМОБИЛЬНЫХ ДОРОГ ОБЩЕГО ПОЛЬЗОВАНИЯ МЕСТНОГО ЗНАЧЕНИЯ В ГРАНИЦАХ НАСЕЛЕННЫХ ПУНКТОВ МУНИЦИПАЛЬНОГО ОБРАЗОВАНИЯ «ТАБАРСУК» АЛАРСКОГО РАЙОНА</w:t>
      </w:r>
    </w:p>
    <w:p w:rsidR="00E20048" w:rsidRPr="00E20048" w:rsidRDefault="00E20048" w:rsidP="00E20048">
      <w:pPr>
        <w:ind w:firstLine="709"/>
        <w:jc w:val="both"/>
        <w:rPr>
          <w:rFonts w:ascii="Arial" w:hAnsi="Arial" w:cs="Arial"/>
          <w:sz w:val="24"/>
        </w:rPr>
      </w:pPr>
      <w:r w:rsidRPr="00E20048">
        <w:rPr>
          <w:rFonts w:ascii="Arial" w:hAnsi="Arial" w:cs="Arial"/>
          <w:sz w:val="24"/>
        </w:rPr>
        <w:t>На основании пункта 2 части 2 статьи 50 Федерального закона от 06.10.2003 г. № 131-ФЗ "Об общих принципах организации местного самоуправления в Российской Федерации", ст.6 Устава муниципального образования «Табарсук», администрация муниципального образования «Табарсук»</w:t>
      </w:r>
    </w:p>
    <w:p w:rsidR="00E20048" w:rsidRPr="00E20048" w:rsidRDefault="00E20048" w:rsidP="00E20048">
      <w:pPr>
        <w:ind w:firstLine="709"/>
        <w:jc w:val="both"/>
        <w:rPr>
          <w:rFonts w:ascii="Arial" w:hAnsi="Arial" w:cs="Arial"/>
          <w:sz w:val="24"/>
        </w:rPr>
      </w:pPr>
    </w:p>
    <w:p w:rsidR="00E20048" w:rsidRPr="00E20048" w:rsidRDefault="00E20048" w:rsidP="00E20048">
      <w:pPr>
        <w:ind w:firstLine="709"/>
        <w:jc w:val="center"/>
        <w:rPr>
          <w:rFonts w:ascii="Arial" w:hAnsi="Arial" w:cs="Arial"/>
          <w:b/>
          <w:szCs w:val="32"/>
        </w:rPr>
      </w:pPr>
      <w:r w:rsidRPr="00E20048">
        <w:rPr>
          <w:rFonts w:ascii="Arial" w:hAnsi="Arial" w:cs="Arial"/>
          <w:b/>
          <w:szCs w:val="32"/>
        </w:rPr>
        <w:t>ПОСТАНОВЛЯЕТ:</w:t>
      </w:r>
    </w:p>
    <w:p w:rsidR="00E20048" w:rsidRPr="00E20048" w:rsidRDefault="00E20048" w:rsidP="00E20048">
      <w:pPr>
        <w:numPr>
          <w:ilvl w:val="0"/>
          <w:numId w:val="2"/>
        </w:numPr>
        <w:spacing w:after="0" w:line="240" w:lineRule="auto"/>
        <w:ind w:left="0" w:firstLine="709"/>
        <w:jc w:val="both"/>
        <w:rPr>
          <w:rFonts w:ascii="Arial" w:hAnsi="Arial" w:cs="Arial"/>
          <w:sz w:val="24"/>
        </w:rPr>
      </w:pPr>
      <w:r w:rsidRPr="00E20048">
        <w:rPr>
          <w:rFonts w:ascii="Arial" w:hAnsi="Arial" w:cs="Arial"/>
          <w:sz w:val="24"/>
        </w:rPr>
        <w:t>Утвердить перечень автомобильных дорог общего пользования местного значения в границах населенных пунктов муниципального образования «Табарсук» Аларского района (приложение).</w:t>
      </w:r>
    </w:p>
    <w:p w:rsidR="00E20048" w:rsidRPr="00E20048" w:rsidRDefault="00E20048" w:rsidP="00E20048">
      <w:pPr>
        <w:numPr>
          <w:ilvl w:val="0"/>
          <w:numId w:val="2"/>
        </w:numPr>
        <w:spacing w:after="0" w:line="240" w:lineRule="auto"/>
        <w:ind w:left="0" w:firstLine="709"/>
        <w:jc w:val="both"/>
        <w:rPr>
          <w:rFonts w:ascii="Arial" w:hAnsi="Arial" w:cs="Arial"/>
          <w:sz w:val="24"/>
        </w:rPr>
      </w:pPr>
      <w:r w:rsidRPr="00E20048">
        <w:rPr>
          <w:rFonts w:ascii="Arial" w:hAnsi="Arial" w:cs="Arial"/>
          <w:sz w:val="24"/>
        </w:rPr>
        <w:t xml:space="preserve">Включить автомобильные дороги общего пользования местного значения в границах населенных пунктов муниципального образования «Табарсук» Аларского района в реестр муниципальной собственности муниципального образования «Табарсук» согласно перечню.  </w:t>
      </w:r>
    </w:p>
    <w:p w:rsidR="00E20048" w:rsidRPr="00E20048" w:rsidRDefault="00E20048" w:rsidP="00E20048">
      <w:pPr>
        <w:numPr>
          <w:ilvl w:val="0"/>
          <w:numId w:val="2"/>
        </w:numPr>
        <w:spacing w:after="0" w:line="240" w:lineRule="auto"/>
        <w:ind w:left="0" w:firstLine="709"/>
        <w:jc w:val="both"/>
        <w:rPr>
          <w:rFonts w:ascii="Arial" w:hAnsi="Arial" w:cs="Arial"/>
          <w:sz w:val="24"/>
        </w:rPr>
      </w:pPr>
      <w:r w:rsidRPr="00E20048">
        <w:rPr>
          <w:rFonts w:ascii="Arial" w:hAnsi="Arial" w:cs="Arial"/>
          <w:sz w:val="24"/>
        </w:rPr>
        <w:t>Постановление главы муниципального образования «Табарсук» от 09.02.2012 № 8-п «Об утверждении перечня автомобильных дорог общего пользования местного значения на территории сельского поселения муниципального образования  «Табарсук»» признать утратившим силу.</w:t>
      </w:r>
    </w:p>
    <w:p w:rsidR="00E20048" w:rsidRPr="00E20048" w:rsidRDefault="00E20048" w:rsidP="00E20048">
      <w:pPr>
        <w:pStyle w:val="aff0"/>
        <w:widowControl w:val="0"/>
        <w:numPr>
          <w:ilvl w:val="0"/>
          <w:numId w:val="2"/>
        </w:numPr>
        <w:suppressAutoHyphens/>
        <w:spacing w:after="0"/>
        <w:ind w:left="0" w:firstLine="709"/>
        <w:rPr>
          <w:rFonts w:ascii="Arial" w:eastAsia="Times New Roman" w:hAnsi="Arial" w:cs="Arial"/>
          <w:sz w:val="24"/>
          <w:lang w:eastAsia="zh-CN"/>
        </w:rPr>
      </w:pPr>
      <w:r w:rsidRPr="00E20048">
        <w:rPr>
          <w:rFonts w:ascii="Arial" w:hAnsi="Arial" w:cs="Arial"/>
          <w:sz w:val="24"/>
        </w:rPr>
        <w:t>Опубликовать настоящее постановление в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во вкладке муниципального образования «Табарсук» в информационно-телекоммуникационной сети «Интернет».</w:t>
      </w:r>
    </w:p>
    <w:p w:rsidR="00E20048" w:rsidRPr="00E20048" w:rsidRDefault="00E20048" w:rsidP="00E20048">
      <w:pPr>
        <w:pStyle w:val="aff0"/>
        <w:widowControl w:val="0"/>
        <w:numPr>
          <w:ilvl w:val="0"/>
          <w:numId w:val="2"/>
        </w:numPr>
        <w:suppressAutoHyphens/>
        <w:spacing w:after="0"/>
        <w:ind w:left="0" w:firstLine="709"/>
        <w:rPr>
          <w:rFonts w:ascii="Arial" w:eastAsia="Times New Roman" w:hAnsi="Arial" w:cs="Arial"/>
          <w:sz w:val="24"/>
          <w:lang w:eastAsia="zh-CN"/>
        </w:rPr>
      </w:pPr>
      <w:r w:rsidRPr="00E20048">
        <w:rPr>
          <w:rFonts w:ascii="Arial" w:hAnsi="Arial" w:cs="Arial"/>
          <w:sz w:val="24"/>
        </w:rPr>
        <w:t xml:space="preserve"> Контроль над  исполнением настоящего постановления оставляю за собой.</w:t>
      </w:r>
    </w:p>
    <w:p w:rsidR="00E20048" w:rsidRPr="00E20048" w:rsidRDefault="00E20048" w:rsidP="00E20048">
      <w:pPr>
        <w:ind w:firstLine="709"/>
        <w:rPr>
          <w:rFonts w:ascii="Arial" w:hAnsi="Arial" w:cs="Arial"/>
          <w:b/>
          <w:sz w:val="24"/>
        </w:rPr>
      </w:pPr>
    </w:p>
    <w:p w:rsidR="00E20048" w:rsidRPr="00E20048" w:rsidRDefault="00E20048" w:rsidP="00E20048">
      <w:pPr>
        <w:ind w:firstLine="709"/>
        <w:rPr>
          <w:rFonts w:ascii="Arial" w:hAnsi="Arial" w:cs="Arial"/>
          <w:b/>
          <w:sz w:val="24"/>
        </w:rPr>
      </w:pPr>
    </w:p>
    <w:p w:rsidR="00E20048" w:rsidRPr="00E20048" w:rsidRDefault="00E20048" w:rsidP="00E20048">
      <w:pPr>
        <w:ind w:firstLine="709"/>
        <w:rPr>
          <w:rFonts w:ascii="Arial" w:hAnsi="Arial" w:cs="Arial"/>
          <w:sz w:val="24"/>
        </w:rPr>
      </w:pPr>
      <w:r w:rsidRPr="00E20048">
        <w:rPr>
          <w:rFonts w:ascii="Arial" w:hAnsi="Arial" w:cs="Arial"/>
          <w:sz w:val="24"/>
        </w:rPr>
        <w:t>Глава муниципального образования «Табарсук»</w:t>
      </w:r>
    </w:p>
    <w:p w:rsidR="00E20048" w:rsidRPr="00E20048" w:rsidRDefault="00E20048" w:rsidP="00E20048">
      <w:pPr>
        <w:ind w:firstLine="709"/>
        <w:rPr>
          <w:rFonts w:ascii="Arial" w:hAnsi="Arial" w:cs="Arial"/>
          <w:sz w:val="24"/>
        </w:rPr>
      </w:pPr>
      <w:r w:rsidRPr="00E20048">
        <w:rPr>
          <w:rFonts w:ascii="Arial" w:hAnsi="Arial" w:cs="Arial"/>
          <w:sz w:val="24"/>
        </w:rPr>
        <w:t>Т.С.Андреева</w:t>
      </w:r>
    </w:p>
    <w:p w:rsidR="00E20048" w:rsidRPr="00E20048" w:rsidRDefault="00E20048" w:rsidP="00E20048">
      <w:pPr>
        <w:pStyle w:val="a8"/>
      </w:pPr>
    </w:p>
    <w:p w:rsidR="00E20048" w:rsidRPr="00E20048" w:rsidRDefault="00E20048" w:rsidP="00E20048">
      <w:pPr>
        <w:pStyle w:val="a8"/>
        <w:jc w:val="right"/>
        <w:rPr>
          <w:rFonts w:ascii="Courier New" w:hAnsi="Courier New" w:cs="Courier New"/>
          <w:sz w:val="22"/>
        </w:rPr>
      </w:pPr>
      <w:r w:rsidRPr="00E20048">
        <w:rPr>
          <w:rFonts w:ascii="Courier New" w:hAnsi="Courier New" w:cs="Courier New"/>
          <w:sz w:val="22"/>
        </w:rPr>
        <w:t xml:space="preserve">Приложение </w:t>
      </w:r>
    </w:p>
    <w:p w:rsidR="00E20048" w:rsidRPr="00E20048" w:rsidRDefault="00E20048" w:rsidP="00E20048">
      <w:pPr>
        <w:pStyle w:val="a8"/>
        <w:jc w:val="right"/>
        <w:rPr>
          <w:rFonts w:ascii="Courier New" w:hAnsi="Courier New" w:cs="Courier New"/>
          <w:sz w:val="22"/>
        </w:rPr>
      </w:pPr>
      <w:r w:rsidRPr="00E20048">
        <w:rPr>
          <w:rFonts w:ascii="Courier New" w:hAnsi="Courier New" w:cs="Courier New"/>
          <w:sz w:val="22"/>
        </w:rPr>
        <w:t xml:space="preserve">к постановлению администрации </w:t>
      </w:r>
    </w:p>
    <w:p w:rsidR="00E20048" w:rsidRPr="00E20048" w:rsidRDefault="00E20048" w:rsidP="00E20048">
      <w:pPr>
        <w:pStyle w:val="a8"/>
        <w:jc w:val="right"/>
        <w:rPr>
          <w:rFonts w:ascii="Courier New" w:hAnsi="Courier New" w:cs="Courier New"/>
          <w:sz w:val="22"/>
        </w:rPr>
      </w:pPr>
      <w:r w:rsidRPr="00E20048">
        <w:rPr>
          <w:rFonts w:ascii="Courier New" w:hAnsi="Courier New" w:cs="Courier New"/>
          <w:sz w:val="22"/>
        </w:rPr>
        <w:t>муниципального образования «Табарсук» от 21.08.2020г. № 43-п</w:t>
      </w:r>
    </w:p>
    <w:p w:rsidR="00E20048" w:rsidRDefault="00E20048" w:rsidP="00E20048">
      <w:pPr>
        <w:ind w:left="705"/>
        <w:jc w:val="right"/>
      </w:pPr>
    </w:p>
    <w:p w:rsidR="00E20048" w:rsidRPr="00104035" w:rsidRDefault="00E20048" w:rsidP="00E20048">
      <w:pPr>
        <w:pStyle w:val="ad"/>
        <w:spacing w:before="0" w:beforeAutospacing="0" w:after="0" w:afterAutospacing="0"/>
        <w:ind w:firstLine="147"/>
        <w:jc w:val="center"/>
        <w:rPr>
          <w:rFonts w:ascii="Arial" w:hAnsi="Arial" w:cs="Arial"/>
          <w:color w:val="252519"/>
        </w:rPr>
      </w:pPr>
      <w:bookmarkStart w:id="0" w:name="_GoBack"/>
      <w:bookmarkEnd w:id="0"/>
      <w:r w:rsidRPr="00104035">
        <w:rPr>
          <w:rFonts w:ascii="Arial" w:hAnsi="Arial" w:cs="Arial"/>
          <w:color w:val="252519"/>
        </w:rPr>
        <w:t>ПЕРЕЧЕНЬ</w:t>
      </w:r>
    </w:p>
    <w:p w:rsidR="00E20048" w:rsidRPr="00104035" w:rsidRDefault="00E20048" w:rsidP="00E20048">
      <w:pPr>
        <w:pStyle w:val="ad"/>
        <w:spacing w:before="0" w:beforeAutospacing="0" w:after="0" w:afterAutospacing="0"/>
        <w:ind w:firstLine="147"/>
        <w:jc w:val="center"/>
        <w:rPr>
          <w:rFonts w:ascii="Arial" w:hAnsi="Arial" w:cs="Arial"/>
        </w:rPr>
      </w:pPr>
      <w:r w:rsidRPr="00104035">
        <w:rPr>
          <w:rFonts w:ascii="Arial" w:hAnsi="Arial" w:cs="Arial"/>
        </w:rPr>
        <w:t>автомобильных дорог общего пользования местного значения в границах населенных пунктов муниципального образования «</w:t>
      </w:r>
      <w:r>
        <w:rPr>
          <w:rFonts w:ascii="Arial" w:hAnsi="Arial" w:cs="Arial"/>
        </w:rPr>
        <w:t>Табарсук</w:t>
      </w:r>
      <w:r w:rsidRPr="00104035">
        <w:rPr>
          <w:rFonts w:ascii="Arial" w:hAnsi="Arial" w:cs="Arial"/>
        </w:rPr>
        <w:t>»</w:t>
      </w:r>
      <w:r>
        <w:rPr>
          <w:rFonts w:ascii="Arial" w:hAnsi="Arial" w:cs="Arial"/>
        </w:rPr>
        <w:t xml:space="preserve"> </w:t>
      </w:r>
      <w:r w:rsidRPr="00104035">
        <w:rPr>
          <w:rFonts w:ascii="Arial" w:hAnsi="Arial" w:cs="Arial"/>
        </w:rPr>
        <w:t>Аларского района</w:t>
      </w:r>
    </w:p>
    <w:p w:rsidR="00E20048" w:rsidRDefault="00E20048" w:rsidP="00E20048">
      <w:pPr>
        <w:pStyle w:val="ad"/>
        <w:spacing w:before="0" w:beforeAutospacing="0" w:after="0" w:afterAutospacing="0"/>
        <w:ind w:firstLine="147"/>
        <w:jc w:val="center"/>
        <w:rPr>
          <w:color w:val="252519"/>
        </w:rPr>
      </w:pPr>
    </w:p>
    <w:tbl>
      <w:tblPr>
        <w:tblStyle w:val="ab"/>
        <w:tblW w:w="5155" w:type="pct"/>
        <w:tblLayout w:type="fixed"/>
        <w:tblLook w:val="01E0"/>
      </w:tblPr>
      <w:tblGrid>
        <w:gridCol w:w="537"/>
        <w:gridCol w:w="2123"/>
        <w:gridCol w:w="4959"/>
        <w:gridCol w:w="2248"/>
      </w:tblGrid>
      <w:tr w:rsidR="00E20048" w:rsidRPr="009B4235" w:rsidTr="00461F44">
        <w:trPr>
          <w:trHeight w:val="1105"/>
        </w:trPr>
        <w:tc>
          <w:tcPr>
            <w:tcW w:w="272"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pStyle w:val="ad"/>
              <w:spacing w:before="0" w:beforeAutospacing="0" w:after="0" w:afterAutospacing="0"/>
              <w:jc w:val="center"/>
              <w:rPr>
                <w:rFonts w:ascii="Courier New" w:hAnsi="Courier New" w:cs="Courier New"/>
                <w:b/>
                <w:bCs/>
                <w:color w:val="1E1E1E"/>
                <w:sz w:val="20"/>
                <w:szCs w:val="20"/>
              </w:rPr>
            </w:pPr>
            <w:r w:rsidRPr="009B4235">
              <w:rPr>
                <w:rFonts w:ascii="Courier New" w:hAnsi="Courier New" w:cs="Courier New"/>
                <w:b/>
                <w:bCs/>
                <w:color w:val="1E1E1E"/>
                <w:sz w:val="20"/>
                <w:szCs w:val="20"/>
              </w:rPr>
              <w:t>№ п/п</w:t>
            </w:r>
          </w:p>
        </w:tc>
        <w:tc>
          <w:tcPr>
            <w:tcW w:w="1076"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pStyle w:val="ad"/>
              <w:spacing w:before="0" w:beforeAutospacing="0" w:after="0" w:afterAutospacing="0"/>
              <w:jc w:val="center"/>
              <w:rPr>
                <w:rFonts w:ascii="Courier New" w:hAnsi="Courier New" w:cs="Courier New"/>
                <w:b/>
                <w:bCs/>
                <w:color w:val="1E1E1E"/>
                <w:sz w:val="20"/>
                <w:szCs w:val="20"/>
              </w:rPr>
            </w:pPr>
            <w:r w:rsidRPr="009B4235">
              <w:rPr>
                <w:rFonts w:ascii="Courier New" w:hAnsi="Courier New" w:cs="Courier New"/>
                <w:b/>
                <w:bCs/>
                <w:color w:val="1E1E1E"/>
                <w:sz w:val="20"/>
                <w:szCs w:val="20"/>
              </w:rPr>
              <w:t xml:space="preserve"> Наименование </w:t>
            </w:r>
          </w:p>
          <w:p w:rsidR="00E20048" w:rsidRPr="009B4235" w:rsidRDefault="00E20048" w:rsidP="00461F44">
            <w:pPr>
              <w:pStyle w:val="ad"/>
              <w:spacing w:before="0" w:beforeAutospacing="0" w:after="0" w:afterAutospacing="0"/>
              <w:jc w:val="center"/>
              <w:rPr>
                <w:rFonts w:ascii="Courier New" w:hAnsi="Courier New" w:cs="Courier New"/>
                <w:b/>
                <w:bCs/>
                <w:color w:val="1E1E1E"/>
                <w:sz w:val="20"/>
                <w:szCs w:val="20"/>
              </w:rPr>
            </w:pPr>
            <w:r w:rsidRPr="009B4235">
              <w:rPr>
                <w:rFonts w:ascii="Courier New" w:hAnsi="Courier New" w:cs="Courier New"/>
                <w:b/>
                <w:bCs/>
                <w:color w:val="1E1E1E"/>
                <w:sz w:val="20"/>
                <w:szCs w:val="20"/>
              </w:rPr>
              <w:t>объекта </w:t>
            </w:r>
          </w:p>
        </w:tc>
        <w:tc>
          <w:tcPr>
            <w:tcW w:w="2513"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pStyle w:val="ad"/>
              <w:spacing w:before="0" w:beforeAutospacing="0" w:after="0" w:afterAutospacing="0"/>
              <w:jc w:val="center"/>
              <w:rPr>
                <w:rFonts w:ascii="Courier New" w:hAnsi="Courier New" w:cs="Courier New"/>
                <w:b/>
                <w:bCs/>
                <w:color w:val="1E1E1E"/>
                <w:sz w:val="20"/>
                <w:szCs w:val="20"/>
              </w:rPr>
            </w:pPr>
            <w:r w:rsidRPr="009B4235">
              <w:rPr>
                <w:rFonts w:ascii="Courier New" w:hAnsi="Courier New" w:cs="Courier New"/>
                <w:b/>
                <w:bCs/>
                <w:color w:val="1E1E1E"/>
                <w:sz w:val="20"/>
                <w:szCs w:val="20"/>
              </w:rPr>
              <w:t> Адрес (местонахождение) объекта</w:t>
            </w:r>
          </w:p>
        </w:tc>
        <w:tc>
          <w:tcPr>
            <w:tcW w:w="1139" w:type="pct"/>
            <w:tcBorders>
              <w:top w:val="single" w:sz="4" w:space="0" w:color="auto"/>
              <w:left w:val="single" w:sz="4" w:space="0" w:color="auto"/>
              <w:bottom w:val="single" w:sz="4" w:space="0" w:color="auto"/>
              <w:right w:val="single" w:sz="4" w:space="0" w:color="auto"/>
            </w:tcBorders>
          </w:tcPr>
          <w:p w:rsidR="00E20048" w:rsidRPr="009B4235" w:rsidRDefault="00E20048" w:rsidP="00461F44">
            <w:pPr>
              <w:pStyle w:val="ad"/>
              <w:spacing w:before="0" w:beforeAutospacing="0" w:after="0" w:afterAutospacing="0"/>
              <w:jc w:val="center"/>
              <w:rPr>
                <w:rFonts w:ascii="Courier New" w:hAnsi="Courier New" w:cs="Courier New"/>
                <w:b/>
                <w:bCs/>
                <w:color w:val="1E1E1E"/>
                <w:sz w:val="20"/>
                <w:szCs w:val="20"/>
              </w:rPr>
            </w:pPr>
            <w:r w:rsidRPr="009B4235">
              <w:rPr>
                <w:rFonts w:ascii="Courier New" w:hAnsi="Courier New" w:cs="Courier New"/>
                <w:b/>
                <w:bCs/>
                <w:color w:val="1E1E1E"/>
                <w:sz w:val="20"/>
                <w:szCs w:val="20"/>
              </w:rPr>
              <w:t>Протяженность, м</w:t>
            </w:r>
          </w:p>
        </w:tc>
      </w:tr>
      <w:tr w:rsidR="00E20048" w:rsidRPr="009B4235" w:rsidTr="00461F44">
        <w:trPr>
          <w:trHeight w:val="269"/>
        </w:trPr>
        <w:tc>
          <w:tcPr>
            <w:tcW w:w="272"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pStyle w:val="ad"/>
              <w:jc w:val="center"/>
              <w:rPr>
                <w:rFonts w:ascii="Courier New" w:hAnsi="Courier New" w:cs="Courier New"/>
                <w:color w:val="1E1E1E"/>
                <w:sz w:val="20"/>
                <w:szCs w:val="20"/>
              </w:rPr>
            </w:pPr>
            <w:r w:rsidRPr="009B4235">
              <w:rPr>
                <w:rFonts w:ascii="Courier New" w:hAnsi="Courier New" w:cs="Courier New"/>
                <w:color w:val="1E1E1E"/>
                <w:sz w:val="20"/>
                <w:szCs w:val="20"/>
              </w:rPr>
              <w:t>1 </w:t>
            </w:r>
          </w:p>
        </w:tc>
        <w:tc>
          <w:tcPr>
            <w:tcW w:w="1076"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pStyle w:val="ad"/>
              <w:jc w:val="center"/>
              <w:rPr>
                <w:rFonts w:ascii="Courier New" w:hAnsi="Courier New" w:cs="Courier New"/>
                <w:color w:val="1E1E1E"/>
                <w:sz w:val="20"/>
                <w:szCs w:val="20"/>
              </w:rPr>
            </w:pPr>
            <w:r w:rsidRPr="009B4235">
              <w:rPr>
                <w:rFonts w:ascii="Courier New" w:hAnsi="Courier New" w:cs="Courier New"/>
                <w:color w:val="1E1E1E"/>
                <w:sz w:val="20"/>
                <w:szCs w:val="20"/>
              </w:rPr>
              <w:t>Автомобильная дорога общего пользования</w:t>
            </w:r>
          </w:p>
        </w:tc>
        <w:tc>
          <w:tcPr>
            <w:tcW w:w="2513"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pStyle w:val="ad"/>
              <w:jc w:val="both"/>
              <w:rPr>
                <w:rFonts w:ascii="Courier New" w:hAnsi="Courier New" w:cs="Courier New"/>
                <w:color w:val="1E1E1E"/>
                <w:sz w:val="20"/>
                <w:szCs w:val="20"/>
              </w:rPr>
            </w:pPr>
            <w:r w:rsidRPr="009B4235">
              <w:rPr>
                <w:rFonts w:ascii="Courier New" w:hAnsi="Courier New" w:cs="Courier New"/>
                <w:color w:val="1E1E1E"/>
                <w:sz w:val="20"/>
                <w:szCs w:val="20"/>
              </w:rPr>
              <w:t xml:space="preserve">Иркутская область Аларский район </w:t>
            </w:r>
            <w:r>
              <w:rPr>
                <w:rFonts w:ascii="Courier New" w:hAnsi="Courier New" w:cs="Courier New"/>
                <w:color w:val="1E1E1E"/>
                <w:sz w:val="20"/>
                <w:szCs w:val="20"/>
              </w:rPr>
              <w:t>с.Табарсук</w:t>
            </w:r>
            <w:r w:rsidRPr="009B4235">
              <w:rPr>
                <w:rFonts w:ascii="Courier New" w:hAnsi="Courier New" w:cs="Courier New"/>
                <w:color w:val="1E1E1E"/>
                <w:sz w:val="20"/>
                <w:szCs w:val="20"/>
              </w:rPr>
              <w:t xml:space="preserve"> улица </w:t>
            </w:r>
            <w:r>
              <w:rPr>
                <w:rFonts w:ascii="Courier New" w:hAnsi="Courier New" w:cs="Courier New"/>
                <w:color w:val="1E1E1E"/>
                <w:sz w:val="20"/>
                <w:szCs w:val="20"/>
              </w:rPr>
              <w:t>40 лет Победы</w:t>
            </w:r>
            <w:r w:rsidRPr="009B4235">
              <w:rPr>
                <w:rFonts w:ascii="Courier New" w:hAnsi="Courier New" w:cs="Courier New"/>
                <w:color w:val="1E1E1E"/>
                <w:sz w:val="20"/>
                <w:szCs w:val="20"/>
              </w:rPr>
              <w:t xml:space="preserve"> </w:t>
            </w:r>
          </w:p>
        </w:tc>
        <w:tc>
          <w:tcPr>
            <w:tcW w:w="1139" w:type="pct"/>
            <w:tcBorders>
              <w:top w:val="single" w:sz="4" w:space="0" w:color="auto"/>
              <w:left w:val="single" w:sz="4" w:space="0" w:color="auto"/>
              <w:bottom w:val="single" w:sz="4" w:space="0" w:color="auto"/>
              <w:right w:val="single" w:sz="4" w:space="0" w:color="auto"/>
            </w:tcBorders>
          </w:tcPr>
          <w:p w:rsidR="00E20048" w:rsidRPr="009B4235" w:rsidRDefault="00E20048" w:rsidP="00461F44">
            <w:pPr>
              <w:pStyle w:val="ad"/>
              <w:jc w:val="both"/>
              <w:rPr>
                <w:rFonts w:ascii="Courier New" w:hAnsi="Courier New" w:cs="Courier New"/>
                <w:color w:val="1E1E1E"/>
                <w:sz w:val="20"/>
                <w:szCs w:val="20"/>
              </w:rPr>
            </w:pPr>
            <w:r>
              <w:rPr>
                <w:rFonts w:ascii="Courier New" w:hAnsi="Courier New" w:cs="Courier New"/>
                <w:color w:val="1E1E1E"/>
                <w:sz w:val="20"/>
                <w:szCs w:val="20"/>
              </w:rPr>
              <w:t>300</w:t>
            </w:r>
          </w:p>
        </w:tc>
      </w:tr>
      <w:tr w:rsidR="00E20048" w:rsidRPr="009B4235" w:rsidTr="00461F44">
        <w:trPr>
          <w:trHeight w:val="269"/>
        </w:trPr>
        <w:tc>
          <w:tcPr>
            <w:tcW w:w="272"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pStyle w:val="ad"/>
              <w:jc w:val="center"/>
              <w:rPr>
                <w:rFonts w:ascii="Courier New" w:hAnsi="Courier New" w:cs="Courier New"/>
                <w:color w:val="1E1E1E"/>
                <w:sz w:val="20"/>
                <w:szCs w:val="20"/>
              </w:rPr>
            </w:pPr>
            <w:r w:rsidRPr="009B4235">
              <w:rPr>
                <w:rFonts w:ascii="Courier New" w:hAnsi="Courier New" w:cs="Courier New"/>
                <w:color w:val="1E1E1E"/>
                <w:sz w:val="20"/>
                <w:szCs w:val="20"/>
              </w:rPr>
              <w:t>2 </w:t>
            </w:r>
          </w:p>
        </w:tc>
        <w:tc>
          <w:tcPr>
            <w:tcW w:w="1076"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pStyle w:val="ad"/>
              <w:jc w:val="center"/>
              <w:rPr>
                <w:rFonts w:ascii="Courier New" w:hAnsi="Courier New" w:cs="Courier New"/>
                <w:color w:val="1E1E1E"/>
                <w:sz w:val="20"/>
                <w:szCs w:val="20"/>
              </w:rPr>
            </w:pPr>
            <w:r w:rsidRPr="009B4235">
              <w:rPr>
                <w:rFonts w:ascii="Courier New" w:hAnsi="Courier New" w:cs="Courier New"/>
                <w:color w:val="1E1E1E"/>
                <w:sz w:val="20"/>
                <w:szCs w:val="20"/>
              </w:rPr>
              <w:t>Автомобильная дорога общего пользования</w:t>
            </w:r>
          </w:p>
        </w:tc>
        <w:tc>
          <w:tcPr>
            <w:tcW w:w="2513"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pStyle w:val="ad"/>
              <w:jc w:val="both"/>
              <w:rPr>
                <w:rFonts w:ascii="Courier New" w:hAnsi="Courier New" w:cs="Courier New"/>
                <w:color w:val="1E1E1E"/>
                <w:sz w:val="20"/>
                <w:szCs w:val="20"/>
              </w:rPr>
            </w:pPr>
            <w:r w:rsidRPr="009B4235">
              <w:rPr>
                <w:rFonts w:ascii="Courier New" w:hAnsi="Courier New" w:cs="Courier New"/>
                <w:color w:val="1E1E1E"/>
                <w:sz w:val="20"/>
                <w:szCs w:val="20"/>
              </w:rPr>
              <w:t xml:space="preserve">Иркутская область Аларский район </w:t>
            </w:r>
            <w:r>
              <w:rPr>
                <w:rFonts w:ascii="Courier New" w:hAnsi="Courier New" w:cs="Courier New"/>
                <w:color w:val="1E1E1E"/>
                <w:sz w:val="20"/>
                <w:szCs w:val="20"/>
              </w:rPr>
              <w:t>с.Табарсук</w:t>
            </w:r>
            <w:r w:rsidRPr="009B4235">
              <w:rPr>
                <w:rFonts w:ascii="Courier New" w:hAnsi="Courier New" w:cs="Courier New"/>
                <w:color w:val="1E1E1E"/>
                <w:sz w:val="20"/>
                <w:szCs w:val="20"/>
              </w:rPr>
              <w:t xml:space="preserve"> улица </w:t>
            </w:r>
            <w:r>
              <w:rPr>
                <w:rFonts w:ascii="Courier New" w:hAnsi="Courier New" w:cs="Courier New"/>
                <w:color w:val="1E1E1E"/>
                <w:sz w:val="20"/>
                <w:szCs w:val="20"/>
              </w:rPr>
              <w:t>Животноводов</w:t>
            </w:r>
          </w:p>
        </w:tc>
        <w:tc>
          <w:tcPr>
            <w:tcW w:w="1139" w:type="pct"/>
            <w:tcBorders>
              <w:top w:val="single" w:sz="4" w:space="0" w:color="auto"/>
              <w:left w:val="single" w:sz="4" w:space="0" w:color="auto"/>
              <w:bottom w:val="single" w:sz="4" w:space="0" w:color="auto"/>
              <w:right w:val="single" w:sz="4" w:space="0" w:color="auto"/>
            </w:tcBorders>
          </w:tcPr>
          <w:p w:rsidR="00E20048" w:rsidRPr="009B4235" w:rsidRDefault="00E20048" w:rsidP="00461F44">
            <w:pPr>
              <w:pStyle w:val="ad"/>
              <w:jc w:val="both"/>
              <w:rPr>
                <w:rFonts w:ascii="Courier New" w:hAnsi="Courier New" w:cs="Courier New"/>
                <w:color w:val="1E1E1E"/>
                <w:sz w:val="20"/>
                <w:szCs w:val="20"/>
              </w:rPr>
            </w:pPr>
            <w:r>
              <w:rPr>
                <w:rFonts w:ascii="Courier New" w:hAnsi="Courier New" w:cs="Courier New"/>
                <w:color w:val="1E1E1E"/>
                <w:sz w:val="20"/>
                <w:szCs w:val="20"/>
              </w:rPr>
              <w:t>1200</w:t>
            </w:r>
          </w:p>
        </w:tc>
      </w:tr>
      <w:tr w:rsidR="00E20048" w:rsidRPr="009B4235" w:rsidTr="00461F44">
        <w:trPr>
          <w:trHeight w:val="269"/>
        </w:trPr>
        <w:tc>
          <w:tcPr>
            <w:tcW w:w="272"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pStyle w:val="ad"/>
              <w:jc w:val="center"/>
              <w:rPr>
                <w:rFonts w:ascii="Courier New" w:hAnsi="Courier New" w:cs="Courier New"/>
                <w:color w:val="1E1E1E"/>
                <w:sz w:val="20"/>
                <w:szCs w:val="20"/>
              </w:rPr>
            </w:pPr>
            <w:r w:rsidRPr="009B4235">
              <w:rPr>
                <w:rFonts w:ascii="Courier New" w:hAnsi="Courier New" w:cs="Courier New"/>
                <w:color w:val="1E1E1E"/>
                <w:sz w:val="20"/>
                <w:szCs w:val="20"/>
              </w:rPr>
              <w:t>3 </w:t>
            </w:r>
          </w:p>
        </w:tc>
        <w:tc>
          <w:tcPr>
            <w:tcW w:w="1076"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pStyle w:val="ad"/>
              <w:jc w:val="center"/>
              <w:rPr>
                <w:rFonts w:ascii="Courier New" w:hAnsi="Courier New" w:cs="Courier New"/>
                <w:color w:val="1E1E1E"/>
                <w:sz w:val="20"/>
                <w:szCs w:val="20"/>
              </w:rPr>
            </w:pPr>
            <w:r w:rsidRPr="009B4235">
              <w:rPr>
                <w:rFonts w:ascii="Courier New" w:hAnsi="Courier New" w:cs="Courier New"/>
                <w:color w:val="1E1E1E"/>
                <w:sz w:val="20"/>
                <w:szCs w:val="20"/>
              </w:rPr>
              <w:t>Автомобильная дорога общего пользования</w:t>
            </w:r>
          </w:p>
        </w:tc>
        <w:tc>
          <w:tcPr>
            <w:tcW w:w="2513"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pStyle w:val="ad"/>
              <w:jc w:val="both"/>
              <w:rPr>
                <w:rFonts w:ascii="Courier New" w:hAnsi="Courier New" w:cs="Courier New"/>
                <w:color w:val="1E1E1E"/>
                <w:sz w:val="20"/>
                <w:szCs w:val="20"/>
              </w:rPr>
            </w:pPr>
            <w:r w:rsidRPr="009B4235">
              <w:rPr>
                <w:rFonts w:ascii="Courier New" w:hAnsi="Courier New" w:cs="Courier New"/>
                <w:color w:val="1E1E1E"/>
                <w:sz w:val="20"/>
                <w:szCs w:val="20"/>
              </w:rPr>
              <w:t xml:space="preserve">Иркутская область Аларский район </w:t>
            </w:r>
            <w:r>
              <w:rPr>
                <w:rFonts w:ascii="Courier New" w:hAnsi="Courier New" w:cs="Courier New"/>
                <w:color w:val="1E1E1E"/>
                <w:sz w:val="20"/>
                <w:szCs w:val="20"/>
              </w:rPr>
              <w:t>с.Табарсук</w:t>
            </w:r>
            <w:r w:rsidRPr="009B4235">
              <w:rPr>
                <w:rFonts w:ascii="Courier New" w:hAnsi="Courier New" w:cs="Courier New"/>
                <w:color w:val="1E1E1E"/>
                <w:sz w:val="20"/>
                <w:szCs w:val="20"/>
              </w:rPr>
              <w:t xml:space="preserve"> улица </w:t>
            </w:r>
            <w:r>
              <w:rPr>
                <w:rFonts w:ascii="Courier New" w:hAnsi="Courier New" w:cs="Courier New"/>
                <w:color w:val="1E1E1E"/>
                <w:sz w:val="20"/>
                <w:szCs w:val="20"/>
              </w:rPr>
              <w:t>Лесная</w:t>
            </w:r>
          </w:p>
        </w:tc>
        <w:tc>
          <w:tcPr>
            <w:tcW w:w="1139" w:type="pct"/>
            <w:tcBorders>
              <w:top w:val="single" w:sz="4" w:space="0" w:color="auto"/>
              <w:left w:val="single" w:sz="4" w:space="0" w:color="auto"/>
              <w:bottom w:val="single" w:sz="4" w:space="0" w:color="auto"/>
              <w:right w:val="single" w:sz="4" w:space="0" w:color="auto"/>
            </w:tcBorders>
          </w:tcPr>
          <w:p w:rsidR="00E20048" w:rsidRPr="009B4235" w:rsidRDefault="00E20048" w:rsidP="00461F44">
            <w:pPr>
              <w:pStyle w:val="ad"/>
              <w:jc w:val="both"/>
              <w:rPr>
                <w:rFonts w:ascii="Courier New" w:hAnsi="Courier New" w:cs="Courier New"/>
                <w:color w:val="1E1E1E"/>
                <w:sz w:val="20"/>
                <w:szCs w:val="20"/>
              </w:rPr>
            </w:pPr>
            <w:r>
              <w:rPr>
                <w:rFonts w:ascii="Courier New" w:hAnsi="Courier New" w:cs="Courier New"/>
                <w:color w:val="1E1E1E"/>
                <w:sz w:val="20"/>
                <w:szCs w:val="20"/>
              </w:rPr>
              <w:t>200</w:t>
            </w:r>
          </w:p>
        </w:tc>
      </w:tr>
      <w:tr w:rsidR="00E20048" w:rsidRPr="009B4235" w:rsidTr="00461F44">
        <w:trPr>
          <w:trHeight w:val="269"/>
        </w:trPr>
        <w:tc>
          <w:tcPr>
            <w:tcW w:w="272"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pStyle w:val="ad"/>
              <w:jc w:val="center"/>
              <w:rPr>
                <w:rFonts w:ascii="Courier New" w:hAnsi="Courier New" w:cs="Courier New"/>
                <w:color w:val="1E1E1E"/>
                <w:sz w:val="20"/>
                <w:szCs w:val="20"/>
              </w:rPr>
            </w:pPr>
            <w:r w:rsidRPr="009B4235">
              <w:rPr>
                <w:rFonts w:ascii="Courier New" w:hAnsi="Courier New" w:cs="Courier New"/>
                <w:color w:val="1E1E1E"/>
                <w:sz w:val="20"/>
                <w:szCs w:val="20"/>
              </w:rPr>
              <w:t>4 </w:t>
            </w:r>
          </w:p>
        </w:tc>
        <w:tc>
          <w:tcPr>
            <w:tcW w:w="1076"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pStyle w:val="ad"/>
              <w:jc w:val="center"/>
              <w:rPr>
                <w:rFonts w:ascii="Courier New" w:hAnsi="Courier New" w:cs="Courier New"/>
                <w:color w:val="1E1E1E"/>
                <w:sz w:val="20"/>
                <w:szCs w:val="20"/>
              </w:rPr>
            </w:pPr>
            <w:r w:rsidRPr="009B4235">
              <w:rPr>
                <w:rFonts w:ascii="Courier New" w:hAnsi="Courier New" w:cs="Courier New"/>
                <w:color w:val="1E1E1E"/>
                <w:sz w:val="20"/>
                <w:szCs w:val="20"/>
              </w:rPr>
              <w:t>Автомобильная дорога</w:t>
            </w:r>
          </w:p>
        </w:tc>
        <w:tc>
          <w:tcPr>
            <w:tcW w:w="2513"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pStyle w:val="ad"/>
              <w:jc w:val="both"/>
              <w:rPr>
                <w:rFonts w:ascii="Courier New" w:hAnsi="Courier New" w:cs="Courier New"/>
                <w:color w:val="1E1E1E"/>
                <w:sz w:val="20"/>
                <w:szCs w:val="20"/>
              </w:rPr>
            </w:pPr>
            <w:r w:rsidRPr="009B4235">
              <w:rPr>
                <w:rFonts w:ascii="Courier New" w:hAnsi="Courier New" w:cs="Courier New"/>
                <w:color w:val="1E1E1E"/>
                <w:sz w:val="20"/>
                <w:szCs w:val="20"/>
              </w:rPr>
              <w:t xml:space="preserve">Иркутская область Аларский район </w:t>
            </w:r>
            <w:r>
              <w:rPr>
                <w:rFonts w:ascii="Courier New" w:hAnsi="Courier New" w:cs="Courier New"/>
                <w:color w:val="1E1E1E"/>
                <w:sz w:val="20"/>
                <w:szCs w:val="20"/>
              </w:rPr>
              <w:t>с.Табарсук</w:t>
            </w:r>
            <w:r w:rsidRPr="009B4235">
              <w:rPr>
                <w:rFonts w:ascii="Courier New" w:hAnsi="Courier New" w:cs="Courier New"/>
                <w:color w:val="1E1E1E"/>
                <w:sz w:val="20"/>
                <w:szCs w:val="20"/>
              </w:rPr>
              <w:t xml:space="preserve"> улица </w:t>
            </w:r>
            <w:r>
              <w:rPr>
                <w:rFonts w:ascii="Courier New" w:hAnsi="Courier New" w:cs="Courier New"/>
                <w:color w:val="1E1E1E"/>
                <w:sz w:val="20"/>
                <w:szCs w:val="20"/>
              </w:rPr>
              <w:t>Молодежная</w:t>
            </w:r>
          </w:p>
        </w:tc>
        <w:tc>
          <w:tcPr>
            <w:tcW w:w="1139" w:type="pct"/>
            <w:tcBorders>
              <w:top w:val="single" w:sz="4" w:space="0" w:color="auto"/>
              <w:left w:val="single" w:sz="4" w:space="0" w:color="auto"/>
              <w:bottom w:val="single" w:sz="4" w:space="0" w:color="auto"/>
              <w:right w:val="single" w:sz="4" w:space="0" w:color="auto"/>
            </w:tcBorders>
          </w:tcPr>
          <w:p w:rsidR="00E20048" w:rsidRPr="009B4235" w:rsidRDefault="00E20048" w:rsidP="00461F44">
            <w:pPr>
              <w:pStyle w:val="ad"/>
              <w:jc w:val="both"/>
              <w:rPr>
                <w:rFonts w:ascii="Courier New" w:hAnsi="Courier New" w:cs="Courier New"/>
                <w:color w:val="1E1E1E"/>
                <w:sz w:val="20"/>
                <w:szCs w:val="20"/>
              </w:rPr>
            </w:pPr>
            <w:r>
              <w:rPr>
                <w:rFonts w:ascii="Courier New" w:hAnsi="Courier New" w:cs="Courier New"/>
                <w:color w:val="1E1E1E"/>
                <w:sz w:val="20"/>
                <w:szCs w:val="20"/>
              </w:rPr>
              <w:t>300</w:t>
            </w:r>
          </w:p>
        </w:tc>
      </w:tr>
      <w:tr w:rsidR="00E20048" w:rsidRPr="009B4235" w:rsidTr="00461F44">
        <w:trPr>
          <w:trHeight w:val="269"/>
        </w:trPr>
        <w:tc>
          <w:tcPr>
            <w:tcW w:w="272"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pStyle w:val="ad"/>
              <w:jc w:val="center"/>
              <w:rPr>
                <w:rFonts w:ascii="Courier New" w:hAnsi="Courier New" w:cs="Courier New"/>
                <w:color w:val="1E1E1E"/>
                <w:sz w:val="20"/>
                <w:szCs w:val="20"/>
              </w:rPr>
            </w:pPr>
            <w:r w:rsidRPr="009B4235">
              <w:rPr>
                <w:rFonts w:ascii="Courier New" w:hAnsi="Courier New" w:cs="Courier New"/>
                <w:color w:val="1E1E1E"/>
                <w:sz w:val="20"/>
                <w:szCs w:val="20"/>
              </w:rPr>
              <w:t>5 </w:t>
            </w:r>
          </w:p>
        </w:tc>
        <w:tc>
          <w:tcPr>
            <w:tcW w:w="1076"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pStyle w:val="ad"/>
              <w:jc w:val="center"/>
              <w:rPr>
                <w:rFonts w:ascii="Courier New" w:hAnsi="Courier New" w:cs="Courier New"/>
                <w:color w:val="1E1E1E"/>
                <w:sz w:val="20"/>
                <w:szCs w:val="20"/>
              </w:rPr>
            </w:pPr>
            <w:r w:rsidRPr="009B4235">
              <w:rPr>
                <w:rFonts w:ascii="Courier New" w:hAnsi="Courier New" w:cs="Courier New"/>
                <w:color w:val="1E1E1E"/>
                <w:sz w:val="20"/>
                <w:szCs w:val="20"/>
              </w:rPr>
              <w:t>Автомобильная дорога общего пользования</w:t>
            </w:r>
          </w:p>
        </w:tc>
        <w:tc>
          <w:tcPr>
            <w:tcW w:w="2513"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pStyle w:val="ad"/>
              <w:jc w:val="both"/>
              <w:rPr>
                <w:rFonts w:ascii="Courier New" w:hAnsi="Courier New" w:cs="Courier New"/>
                <w:color w:val="1E1E1E"/>
                <w:sz w:val="20"/>
                <w:szCs w:val="20"/>
              </w:rPr>
            </w:pPr>
            <w:r w:rsidRPr="009B4235">
              <w:rPr>
                <w:rFonts w:ascii="Courier New" w:hAnsi="Courier New" w:cs="Courier New"/>
                <w:color w:val="1E1E1E"/>
                <w:sz w:val="20"/>
                <w:szCs w:val="20"/>
              </w:rPr>
              <w:t xml:space="preserve">Иркутская область Аларский район </w:t>
            </w:r>
            <w:r>
              <w:rPr>
                <w:rFonts w:ascii="Courier New" w:hAnsi="Courier New" w:cs="Courier New"/>
                <w:color w:val="1E1E1E"/>
                <w:sz w:val="20"/>
                <w:szCs w:val="20"/>
              </w:rPr>
              <w:t>с.Табарсук улица Сухая</w:t>
            </w:r>
          </w:p>
        </w:tc>
        <w:tc>
          <w:tcPr>
            <w:tcW w:w="1139" w:type="pct"/>
            <w:tcBorders>
              <w:top w:val="single" w:sz="4" w:space="0" w:color="auto"/>
              <w:left w:val="single" w:sz="4" w:space="0" w:color="auto"/>
              <w:bottom w:val="single" w:sz="4" w:space="0" w:color="auto"/>
              <w:right w:val="single" w:sz="4" w:space="0" w:color="auto"/>
            </w:tcBorders>
          </w:tcPr>
          <w:p w:rsidR="00E20048" w:rsidRPr="009B4235" w:rsidRDefault="00E20048" w:rsidP="00461F44">
            <w:pPr>
              <w:pStyle w:val="ad"/>
              <w:jc w:val="both"/>
              <w:rPr>
                <w:rFonts w:ascii="Courier New" w:hAnsi="Courier New" w:cs="Courier New"/>
                <w:color w:val="1E1E1E"/>
                <w:sz w:val="20"/>
                <w:szCs w:val="20"/>
              </w:rPr>
            </w:pPr>
            <w:r>
              <w:rPr>
                <w:rFonts w:ascii="Courier New" w:hAnsi="Courier New" w:cs="Courier New"/>
                <w:color w:val="1E1E1E"/>
                <w:sz w:val="20"/>
                <w:szCs w:val="20"/>
              </w:rPr>
              <w:t>1150</w:t>
            </w:r>
          </w:p>
        </w:tc>
      </w:tr>
      <w:tr w:rsidR="00E20048" w:rsidRPr="009B4235" w:rsidTr="00461F44">
        <w:tc>
          <w:tcPr>
            <w:tcW w:w="272"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jc w:val="center"/>
              <w:rPr>
                <w:rFonts w:ascii="Courier New" w:hAnsi="Courier New" w:cs="Courier New"/>
                <w:sz w:val="20"/>
                <w:szCs w:val="20"/>
              </w:rPr>
            </w:pPr>
            <w:r w:rsidRPr="009B4235">
              <w:rPr>
                <w:rFonts w:ascii="Courier New" w:hAnsi="Courier New" w:cs="Courier New"/>
                <w:sz w:val="20"/>
                <w:szCs w:val="20"/>
              </w:rPr>
              <w:t>6</w:t>
            </w:r>
          </w:p>
        </w:tc>
        <w:tc>
          <w:tcPr>
            <w:tcW w:w="1076"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jc w:val="center"/>
              <w:rPr>
                <w:rFonts w:ascii="Courier New" w:hAnsi="Courier New" w:cs="Courier New"/>
                <w:sz w:val="20"/>
                <w:szCs w:val="20"/>
              </w:rPr>
            </w:pPr>
            <w:r w:rsidRPr="009B4235">
              <w:rPr>
                <w:rFonts w:ascii="Courier New" w:hAnsi="Courier New" w:cs="Courier New"/>
                <w:color w:val="1E1E1E"/>
                <w:sz w:val="20"/>
                <w:szCs w:val="20"/>
              </w:rPr>
              <w:t>Автомобильная дорога общего пользования</w:t>
            </w:r>
          </w:p>
        </w:tc>
        <w:tc>
          <w:tcPr>
            <w:tcW w:w="2513"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jc w:val="both"/>
              <w:rPr>
                <w:rFonts w:ascii="Courier New" w:hAnsi="Courier New" w:cs="Courier New"/>
                <w:sz w:val="20"/>
                <w:szCs w:val="20"/>
              </w:rPr>
            </w:pPr>
            <w:r w:rsidRPr="009B4235">
              <w:rPr>
                <w:rFonts w:ascii="Courier New" w:hAnsi="Courier New" w:cs="Courier New"/>
                <w:color w:val="1E1E1E"/>
                <w:sz w:val="20"/>
                <w:szCs w:val="20"/>
              </w:rPr>
              <w:t xml:space="preserve">Иркутская область Аларский район </w:t>
            </w:r>
            <w:r>
              <w:rPr>
                <w:rFonts w:ascii="Courier New" w:hAnsi="Courier New" w:cs="Courier New"/>
                <w:color w:val="1E1E1E"/>
                <w:sz w:val="20"/>
                <w:szCs w:val="20"/>
              </w:rPr>
              <w:t xml:space="preserve">с.Табарсук улица Школьная </w:t>
            </w:r>
          </w:p>
        </w:tc>
        <w:tc>
          <w:tcPr>
            <w:tcW w:w="1139" w:type="pct"/>
            <w:tcBorders>
              <w:top w:val="single" w:sz="4" w:space="0" w:color="auto"/>
              <w:left w:val="single" w:sz="4" w:space="0" w:color="auto"/>
              <w:bottom w:val="single" w:sz="4" w:space="0" w:color="auto"/>
              <w:right w:val="single" w:sz="4" w:space="0" w:color="auto"/>
            </w:tcBorders>
          </w:tcPr>
          <w:p w:rsidR="00E20048" w:rsidRPr="009B4235" w:rsidRDefault="00E20048" w:rsidP="00461F44">
            <w:pPr>
              <w:jc w:val="both"/>
              <w:rPr>
                <w:rFonts w:ascii="Courier New" w:hAnsi="Courier New" w:cs="Courier New"/>
                <w:color w:val="1E1E1E"/>
                <w:sz w:val="20"/>
                <w:szCs w:val="20"/>
              </w:rPr>
            </w:pPr>
            <w:r>
              <w:rPr>
                <w:rFonts w:ascii="Courier New" w:hAnsi="Courier New" w:cs="Courier New"/>
                <w:color w:val="1E1E1E"/>
                <w:sz w:val="20"/>
                <w:szCs w:val="20"/>
              </w:rPr>
              <w:t>250</w:t>
            </w:r>
          </w:p>
        </w:tc>
      </w:tr>
      <w:tr w:rsidR="00E20048" w:rsidRPr="009B4235" w:rsidTr="00461F44">
        <w:tc>
          <w:tcPr>
            <w:tcW w:w="272"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jc w:val="center"/>
              <w:rPr>
                <w:rFonts w:ascii="Courier New" w:hAnsi="Courier New" w:cs="Courier New"/>
                <w:sz w:val="20"/>
                <w:szCs w:val="20"/>
              </w:rPr>
            </w:pPr>
            <w:r w:rsidRPr="009B4235">
              <w:rPr>
                <w:rFonts w:ascii="Courier New" w:hAnsi="Courier New" w:cs="Courier New"/>
                <w:sz w:val="20"/>
                <w:szCs w:val="20"/>
              </w:rPr>
              <w:t>7</w:t>
            </w:r>
          </w:p>
        </w:tc>
        <w:tc>
          <w:tcPr>
            <w:tcW w:w="1076"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jc w:val="center"/>
              <w:rPr>
                <w:rFonts w:ascii="Courier New" w:hAnsi="Courier New" w:cs="Courier New"/>
                <w:sz w:val="20"/>
                <w:szCs w:val="20"/>
              </w:rPr>
            </w:pPr>
            <w:r w:rsidRPr="009B4235">
              <w:rPr>
                <w:rFonts w:ascii="Courier New" w:hAnsi="Courier New" w:cs="Courier New"/>
                <w:color w:val="1E1E1E"/>
                <w:sz w:val="20"/>
                <w:szCs w:val="20"/>
              </w:rPr>
              <w:t>Автомобильная дорога общего пользования</w:t>
            </w:r>
          </w:p>
        </w:tc>
        <w:tc>
          <w:tcPr>
            <w:tcW w:w="2513"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jc w:val="both"/>
              <w:rPr>
                <w:rFonts w:ascii="Courier New" w:hAnsi="Courier New" w:cs="Courier New"/>
                <w:sz w:val="20"/>
                <w:szCs w:val="20"/>
              </w:rPr>
            </w:pPr>
            <w:r w:rsidRPr="009B4235">
              <w:rPr>
                <w:rFonts w:ascii="Courier New" w:hAnsi="Courier New" w:cs="Courier New"/>
                <w:color w:val="1E1E1E"/>
                <w:sz w:val="20"/>
                <w:szCs w:val="20"/>
              </w:rPr>
              <w:t xml:space="preserve">Иркутская область Аларский район </w:t>
            </w:r>
            <w:r>
              <w:rPr>
                <w:rFonts w:ascii="Courier New" w:hAnsi="Courier New" w:cs="Courier New"/>
                <w:color w:val="1E1E1E"/>
                <w:sz w:val="20"/>
                <w:szCs w:val="20"/>
              </w:rPr>
              <w:t>с.Табарсук улица Чумакова</w:t>
            </w:r>
          </w:p>
        </w:tc>
        <w:tc>
          <w:tcPr>
            <w:tcW w:w="1139" w:type="pct"/>
            <w:tcBorders>
              <w:top w:val="single" w:sz="4" w:space="0" w:color="auto"/>
              <w:left w:val="single" w:sz="4" w:space="0" w:color="auto"/>
              <w:bottom w:val="single" w:sz="4" w:space="0" w:color="auto"/>
              <w:right w:val="single" w:sz="4" w:space="0" w:color="auto"/>
            </w:tcBorders>
          </w:tcPr>
          <w:p w:rsidR="00E20048" w:rsidRPr="009B4235" w:rsidRDefault="00E20048" w:rsidP="00461F44">
            <w:pPr>
              <w:jc w:val="both"/>
              <w:rPr>
                <w:rFonts w:ascii="Courier New" w:hAnsi="Courier New" w:cs="Courier New"/>
                <w:color w:val="1E1E1E"/>
                <w:sz w:val="20"/>
                <w:szCs w:val="20"/>
              </w:rPr>
            </w:pPr>
            <w:r>
              <w:rPr>
                <w:rFonts w:ascii="Courier New" w:hAnsi="Courier New" w:cs="Courier New"/>
                <w:color w:val="1E1E1E"/>
                <w:sz w:val="20"/>
                <w:szCs w:val="20"/>
              </w:rPr>
              <w:t>2000</w:t>
            </w:r>
          </w:p>
        </w:tc>
      </w:tr>
      <w:tr w:rsidR="00E20048" w:rsidRPr="009B4235" w:rsidTr="00461F44">
        <w:tc>
          <w:tcPr>
            <w:tcW w:w="272"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jc w:val="center"/>
              <w:rPr>
                <w:rFonts w:ascii="Courier New" w:hAnsi="Courier New" w:cs="Courier New"/>
                <w:sz w:val="20"/>
                <w:szCs w:val="20"/>
              </w:rPr>
            </w:pPr>
            <w:r w:rsidRPr="009B4235">
              <w:rPr>
                <w:rFonts w:ascii="Courier New" w:hAnsi="Courier New" w:cs="Courier New"/>
                <w:sz w:val="20"/>
                <w:szCs w:val="20"/>
              </w:rPr>
              <w:t>8</w:t>
            </w:r>
          </w:p>
        </w:tc>
        <w:tc>
          <w:tcPr>
            <w:tcW w:w="1076" w:type="pct"/>
            <w:tcBorders>
              <w:top w:val="single" w:sz="4" w:space="0" w:color="auto"/>
              <w:left w:val="single" w:sz="4" w:space="0" w:color="auto"/>
              <w:bottom w:val="single" w:sz="4" w:space="0" w:color="auto"/>
              <w:right w:val="single" w:sz="4" w:space="0" w:color="auto"/>
            </w:tcBorders>
          </w:tcPr>
          <w:p w:rsidR="00E20048" w:rsidRPr="009B4235" w:rsidRDefault="00E20048" w:rsidP="00461F44">
            <w:pPr>
              <w:jc w:val="center"/>
              <w:rPr>
                <w:rFonts w:ascii="Courier New" w:hAnsi="Courier New" w:cs="Courier New"/>
                <w:sz w:val="20"/>
                <w:szCs w:val="20"/>
              </w:rPr>
            </w:pPr>
            <w:r w:rsidRPr="009B4235">
              <w:rPr>
                <w:rFonts w:ascii="Courier New" w:hAnsi="Courier New" w:cs="Courier New"/>
                <w:color w:val="1E1E1E"/>
                <w:sz w:val="20"/>
                <w:szCs w:val="20"/>
              </w:rPr>
              <w:t>Автомобильная дорога общего пользования</w:t>
            </w:r>
          </w:p>
        </w:tc>
        <w:tc>
          <w:tcPr>
            <w:tcW w:w="2513"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jc w:val="both"/>
              <w:rPr>
                <w:rFonts w:ascii="Courier New" w:hAnsi="Courier New" w:cs="Courier New"/>
                <w:sz w:val="20"/>
                <w:szCs w:val="20"/>
              </w:rPr>
            </w:pPr>
            <w:r w:rsidRPr="009B4235">
              <w:rPr>
                <w:rFonts w:ascii="Courier New" w:hAnsi="Courier New" w:cs="Courier New"/>
                <w:color w:val="1E1E1E"/>
                <w:sz w:val="20"/>
                <w:szCs w:val="20"/>
              </w:rPr>
              <w:t xml:space="preserve">Иркутская область Аларский район </w:t>
            </w:r>
            <w:r>
              <w:rPr>
                <w:rFonts w:ascii="Courier New" w:hAnsi="Courier New" w:cs="Courier New"/>
                <w:color w:val="1E1E1E"/>
                <w:sz w:val="20"/>
                <w:szCs w:val="20"/>
              </w:rPr>
              <w:t>д.Дута улица Дутинская</w:t>
            </w:r>
          </w:p>
        </w:tc>
        <w:tc>
          <w:tcPr>
            <w:tcW w:w="1139" w:type="pct"/>
            <w:tcBorders>
              <w:top w:val="single" w:sz="4" w:space="0" w:color="auto"/>
              <w:left w:val="single" w:sz="4" w:space="0" w:color="auto"/>
              <w:bottom w:val="single" w:sz="4" w:space="0" w:color="auto"/>
              <w:right w:val="single" w:sz="4" w:space="0" w:color="auto"/>
            </w:tcBorders>
          </w:tcPr>
          <w:p w:rsidR="00E20048" w:rsidRPr="009B4235" w:rsidRDefault="00E20048" w:rsidP="00461F44">
            <w:pPr>
              <w:jc w:val="both"/>
              <w:rPr>
                <w:rFonts w:ascii="Courier New" w:hAnsi="Courier New" w:cs="Courier New"/>
                <w:color w:val="1E1E1E"/>
                <w:sz w:val="20"/>
                <w:szCs w:val="20"/>
              </w:rPr>
            </w:pPr>
            <w:r>
              <w:rPr>
                <w:rFonts w:ascii="Courier New" w:hAnsi="Courier New" w:cs="Courier New"/>
                <w:sz w:val="20"/>
                <w:szCs w:val="20"/>
              </w:rPr>
              <w:t>1200</w:t>
            </w:r>
          </w:p>
        </w:tc>
      </w:tr>
      <w:tr w:rsidR="00E20048" w:rsidRPr="009B4235" w:rsidTr="00461F44">
        <w:tc>
          <w:tcPr>
            <w:tcW w:w="272"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jc w:val="center"/>
              <w:rPr>
                <w:rFonts w:ascii="Courier New" w:hAnsi="Courier New" w:cs="Courier New"/>
                <w:sz w:val="20"/>
                <w:szCs w:val="20"/>
              </w:rPr>
            </w:pPr>
            <w:r w:rsidRPr="009B4235">
              <w:rPr>
                <w:rFonts w:ascii="Courier New" w:hAnsi="Courier New" w:cs="Courier New"/>
                <w:sz w:val="20"/>
                <w:szCs w:val="20"/>
              </w:rPr>
              <w:t>9</w:t>
            </w:r>
          </w:p>
        </w:tc>
        <w:tc>
          <w:tcPr>
            <w:tcW w:w="1076"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jc w:val="center"/>
              <w:rPr>
                <w:rFonts w:ascii="Courier New" w:hAnsi="Courier New" w:cs="Courier New"/>
                <w:sz w:val="20"/>
                <w:szCs w:val="20"/>
              </w:rPr>
            </w:pPr>
            <w:r w:rsidRPr="009B4235">
              <w:rPr>
                <w:rFonts w:ascii="Courier New" w:hAnsi="Courier New" w:cs="Courier New"/>
                <w:color w:val="1E1E1E"/>
                <w:sz w:val="20"/>
                <w:szCs w:val="20"/>
              </w:rPr>
              <w:t>Автомобильная дорога общего пользования</w:t>
            </w:r>
          </w:p>
        </w:tc>
        <w:tc>
          <w:tcPr>
            <w:tcW w:w="2513"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jc w:val="both"/>
              <w:rPr>
                <w:rFonts w:ascii="Courier New" w:hAnsi="Courier New" w:cs="Courier New"/>
                <w:sz w:val="20"/>
                <w:szCs w:val="20"/>
              </w:rPr>
            </w:pPr>
            <w:r w:rsidRPr="009B4235">
              <w:rPr>
                <w:rFonts w:ascii="Courier New" w:hAnsi="Courier New" w:cs="Courier New"/>
                <w:color w:val="1E1E1E"/>
                <w:sz w:val="20"/>
                <w:szCs w:val="20"/>
              </w:rPr>
              <w:t xml:space="preserve">Иркутская область Аларский район </w:t>
            </w:r>
            <w:r>
              <w:rPr>
                <w:rFonts w:ascii="Courier New" w:hAnsi="Courier New" w:cs="Courier New"/>
                <w:color w:val="1E1E1E"/>
                <w:sz w:val="20"/>
                <w:szCs w:val="20"/>
              </w:rPr>
              <w:t>д.Кирюшина улица Центральная</w:t>
            </w:r>
          </w:p>
        </w:tc>
        <w:tc>
          <w:tcPr>
            <w:tcW w:w="1139" w:type="pct"/>
            <w:tcBorders>
              <w:top w:val="single" w:sz="4" w:space="0" w:color="auto"/>
              <w:left w:val="single" w:sz="4" w:space="0" w:color="auto"/>
              <w:bottom w:val="single" w:sz="4" w:space="0" w:color="auto"/>
              <w:right w:val="single" w:sz="4" w:space="0" w:color="auto"/>
            </w:tcBorders>
          </w:tcPr>
          <w:p w:rsidR="00E20048" w:rsidRPr="009B4235" w:rsidRDefault="00E20048" w:rsidP="00461F44">
            <w:pPr>
              <w:jc w:val="both"/>
              <w:rPr>
                <w:rFonts w:ascii="Courier New" w:hAnsi="Courier New" w:cs="Courier New"/>
                <w:color w:val="1E1E1E"/>
                <w:sz w:val="20"/>
                <w:szCs w:val="20"/>
              </w:rPr>
            </w:pPr>
            <w:r>
              <w:rPr>
                <w:rFonts w:ascii="Courier New" w:hAnsi="Courier New" w:cs="Courier New"/>
                <w:color w:val="1E1E1E"/>
                <w:sz w:val="20"/>
                <w:szCs w:val="20"/>
              </w:rPr>
              <w:t>1500</w:t>
            </w:r>
          </w:p>
        </w:tc>
      </w:tr>
      <w:tr w:rsidR="00E20048" w:rsidRPr="009B4235" w:rsidTr="00461F44">
        <w:tc>
          <w:tcPr>
            <w:tcW w:w="272"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jc w:val="center"/>
              <w:rPr>
                <w:rFonts w:ascii="Courier New" w:hAnsi="Courier New" w:cs="Courier New"/>
                <w:sz w:val="20"/>
                <w:szCs w:val="20"/>
              </w:rPr>
            </w:pPr>
            <w:r w:rsidRPr="009B4235">
              <w:rPr>
                <w:rFonts w:ascii="Courier New" w:hAnsi="Courier New" w:cs="Courier New"/>
                <w:sz w:val="20"/>
                <w:szCs w:val="20"/>
              </w:rPr>
              <w:t>10</w:t>
            </w:r>
          </w:p>
        </w:tc>
        <w:tc>
          <w:tcPr>
            <w:tcW w:w="1076"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jc w:val="center"/>
              <w:rPr>
                <w:rFonts w:ascii="Courier New" w:hAnsi="Courier New" w:cs="Courier New"/>
                <w:sz w:val="20"/>
                <w:szCs w:val="20"/>
              </w:rPr>
            </w:pPr>
            <w:r w:rsidRPr="009B4235">
              <w:rPr>
                <w:rFonts w:ascii="Courier New" w:hAnsi="Courier New" w:cs="Courier New"/>
                <w:color w:val="1E1E1E"/>
                <w:sz w:val="20"/>
                <w:szCs w:val="20"/>
              </w:rPr>
              <w:t>Автомобильная дорога общего пользования</w:t>
            </w:r>
          </w:p>
        </w:tc>
        <w:tc>
          <w:tcPr>
            <w:tcW w:w="2513"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jc w:val="both"/>
              <w:rPr>
                <w:rFonts w:ascii="Courier New" w:hAnsi="Courier New" w:cs="Courier New"/>
                <w:sz w:val="20"/>
                <w:szCs w:val="20"/>
              </w:rPr>
            </w:pPr>
            <w:r w:rsidRPr="009B4235">
              <w:rPr>
                <w:rFonts w:ascii="Courier New" w:hAnsi="Courier New" w:cs="Courier New"/>
                <w:color w:val="1E1E1E"/>
                <w:sz w:val="20"/>
                <w:szCs w:val="20"/>
              </w:rPr>
              <w:t xml:space="preserve">Иркутская область Аларский район </w:t>
            </w:r>
            <w:r>
              <w:rPr>
                <w:rFonts w:ascii="Courier New" w:hAnsi="Courier New" w:cs="Courier New"/>
                <w:color w:val="1E1E1E"/>
                <w:sz w:val="20"/>
                <w:szCs w:val="20"/>
              </w:rPr>
              <w:t>д.Кирюшина улица Звёздочка</w:t>
            </w:r>
          </w:p>
        </w:tc>
        <w:tc>
          <w:tcPr>
            <w:tcW w:w="1139" w:type="pct"/>
            <w:tcBorders>
              <w:top w:val="single" w:sz="4" w:space="0" w:color="auto"/>
              <w:left w:val="single" w:sz="4" w:space="0" w:color="auto"/>
              <w:bottom w:val="single" w:sz="4" w:space="0" w:color="auto"/>
              <w:right w:val="single" w:sz="4" w:space="0" w:color="auto"/>
            </w:tcBorders>
          </w:tcPr>
          <w:p w:rsidR="00E20048" w:rsidRPr="009B4235" w:rsidRDefault="00E20048" w:rsidP="00461F44">
            <w:pPr>
              <w:jc w:val="both"/>
              <w:rPr>
                <w:rFonts w:ascii="Courier New" w:hAnsi="Courier New" w:cs="Courier New"/>
                <w:color w:val="1E1E1E"/>
                <w:sz w:val="20"/>
                <w:szCs w:val="20"/>
              </w:rPr>
            </w:pPr>
            <w:r>
              <w:rPr>
                <w:rFonts w:ascii="Courier New" w:hAnsi="Courier New" w:cs="Courier New"/>
                <w:color w:val="1E1E1E"/>
                <w:sz w:val="20"/>
                <w:szCs w:val="20"/>
              </w:rPr>
              <w:t>100</w:t>
            </w:r>
          </w:p>
        </w:tc>
      </w:tr>
      <w:tr w:rsidR="00E20048" w:rsidRPr="009B4235" w:rsidTr="00461F44">
        <w:tc>
          <w:tcPr>
            <w:tcW w:w="272"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jc w:val="center"/>
              <w:rPr>
                <w:rFonts w:ascii="Courier New" w:hAnsi="Courier New" w:cs="Courier New"/>
                <w:sz w:val="20"/>
                <w:szCs w:val="20"/>
              </w:rPr>
            </w:pPr>
            <w:r w:rsidRPr="009B4235">
              <w:rPr>
                <w:rFonts w:ascii="Courier New" w:hAnsi="Courier New" w:cs="Courier New"/>
                <w:sz w:val="20"/>
                <w:szCs w:val="20"/>
              </w:rPr>
              <w:t>11</w:t>
            </w:r>
          </w:p>
        </w:tc>
        <w:tc>
          <w:tcPr>
            <w:tcW w:w="1076" w:type="pct"/>
            <w:tcBorders>
              <w:top w:val="single" w:sz="4" w:space="0" w:color="auto"/>
              <w:left w:val="single" w:sz="4" w:space="0" w:color="auto"/>
              <w:bottom w:val="single" w:sz="4" w:space="0" w:color="auto"/>
              <w:right w:val="single" w:sz="4" w:space="0" w:color="auto"/>
            </w:tcBorders>
          </w:tcPr>
          <w:p w:rsidR="00E20048" w:rsidRPr="009B4235" w:rsidRDefault="00E20048" w:rsidP="00461F44">
            <w:pPr>
              <w:jc w:val="center"/>
              <w:rPr>
                <w:rFonts w:ascii="Courier New" w:hAnsi="Courier New" w:cs="Courier New"/>
                <w:color w:val="1E1E1E"/>
                <w:sz w:val="20"/>
                <w:szCs w:val="20"/>
              </w:rPr>
            </w:pPr>
            <w:r w:rsidRPr="009B4235">
              <w:rPr>
                <w:rFonts w:ascii="Courier New" w:hAnsi="Courier New" w:cs="Courier New"/>
                <w:color w:val="1E1E1E"/>
                <w:sz w:val="20"/>
                <w:szCs w:val="20"/>
              </w:rPr>
              <w:t>Автомобильная дорога общего пользования</w:t>
            </w:r>
          </w:p>
        </w:tc>
        <w:tc>
          <w:tcPr>
            <w:tcW w:w="2513"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jc w:val="both"/>
              <w:rPr>
                <w:rFonts w:ascii="Courier New" w:hAnsi="Courier New" w:cs="Courier New"/>
                <w:sz w:val="20"/>
                <w:szCs w:val="20"/>
              </w:rPr>
            </w:pPr>
            <w:r w:rsidRPr="009B4235">
              <w:rPr>
                <w:rFonts w:ascii="Courier New" w:hAnsi="Courier New" w:cs="Courier New"/>
                <w:color w:val="1E1E1E"/>
                <w:sz w:val="20"/>
                <w:szCs w:val="20"/>
              </w:rPr>
              <w:t>Иркутская область Аларский район д.</w:t>
            </w:r>
            <w:r>
              <w:rPr>
                <w:rFonts w:ascii="Courier New" w:hAnsi="Courier New" w:cs="Courier New"/>
                <w:color w:val="1E1E1E"/>
                <w:sz w:val="20"/>
                <w:szCs w:val="20"/>
              </w:rPr>
              <w:t>Большая Ерма улица Больше-Ерминская</w:t>
            </w:r>
          </w:p>
        </w:tc>
        <w:tc>
          <w:tcPr>
            <w:tcW w:w="1139" w:type="pct"/>
            <w:tcBorders>
              <w:top w:val="single" w:sz="4" w:space="0" w:color="auto"/>
              <w:left w:val="single" w:sz="4" w:space="0" w:color="auto"/>
              <w:bottom w:val="single" w:sz="4" w:space="0" w:color="auto"/>
              <w:right w:val="single" w:sz="4" w:space="0" w:color="auto"/>
            </w:tcBorders>
          </w:tcPr>
          <w:p w:rsidR="00E20048" w:rsidRPr="009B4235" w:rsidRDefault="00E20048" w:rsidP="00461F44">
            <w:pPr>
              <w:jc w:val="both"/>
              <w:rPr>
                <w:rFonts w:ascii="Courier New" w:hAnsi="Courier New" w:cs="Courier New"/>
                <w:color w:val="1E1E1E"/>
                <w:sz w:val="20"/>
                <w:szCs w:val="20"/>
              </w:rPr>
            </w:pPr>
            <w:r>
              <w:rPr>
                <w:rFonts w:ascii="Courier New" w:hAnsi="Courier New" w:cs="Courier New"/>
                <w:color w:val="1E1E1E"/>
                <w:sz w:val="20"/>
                <w:szCs w:val="20"/>
              </w:rPr>
              <w:t>800</w:t>
            </w:r>
          </w:p>
        </w:tc>
      </w:tr>
      <w:tr w:rsidR="00E20048" w:rsidRPr="009B4235" w:rsidTr="00461F44">
        <w:tc>
          <w:tcPr>
            <w:tcW w:w="272"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jc w:val="center"/>
              <w:rPr>
                <w:rFonts w:ascii="Courier New" w:hAnsi="Courier New" w:cs="Courier New"/>
                <w:sz w:val="20"/>
                <w:szCs w:val="20"/>
              </w:rPr>
            </w:pPr>
            <w:r w:rsidRPr="009B4235">
              <w:rPr>
                <w:rFonts w:ascii="Courier New" w:hAnsi="Courier New" w:cs="Courier New"/>
                <w:sz w:val="20"/>
                <w:szCs w:val="20"/>
              </w:rPr>
              <w:t>12</w:t>
            </w:r>
          </w:p>
        </w:tc>
        <w:tc>
          <w:tcPr>
            <w:tcW w:w="1076" w:type="pct"/>
            <w:tcBorders>
              <w:top w:val="single" w:sz="4" w:space="0" w:color="auto"/>
              <w:left w:val="single" w:sz="4" w:space="0" w:color="auto"/>
              <w:bottom w:val="single" w:sz="4" w:space="0" w:color="auto"/>
              <w:right w:val="single" w:sz="4" w:space="0" w:color="auto"/>
            </w:tcBorders>
          </w:tcPr>
          <w:p w:rsidR="00E20048" w:rsidRPr="009B4235" w:rsidRDefault="00E20048" w:rsidP="00461F44">
            <w:pPr>
              <w:jc w:val="center"/>
              <w:rPr>
                <w:rFonts w:ascii="Courier New" w:hAnsi="Courier New" w:cs="Courier New"/>
                <w:sz w:val="20"/>
                <w:szCs w:val="20"/>
              </w:rPr>
            </w:pPr>
            <w:r w:rsidRPr="009B4235">
              <w:rPr>
                <w:rFonts w:ascii="Courier New" w:hAnsi="Courier New" w:cs="Courier New"/>
                <w:sz w:val="20"/>
                <w:szCs w:val="20"/>
              </w:rPr>
              <w:t>Автомобильная дорога общего пользования</w:t>
            </w:r>
          </w:p>
        </w:tc>
        <w:tc>
          <w:tcPr>
            <w:tcW w:w="2513"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jc w:val="both"/>
              <w:rPr>
                <w:rFonts w:ascii="Courier New" w:hAnsi="Courier New" w:cs="Courier New"/>
                <w:sz w:val="20"/>
                <w:szCs w:val="20"/>
              </w:rPr>
            </w:pPr>
            <w:r w:rsidRPr="009B4235">
              <w:rPr>
                <w:rFonts w:ascii="Courier New" w:hAnsi="Courier New" w:cs="Courier New"/>
                <w:sz w:val="20"/>
                <w:szCs w:val="20"/>
              </w:rPr>
              <w:t xml:space="preserve">Иркутская область Аларский район </w:t>
            </w:r>
            <w:r w:rsidRPr="009B4235">
              <w:rPr>
                <w:rFonts w:ascii="Courier New" w:hAnsi="Courier New" w:cs="Courier New"/>
                <w:color w:val="1E1E1E"/>
                <w:sz w:val="20"/>
                <w:szCs w:val="20"/>
              </w:rPr>
              <w:t>д.</w:t>
            </w:r>
            <w:r>
              <w:rPr>
                <w:rFonts w:ascii="Courier New" w:hAnsi="Courier New" w:cs="Courier New"/>
                <w:color w:val="1E1E1E"/>
                <w:sz w:val="20"/>
                <w:szCs w:val="20"/>
              </w:rPr>
              <w:t>Большая Ерма подъезд к д.Большая Ерма</w:t>
            </w:r>
          </w:p>
        </w:tc>
        <w:tc>
          <w:tcPr>
            <w:tcW w:w="1139" w:type="pct"/>
            <w:tcBorders>
              <w:top w:val="single" w:sz="4" w:space="0" w:color="auto"/>
              <w:left w:val="single" w:sz="4" w:space="0" w:color="auto"/>
              <w:bottom w:val="single" w:sz="4" w:space="0" w:color="auto"/>
              <w:right w:val="single" w:sz="4" w:space="0" w:color="auto"/>
            </w:tcBorders>
          </w:tcPr>
          <w:p w:rsidR="00E20048" w:rsidRPr="009B4235" w:rsidRDefault="00E20048" w:rsidP="00461F44">
            <w:pPr>
              <w:jc w:val="both"/>
              <w:rPr>
                <w:rFonts w:ascii="Courier New" w:hAnsi="Courier New" w:cs="Courier New"/>
                <w:sz w:val="20"/>
                <w:szCs w:val="20"/>
              </w:rPr>
            </w:pPr>
            <w:r>
              <w:rPr>
                <w:rFonts w:ascii="Courier New" w:hAnsi="Courier New" w:cs="Courier New"/>
                <w:sz w:val="20"/>
                <w:szCs w:val="20"/>
              </w:rPr>
              <w:t>1155</w:t>
            </w:r>
          </w:p>
        </w:tc>
      </w:tr>
      <w:tr w:rsidR="00E20048" w:rsidRPr="009B4235" w:rsidTr="00461F44">
        <w:tc>
          <w:tcPr>
            <w:tcW w:w="272"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jc w:val="center"/>
              <w:rPr>
                <w:rFonts w:ascii="Courier New" w:hAnsi="Courier New" w:cs="Courier New"/>
                <w:sz w:val="20"/>
                <w:szCs w:val="20"/>
              </w:rPr>
            </w:pPr>
            <w:r w:rsidRPr="009B4235">
              <w:rPr>
                <w:rFonts w:ascii="Courier New" w:hAnsi="Courier New" w:cs="Courier New"/>
                <w:sz w:val="20"/>
                <w:szCs w:val="20"/>
              </w:rPr>
              <w:t>13</w:t>
            </w:r>
          </w:p>
        </w:tc>
        <w:tc>
          <w:tcPr>
            <w:tcW w:w="1076" w:type="pct"/>
            <w:tcBorders>
              <w:top w:val="single" w:sz="4" w:space="0" w:color="auto"/>
              <w:left w:val="single" w:sz="4" w:space="0" w:color="auto"/>
              <w:bottom w:val="single" w:sz="4" w:space="0" w:color="auto"/>
              <w:right w:val="single" w:sz="4" w:space="0" w:color="auto"/>
            </w:tcBorders>
          </w:tcPr>
          <w:p w:rsidR="00E20048" w:rsidRPr="009B4235" w:rsidRDefault="00E20048" w:rsidP="00461F44">
            <w:pPr>
              <w:jc w:val="center"/>
              <w:rPr>
                <w:rFonts w:ascii="Courier New" w:hAnsi="Courier New" w:cs="Courier New"/>
                <w:color w:val="1E1E1E"/>
                <w:sz w:val="20"/>
                <w:szCs w:val="20"/>
              </w:rPr>
            </w:pPr>
            <w:r w:rsidRPr="009B4235">
              <w:rPr>
                <w:rFonts w:ascii="Courier New" w:hAnsi="Courier New" w:cs="Courier New"/>
                <w:color w:val="1E1E1E"/>
                <w:sz w:val="20"/>
                <w:szCs w:val="20"/>
              </w:rPr>
              <w:t>Автомобильная дорога общего пользования</w:t>
            </w:r>
          </w:p>
        </w:tc>
        <w:tc>
          <w:tcPr>
            <w:tcW w:w="2513" w:type="pct"/>
            <w:tcBorders>
              <w:top w:val="single" w:sz="4" w:space="0" w:color="auto"/>
              <w:left w:val="single" w:sz="4" w:space="0" w:color="auto"/>
              <w:bottom w:val="single" w:sz="4" w:space="0" w:color="auto"/>
              <w:right w:val="single" w:sz="4" w:space="0" w:color="auto"/>
            </w:tcBorders>
            <w:hideMark/>
          </w:tcPr>
          <w:p w:rsidR="00E20048" w:rsidRPr="009B4235" w:rsidRDefault="00E20048" w:rsidP="00461F44">
            <w:pPr>
              <w:jc w:val="both"/>
              <w:rPr>
                <w:rFonts w:ascii="Courier New" w:hAnsi="Courier New" w:cs="Courier New"/>
                <w:sz w:val="20"/>
                <w:szCs w:val="20"/>
              </w:rPr>
            </w:pPr>
            <w:r w:rsidRPr="009B4235">
              <w:rPr>
                <w:rFonts w:ascii="Courier New" w:hAnsi="Courier New" w:cs="Courier New"/>
                <w:color w:val="1E1E1E"/>
                <w:sz w:val="20"/>
                <w:szCs w:val="20"/>
              </w:rPr>
              <w:t xml:space="preserve">Иркутская область Аларский район </w:t>
            </w:r>
            <w:r>
              <w:rPr>
                <w:rFonts w:ascii="Courier New" w:hAnsi="Courier New" w:cs="Courier New"/>
                <w:color w:val="1E1E1E"/>
                <w:sz w:val="20"/>
                <w:szCs w:val="20"/>
              </w:rPr>
              <w:t>д.Аргалей подъезд к д.Аргалей</w:t>
            </w:r>
          </w:p>
        </w:tc>
        <w:tc>
          <w:tcPr>
            <w:tcW w:w="1139" w:type="pct"/>
            <w:tcBorders>
              <w:top w:val="single" w:sz="4" w:space="0" w:color="auto"/>
              <w:left w:val="single" w:sz="4" w:space="0" w:color="auto"/>
              <w:bottom w:val="single" w:sz="4" w:space="0" w:color="auto"/>
              <w:right w:val="single" w:sz="4" w:space="0" w:color="auto"/>
            </w:tcBorders>
          </w:tcPr>
          <w:p w:rsidR="00E20048" w:rsidRPr="009B4235" w:rsidRDefault="00E20048" w:rsidP="00461F44">
            <w:pPr>
              <w:jc w:val="both"/>
              <w:rPr>
                <w:rFonts w:ascii="Courier New" w:hAnsi="Courier New" w:cs="Courier New"/>
                <w:color w:val="1E1E1E"/>
                <w:sz w:val="20"/>
                <w:szCs w:val="20"/>
              </w:rPr>
            </w:pPr>
            <w:r>
              <w:rPr>
                <w:rFonts w:ascii="Courier New" w:hAnsi="Courier New" w:cs="Courier New"/>
                <w:color w:val="1E1E1E"/>
                <w:sz w:val="20"/>
                <w:szCs w:val="20"/>
              </w:rPr>
              <w:t>145</w:t>
            </w:r>
          </w:p>
        </w:tc>
      </w:tr>
    </w:tbl>
    <w:p w:rsidR="00E20048" w:rsidRDefault="00E20048" w:rsidP="00E20048"/>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2540A8" w:rsidRDefault="002540A8" w:rsidP="002540A8">
      <w:pPr>
        <w:pStyle w:val="a8"/>
        <w:jc w:val="both"/>
        <w:rPr>
          <w:rFonts w:ascii="Arial" w:hAnsi="Arial" w:cs="Arial"/>
          <w:sz w:val="24"/>
          <w:szCs w:val="24"/>
        </w:rPr>
      </w:pPr>
    </w:p>
    <w:p w:rsidR="00457CA0" w:rsidRPr="00E01E21" w:rsidRDefault="00457CA0" w:rsidP="00457CA0">
      <w:pPr>
        <w:spacing w:after="0" w:line="240" w:lineRule="auto"/>
        <w:ind w:firstLine="709"/>
        <w:jc w:val="both"/>
        <w:rPr>
          <w:rFonts w:ascii="Arial" w:hAnsi="Arial" w:cs="Arial"/>
          <w:sz w:val="24"/>
          <w:szCs w:val="24"/>
        </w:rPr>
      </w:pPr>
    </w:p>
    <w:p w:rsidR="00457CA0" w:rsidRPr="00E01E21" w:rsidRDefault="00457CA0" w:rsidP="00457CA0">
      <w:pPr>
        <w:pStyle w:val="a8"/>
        <w:ind w:firstLine="709"/>
        <w:jc w:val="both"/>
        <w:rPr>
          <w:rFonts w:ascii="Arial" w:hAnsi="Arial" w:cs="Arial"/>
          <w:sz w:val="24"/>
          <w:szCs w:val="24"/>
        </w:rPr>
      </w:pPr>
    </w:p>
    <w:p w:rsidR="00457CA0" w:rsidRPr="00E01E21" w:rsidRDefault="00457CA0" w:rsidP="00457CA0">
      <w:pPr>
        <w:spacing w:after="0" w:line="240" w:lineRule="auto"/>
        <w:ind w:firstLine="709"/>
        <w:jc w:val="both"/>
        <w:rPr>
          <w:rFonts w:ascii="Arial" w:hAnsi="Arial" w:cs="Arial"/>
          <w:b/>
          <w:bCs/>
          <w:i/>
          <w:iCs/>
          <w:sz w:val="24"/>
          <w:szCs w:val="24"/>
        </w:rPr>
      </w:pPr>
    </w:p>
    <w:p w:rsidR="00457CA0" w:rsidRPr="00E01E21" w:rsidRDefault="00457CA0" w:rsidP="00457CA0">
      <w:pPr>
        <w:spacing w:after="0" w:line="240" w:lineRule="auto"/>
        <w:ind w:firstLine="709"/>
        <w:jc w:val="both"/>
        <w:rPr>
          <w:rFonts w:ascii="Arial" w:hAnsi="Arial" w:cs="Arial"/>
          <w:sz w:val="24"/>
          <w:szCs w:val="24"/>
        </w:rPr>
      </w:pPr>
    </w:p>
    <w:p w:rsidR="00457CA0" w:rsidRPr="00E01E21" w:rsidRDefault="00457CA0" w:rsidP="00457CA0">
      <w:pPr>
        <w:spacing w:after="0" w:line="240" w:lineRule="auto"/>
        <w:ind w:firstLine="709"/>
        <w:jc w:val="both"/>
        <w:rPr>
          <w:rFonts w:ascii="Arial" w:hAnsi="Arial" w:cs="Arial"/>
          <w:sz w:val="24"/>
          <w:szCs w:val="24"/>
        </w:rPr>
      </w:pPr>
    </w:p>
    <w:p w:rsidR="00457CA0" w:rsidRDefault="00457CA0" w:rsidP="00457CA0">
      <w:pPr>
        <w:spacing w:after="0" w:line="240" w:lineRule="auto"/>
        <w:ind w:firstLine="709"/>
        <w:jc w:val="both"/>
        <w:rPr>
          <w:rFonts w:ascii="Arial" w:hAnsi="Arial" w:cs="Arial"/>
          <w:sz w:val="24"/>
          <w:szCs w:val="24"/>
        </w:rPr>
      </w:pPr>
    </w:p>
    <w:p w:rsidR="00222A87" w:rsidRDefault="00222A87" w:rsidP="00457CA0">
      <w:pPr>
        <w:spacing w:after="0" w:line="240" w:lineRule="auto"/>
        <w:ind w:firstLine="709"/>
        <w:jc w:val="both"/>
        <w:rPr>
          <w:rFonts w:ascii="Arial" w:hAnsi="Arial" w:cs="Arial"/>
          <w:sz w:val="24"/>
          <w:szCs w:val="24"/>
        </w:rPr>
      </w:pPr>
    </w:p>
    <w:p w:rsidR="00457CA0" w:rsidRPr="00E01E21" w:rsidRDefault="00457CA0" w:rsidP="00457CA0">
      <w:pPr>
        <w:spacing w:after="0" w:line="240" w:lineRule="auto"/>
        <w:ind w:firstLine="709"/>
        <w:jc w:val="both"/>
        <w:rPr>
          <w:rFonts w:ascii="Arial" w:hAnsi="Arial" w:cs="Arial"/>
          <w:sz w:val="24"/>
          <w:szCs w:val="24"/>
        </w:rPr>
      </w:pPr>
    </w:p>
    <w:p w:rsidR="00457CA0" w:rsidRDefault="00457CA0" w:rsidP="00457CA0">
      <w:pPr>
        <w:tabs>
          <w:tab w:val="left" w:pos="1560"/>
        </w:tabs>
        <w:spacing w:after="0" w:line="240" w:lineRule="auto"/>
        <w:ind w:firstLine="709"/>
        <w:jc w:val="both"/>
        <w:rPr>
          <w:rFonts w:ascii="Arial" w:hAnsi="Arial" w:cs="Arial"/>
          <w:sz w:val="24"/>
          <w:szCs w:val="24"/>
        </w:rPr>
      </w:pPr>
    </w:p>
    <w:p w:rsidR="00457CA0" w:rsidRPr="008B2ED3" w:rsidRDefault="00457CA0" w:rsidP="00457CA0">
      <w:pPr>
        <w:tabs>
          <w:tab w:val="left" w:pos="1560"/>
        </w:tabs>
        <w:spacing w:after="0" w:line="240" w:lineRule="auto"/>
        <w:ind w:firstLine="709"/>
        <w:jc w:val="both"/>
        <w:rPr>
          <w:rFonts w:ascii="Arial" w:hAnsi="Arial" w:cs="Arial"/>
          <w:sz w:val="24"/>
          <w:szCs w:val="24"/>
        </w:rPr>
      </w:pPr>
    </w:p>
    <w:p w:rsidR="00457CA0" w:rsidRPr="00E01E21" w:rsidRDefault="00457CA0" w:rsidP="00457CA0">
      <w:pPr>
        <w:spacing w:after="0" w:line="240" w:lineRule="auto"/>
        <w:ind w:firstLine="709"/>
        <w:jc w:val="both"/>
        <w:textAlignment w:val="baseline"/>
        <w:rPr>
          <w:rFonts w:ascii="Arial" w:hAnsi="Arial" w:cs="Arial"/>
          <w:sz w:val="24"/>
          <w:szCs w:val="24"/>
        </w:rPr>
      </w:pPr>
    </w:p>
    <w:p w:rsidR="00457CA0" w:rsidRPr="00E01E21" w:rsidRDefault="00457CA0" w:rsidP="00457CA0">
      <w:pPr>
        <w:spacing w:after="0" w:line="240" w:lineRule="auto"/>
        <w:ind w:firstLine="709"/>
        <w:jc w:val="both"/>
        <w:rPr>
          <w:rFonts w:ascii="Arial" w:hAnsi="Arial" w:cs="Arial"/>
          <w:sz w:val="24"/>
          <w:szCs w:val="24"/>
        </w:rPr>
      </w:pPr>
      <w:r w:rsidRPr="00E01E21">
        <w:rPr>
          <w:rFonts w:ascii="Arial" w:hAnsi="Arial" w:cs="Arial"/>
          <w:sz w:val="24"/>
          <w:szCs w:val="24"/>
        </w:rPr>
        <w:t xml:space="preserve"> </w:t>
      </w:r>
    </w:p>
    <w:p w:rsidR="00457CA0" w:rsidRPr="00E01E21" w:rsidRDefault="00457CA0" w:rsidP="00457CA0">
      <w:pPr>
        <w:tabs>
          <w:tab w:val="left" w:pos="1560"/>
        </w:tabs>
        <w:spacing w:after="0" w:line="240" w:lineRule="auto"/>
        <w:ind w:firstLine="709"/>
        <w:jc w:val="both"/>
        <w:rPr>
          <w:rFonts w:ascii="Arial" w:hAnsi="Arial" w:cs="Arial"/>
          <w:sz w:val="24"/>
          <w:szCs w:val="24"/>
        </w:rPr>
      </w:pPr>
    </w:p>
    <w:p w:rsidR="003F6842" w:rsidRDefault="003F6842" w:rsidP="003F6842">
      <w:pPr>
        <w:pStyle w:val="a8"/>
        <w:ind w:firstLine="708"/>
        <w:jc w:val="both"/>
      </w:pPr>
    </w:p>
    <w:p w:rsidR="003F6842" w:rsidRDefault="003F6842"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EC173C" w:rsidRPr="00C44453" w:rsidRDefault="00EC173C" w:rsidP="00EC173C">
      <w:pPr>
        <w:pStyle w:val="a8"/>
        <w:jc w:val="both"/>
        <w:rPr>
          <w:rFonts w:ascii="Arial" w:eastAsia="Calibri" w:hAnsi="Arial" w:cs="Arial"/>
          <w:color w:val="000000"/>
          <w:sz w:val="24"/>
        </w:rPr>
      </w:pPr>
    </w:p>
    <w:p w:rsidR="00EC173C" w:rsidRPr="00C44453" w:rsidRDefault="00EC173C" w:rsidP="00EC173C">
      <w:pPr>
        <w:pStyle w:val="a8"/>
        <w:jc w:val="both"/>
        <w:rPr>
          <w:rFonts w:ascii="Arial" w:eastAsia="Calibri" w:hAnsi="Arial" w:cs="Arial"/>
          <w:kern w:val="2"/>
          <w:sz w:val="24"/>
        </w:rPr>
      </w:pPr>
    </w:p>
    <w:p w:rsidR="00EC173C" w:rsidRDefault="00EC173C" w:rsidP="00EC173C">
      <w:pPr>
        <w:pStyle w:val="a8"/>
        <w:jc w:val="both"/>
        <w:rPr>
          <w:rFonts w:ascii="Arial" w:hAnsi="Arial" w:cs="Arial"/>
          <w:sz w:val="24"/>
          <w:szCs w:val="24"/>
        </w:rPr>
      </w:pPr>
    </w:p>
    <w:p w:rsidR="00EC173C" w:rsidRPr="00FF6E81" w:rsidRDefault="00EC173C" w:rsidP="00EC173C">
      <w:pPr>
        <w:pStyle w:val="a8"/>
        <w:jc w:val="both"/>
        <w:rPr>
          <w:rFonts w:ascii="Arial" w:hAnsi="Arial" w:cs="Arial"/>
          <w:sz w:val="24"/>
          <w:szCs w:val="24"/>
        </w:rPr>
      </w:pPr>
    </w:p>
    <w:p w:rsidR="00EC173C" w:rsidRPr="00FF6E81" w:rsidRDefault="00EC173C" w:rsidP="00EC173C">
      <w:pPr>
        <w:pStyle w:val="a8"/>
        <w:jc w:val="both"/>
        <w:rPr>
          <w:rFonts w:ascii="Arial" w:hAnsi="Arial" w:cs="Arial"/>
          <w:sz w:val="24"/>
          <w:szCs w:val="24"/>
        </w:rPr>
      </w:pPr>
    </w:p>
    <w:p w:rsidR="00EC173C" w:rsidRPr="00FF6E81" w:rsidRDefault="00EC173C" w:rsidP="00EC173C">
      <w:pPr>
        <w:pStyle w:val="a8"/>
        <w:jc w:val="both"/>
        <w:rPr>
          <w:rFonts w:ascii="Arial" w:hAnsi="Arial" w:cs="Arial"/>
          <w:sz w:val="24"/>
          <w:szCs w:val="24"/>
        </w:rPr>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BC069F" w:rsidRPr="00BC069F" w:rsidRDefault="00BC069F" w:rsidP="00BC069F">
      <w:pPr>
        <w:pStyle w:val="a8"/>
        <w:jc w:val="both"/>
        <w:rPr>
          <w:rFonts w:ascii="Arial" w:hAnsi="Arial" w:cs="Arial"/>
          <w:color w:val="000000"/>
          <w:sz w:val="24"/>
        </w:rPr>
      </w:pPr>
    </w:p>
    <w:p w:rsidR="0093697F" w:rsidRDefault="0093697F" w:rsidP="0093697F">
      <w:pPr>
        <w:pStyle w:val="a8"/>
        <w:jc w:val="both"/>
        <w:rPr>
          <w:rFonts w:ascii="Arial" w:hAnsi="Arial"/>
          <w:color w:val="000000"/>
          <w:sz w:val="24"/>
        </w:rPr>
      </w:pPr>
    </w:p>
    <w:p w:rsidR="00CF13EF" w:rsidRPr="00862A85" w:rsidRDefault="00CF13EF" w:rsidP="00CF13EF">
      <w:pPr>
        <w:pStyle w:val="a8"/>
        <w:jc w:val="both"/>
        <w:rPr>
          <w:rFonts w:ascii="Arial" w:hAnsi="Arial" w:cs="Arial"/>
          <w:sz w:val="24"/>
        </w:rPr>
      </w:pPr>
    </w:p>
    <w:p w:rsidR="00CF13EF" w:rsidRPr="00862A85" w:rsidRDefault="00CF13EF" w:rsidP="00CF13EF">
      <w:pPr>
        <w:pStyle w:val="a8"/>
        <w:jc w:val="right"/>
        <w:rPr>
          <w:rFonts w:ascii="Arial" w:hAnsi="Arial" w:cs="Arial"/>
        </w:rPr>
      </w:pPr>
    </w:p>
    <w:p w:rsidR="00CF13EF" w:rsidRPr="00DE75AF" w:rsidRDefault="00CF13EF" w:rsidP="00CF13EF">
      <w:pPr>
        <w:pStyle w:val="a8"/>
        <w:ind w:firstLine="708"/>
        <w:jc w:val="both"/>
        <w:rPr>
          <w:rFonts w:ascii="Arial" w:hAnsi="Arial" w:cs="Arial"/>
          <w:sz w:val="24"/>
        </w:rPr>
      </w:pPr>
      <w:r w:rsidRPr="00DE75AF">
        <w:rPr>
          <w:rFonts w:ascii="Arial" w:hAnsi="Arial" w:cs="Arial"/>
          <w:sz w:val="24"/>
        </w:rPr>
        <w:t xml:space="preserve"> </w:t>
      </w:r>
    </w:p>
    <w:p w:rsidR="00CF13EF" w:rsidRPr="00DE75AF" w:rsidRDefault="00CF13EF" w:rsidP="00CF13EF">
      <w:pPr>
        <w:pStyle w:val="a8"/>
        <w:jc w:val="both"/>
        <w:rPr>
          <w:rFonts w:ascii="Arial" w:hAnsi="Arial" w:cs="Arial"/>
          <w:sz w:val="24"/>
        </w:rPr>
      </w:pPr>
    </w:p>
    <w:p w:rsidR="00CF13EF" w:rsidRPr="00253382" w:rsidRDefault="00CF13EF" w:rsidP="00CF13EF">
      <w:pPr>
        <w:pStyle w:val="a8"/>
        <w:ind w:firstLine="708"/>
        <w:jc w:val="both"/>
        <w:rPr>
          <w:rFonts w:ascii="Arial" w:hAnsi="Arial" w:cs="Arial"/>
          <w:sz w:val="24"/>
          <w:szCs w:val="24"/>
        </w:rPr>
      </w:pPr>
      <w:r w:rsidRPr="00253382">
        <w:rPr>
          <w:rFonts w:ascii="Arial" w:hAnsi="Arial" w:cs="Arial"/>
          <w:sz w:val="24"/>
          <w:szCs w:val="24"/>
        </w:rPr>
        <w:t xml:space="preserve">  </w:t>
      </w:r>
    </w:p>
    <w:p w:rsidR="00CF13EF" w:rsidRPr="00253382" w:rsidRDefault="00CF13EF" w:rsidP="00CF13EF">
      <w:pPr>
        <w:pStyle w:val="a8"/>
        <w:jc w:val="both"/>
        <w:rPr>
          <w:rFonts w:ascii="Arial" w:hAnsi="Arial" w:cs="Arial"/>
          <w:sz w:val="24"/>
          <w:szCs w:val="24"/>
        </w:rPr>
      </w:pPr>
    </w:p>
    <w:p w:rsidR="00CF13EF" w:rsidRPr="00977150" w:rsidRDefault="00CF13EF" w:rsidP="00CF13EF">
      <w:pPr>
        <w:pStyle w:val="a8"/>
        <w:ind w:firstLine="708"/>
        <w:jc w:val="both"/>
        <w:rPr>
          <w:rFonts w:ascii="Arial" w:hAnsi="Arial" w:cs="Arial"/>
          <w:sz w:val="24"/>
        </w:rPr>
      </w:pPr>
    </w:p>
    <w:p w:rsidR="00CF13EF" w:rsidRPr="00977150" w:rsidRDefault="00CF13EF" w:rsidP="00CF13EF">
      <w:pPr>
        <w:pStyle w:val="a8"/>
        <w:jc w:val="both"/>
        <w:rPr>
          <w:rFonts w:ascii="Arial" w:hAnsi="Arial" w:cs="Arial"/>
          <w:kern w:val="2"/>
          <w:sz w:val="24"/>
          <w:highlight w:val="green"/>
        </w:rPr>
      </w:pPr>
    </w:p>
    <w:p w:rsidR="00CF13EF" w:rsidRPr="000775AD" w:rsidRDefault="00CF13EF" w:rsidP="00CF13EF">
      <w:pPr>
        <w:pStyle w:val="a8"/>
        <w:ind w:firstLine="708"/>
        <w:jc w:val="both"/>
        <w:rPr>
          <w:rFonts w:ascii="Arial" w:hAnsi="Arial" w:cs="Arial"/>
          <w:sz w:val="24"/>
        </w:rPr>
      </w:pPr>
    </w:p>
    <w:p w:rsidR="00CF13EF" w:rsidRPr="000775AD" w:rsidRDefault="00CF13EF" w:rsidP="00CF13EF">
      <w:pPr>
        <w:pStyle w:val="a8"/>
        <w:jc w:val="both"/>
        <w:rPr>
          <w:rFonts w:ascii="Arial" w:hAnsi="Arial" w:cs="Arial"/>
          <w:sz w:val="24"/>
        </w:rPr>
      </w:pPr>
    </w:p>
    <w:p w:rsidR="000C3580" w:rsidRDefault="000C3580"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Pr="00CF13EF" w:rsidRDefault="00CF13EF" w:rsidP="0093697F">
      <w:pPr>
        <w:pStyle w:val="a8"/>
        <w:jc w:val="both"/>
        <w:rPr>
          <w:rFonts w:ascii="Arial" w:hAnsi="Arial"/>
          <w:color w:val="000000"/>
          <w:sz w:val="22"/>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Pr="00A70571" w:rsidRDefault="00CF13EF" w:rsidP="00CF13EF">
      <w:pPr>
        <w:spacing w:after="1" w:line="200" w:lineRule="atLeast"/>
        <w:jc w:val="both"/>
        <w:rPr>
          <w:i/>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Pr="00A70571" w:rsidRDefault="00CF13EF" w:rsidP="00CF13EF">
      <w:pPr>
        <w:spacing w:after="1" w:line="200" w:lineRule="atLeast"/>
        <w:jc w:val="center"/>
        <w:rPr>
          <w:i/>
          <w:sz w:val="20"/>
        </w:rPr>
      </w:pPr>
    </w:p>
    <w:p w:rsidR="00CF13EF" w:rsidRPr="00A70571" w:rsidRDefault="00CF13EF" w:rsidP="00CF13EF">
      <w:pPr>
        <w:autoSpaceDE w:val="0"/>
        <w:autoSpaceDN w:val="0"/>
        <w:adjustRightInd w:val="0"/>
        <w:spacing w:after="0" w:line="240" w:lineRule="auto"/>
        <w:jc w:val="both"/>
        <w:rPr>
          <w:sz w:val="24"/>
          <w:szCs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Pr="00090D54" w:rsidRDefault="00CF13EF" w:rsidP="0093697F">
      <w:pPr>
        <w:pStyle w:val="a8"/>
        <w:jc w:val="both"/>
        <w:rPr>
          <w:rFonts w:ascii="Arial" w:hAnsi="Arial"/>
          <w:color w:val="000000"/>
          <w:sz w:val="22"/>
        </w:rPr>
      </w:pPr>
    </w:p>
    <w:p w:rsidR="00CF13EF" w:rsidRPr="00A70571" w:rsidRDefault="00CF13EF" w:rsidP="00CF13EF">
      <w:pPr>
        <w:spacing w:after="1" w:line="200" w:lineRule="atLeast"/>
        <w:jc w:val="both"/>
        <w:rPr>
          <w:sz w:val="24"/>
        </w:rPr>
      </w:pPr>
    </w:p>
    <w:p w:rsidR="00CF13EF" w:rsidRPr="00A70571" w:rsidRDefault="00CF13EF" w:rsidP="00CF13EF">
      <w:pPr>
        <w:spacing w:after="1" w:line="200" w:lineRule="atLeast"/>
        <w:jc w:val="both"/>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Pr="002E1CEA" w:rsidRDefault="004007B7" w:rsidP="00AF24B1">
      <w:pPr>
        <w:spacing w:after="1" w:line="200" w:lineRule="atLeast"/>
        <w:jc w:val="both"/>
        <w:rPr>
          <w:rFonts w:ascii="Courier New" w:hAnsi="Courier New" w:cs="Courier New"/>
          <w:i/>
          <w:sz w:val="16"/>
        </w:rPr>
      </w:pPr>
    </w:p>
    <w:p w:rsidR="004007B7" w:rsidRPr="00A70571" w:rsidRDefault="004007B7" w:rsidP="004007B7">
      <w:pPr>
        <w:pStyle w:val="ConsPlusNonformat"/>
        <w:widowControl/>
        <w:jc w:val="center"/>
        <w:rPr>
          <w:rFonts w:ascii="Times New Roman" w:hAnsi="Times New Roman" w:cs="Times New Roman"/>
          <w:i/>
          <w:sz w:val="24"/>
          <w:szCs w:val="24"/>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700F38" w:rsidRDefault="00700F38"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Pr="00A70571" w:rsidRDefault="004007B7" w:rsidP="00AF24B1">
      <w:pPr>
        <w:spacing w:after="1" w:line="200" w:lineRule="atLeast"/>
        <w:jc w:val="both"/>
        <w:rPr>
          <w:i/>
          <w:sz w:val="20"/>
        </w:rPr>
      </w:pPr>
    </w:p>
    <w:p w:rsidR="00AF24B1" w:rsidRPr="00A70571" w:rsidRDefault="00AF24B1" w:rsidP="00AF24B1">
      <w:pP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Pr="00A70571" w:rsidRDefault="00AF24B1" w:rsidP="00CF13EF">
      <w:pPr>
        <w:spacing w:after="1" w:line="200" w:lineRule="atLeast"/>
        <w:jc w:val="center"/>
        <w:rPr>
          <w:i/>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Pr="00D61516" w:rsidRDefault="000C3580" w:rsidP="0093697F">
      <w:pPr>
        <w:pStyle w:val="a8"/>
        <w:jc w:val="both"/>
        <w:rPr>
          <w:rFonts w:ascii="Arial" w:hAnsi="Arial"/>
          <w:color w:val="000000"/>
          <w:sz w:val="24"/>
        </w:rPr>
      </w:pPr>
    </w:p>
    <w:p w:rsidR="003F6842" w:rsidRPr="006E63D0" w:rsidRDefault="003F6842" w:rsidP="003F6842">
      <w:pPr>
        <w:pStyle w:val="a8"/>
        <w:ind w:firstLine="708"/>
        <w:jc w:val="both"/>
        <w:rPr>
          <w:rFonts w:ascii="Arial" w:hAnsi="Arial" w:cs="Arial"/>
          <w:sz w:val="24"/>
        </w:rPr>
      </w:pPr>
    </w:p>
    <w:p w:rsidR="003F6842" w:rsidRPr="003F6842" w:rsidRDefault="003F6842" w:rsidP="003F6842">
      <w:pPr>
        <w:pStyle w:val="ConsPlusTitle"/>
        <w:widowControl/>
        <w:rPr>
          <w:b w:val="0"/>
          <w:kern w:val="2"/>
          <w:sz w:val="16"/>
          <w:szCs w:val="16"/>
        </w:rPr>
        <w:sectPr w:rsidR="003F6842" w:rsidRPr="003F6842" w:rsidSect="00F343A4">
          <w:headerReference w:type="default" r:id="rId8"/>
          <w:pgSz w:w="11906" w:h="16838"/>
          <w:pgMar w:top="1134" w:right="851" w:bottom="1134" w:left="1701" w:header="709" w:footer="709" w:gutter="0"/>
          <w:cols w:space="708"/>
          <w:titlePg/>
          <w:docGrid w:linePitch="360"/>
        </w:sectPr>
      </w:pPr>
    </w:p>
    <w:p w:rsidR="00611C4C" w:rsidRDefault="00611C4C" w:rsidP="00505D76">
      <w:pPr>
        <w:pStyle w:val="a8"/>
        <w:jc w:val="both"/>
        <w:rPr>
          <w:rFonts w:ascii="Arial" w:hAnsi="Arial"/>
          <w:color w:val="000000"/>
          <w:sz w:val="24"/>
        </w:rPr>
      </w:pPr>
    </w:p>
    <w:p w:rsidR="00611C4C" w:rsidRDefault="00611C4C" w:rsidP="00505D76">
      <w:pPr>
        <w:pStyle w:val="a8"/>
        <w:jc w:val="both"/>
        <w:rPr>
          <w:rFonts w:ascii="Arial" w:hAnsi="Arial"/>
          <w:color w:val="000000"/>
          <w:sz w:val="24"/>
        </w:rPr>
      </w:pPr>
    </w:p>
    <w:p w:rsidR="00611C4C" w:rsidRDefault="00611C4C"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Pr="00BA5A45" w:rsidRDefault="003F6842" w:rsidP="003F6842">
      <w:pPr>
        <w:pStyle w:val="a8"/>
        <w:jc w:val="both"/>
        <w:rPr>
          <w:rFonts w:ascii="Arial" w:hAnsi="Arial" w:cs="Arial"/>
          <w:sz w:val="24"/>
        </w:rPr>
        <w:sectPr w:rsidR="003F6842" w:rsidRPr="00BA5A45" w:rsidSect="00F343A4">
          <w:pgSz w:w="11906" w:h="16838"/>
          <w:pgMar w:top="1134" w:right="850" w:bottom="1134" w:left="1701" w:header="708" w:footer="708" w:gutter="0"/>
          <w:pgNumType w:start="1"/>
          <w:cols w:space="708"/>
          <w:titlePg/>
          <w:docGrid w:linePitch="360"/>
        </w:sectPr>
      </w:pPr>
    </w:p>
    <w:p w:rsidR="003F6842" w:rsidRDefault="003F6842" w:rsidP="003F6842">
      <w:pPr>
        <w:pStyle w:val="a8"/>
        <w:rPr>
          <w:rFonts w:ascii="Courier New" w:hAnsi="Courier New" w:cs="Courier New"/>
        </w:rPr>
      </w:pPr>
    </w:p>
    <w:p w:rsidR="003F6842" w:rsidRPr="00263F53" w:rsidRDefault="003F6842" w:rsidP="003F6842">
      <w:pPr>
        <w:pStyle w:val="a8"/>
        <w:rPr>
          <w:rFonts w:ascii="Courier New" w:hAnsi="Courier New" w:cs="Courier New"/>
        </w:rPr>
        <w:sectPr w:rsidR="003F6842" w:rsidRPr="00263F53" w:rsidSect="00F343A4">
          <w:headerReference w:type="default" r:id="rId9"/>
          <w:pgSz w:w="11906" w:h="16838"/>
          <w:pgMar w:top="1134" w:right="851" w:bottom="1134" w:left="1701" w:header="709" w:footer="709" w:gutter="0"/>
          <w:cols w:space="708"/>
          <w:titlePg/>
          <w:docGrid w:linePitch="360"/>
        </w:sectPr>
      </w:pPr>
    </w:p>
    <w:p w:rsidR="003F6842" w:rsidRPr="009973C9" w:rsidRDefault="003F6842" w:rsidP="003F6842">
      <w:pPr>
        <w:spacing w:after="0" w:line="240" w:lineRule="auto"/>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Pr="004E0D58" w:rsidRDefault="003F6842" w:rsidP="00505D76">
      <w:pPr>
        <w:pStyle w:val="a8"/>
        <w:jc w:val="both"/>
        <w:rPr>
          <w:rFonts w:ascii="Arial" w:hAnsi="Arial"/>
          <w:color w:val="000000"/>
          <w:sz w:val="24"/>
        </w:rPr>
        <w:sectPr w:rsidR="003F6842" w:rsidRPr="004E0D58" w:rsidSect="00F343A4">
          <w:pgSz w:w="11906" w:h="16838"/>
          <w:pgMar w:top="1134" w:right="850" w:bottom="1134" w:left="1701" w:header="709" w:footer="709" w:gutter="0"/>
          <w:cols w:space="708"/>
          <w:docGrid w:linePitch="360"/>
        </w:sectPr>
      </w:pPr>
    </w:p>
    <w:p w:rsidR="00505D76" w:rsidRPr="00D6326E" w:rsidRDefault="00505D76" w:rsidP="00505D76">
      <w:pPr>
        <w:pStyle w:val="a8"/>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sectPr w:rsidR="00816D7F" w:rsidSect="001F5756">
      <w:headerReference w:type="default" r:id="rId10"/>
      <w:footerReference w:type="default" r:id="rId11"/>
      <w:pgSz w:w="11906" w:h="16838"/>
      <w:pgMar w:top="1134" w:right="850" w:bottom="1134" w:left="1701" w:header="0" w:footer="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536" w:rsidRDefault="00826536" w:rsidP="00D05D3C">
      <w:pPr>
        <w:spacing w:after="0" w:line="240" w:lineRule="auto"/>
      </w:pPr>
      <w:r>
        <w:separator/>
      </w:r>
    </w:p>
  </w:endnote>
  <w:endnote w:type="continuationSeparator" w:id="1">
    <w:p w:rsidR="00826536" w:rsidRDefault="00826536"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3A4" w:rsidRDefault="00CC5099">
    <w:pPr>
      <w:pStyle w:val="a5"/>
      <w:jc w:val="center"/>
    </w:pPr>
    <w:fldSimple w:instr=" PAGE   \* MERGEFORMAT ">
      <w:r w:rsidR="0020475E">
        <w:rPr>
          <w:noProof/>
        </w:rPr>
        <w:t>6</w:t>
      </w:r>
    </w:fldSimple>
  </w:p>
  <w:p w:rsidR="00F343A4" w:rsidRDefault="00F343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536" w:rsidRDefault="00826536" w:rsidP="00D05D3C">
      <w:pPr>
        <w:spacing w:after="0" w:line="240" w:lineRule="auto"/>
      </w:pPr>
      <w:r>
        <w:separator/>
      </w:r>
    </w:p>
  </w:footnote>
  <w:footnote w:type="continuationSeparator" w:id="1">
    <w:p w:rsidR="00826536" w:rsidRDefault="00826536"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3A4" w:rsidRPr="00671140" w:rsidRDefault="00F343A4" w:rsidP="00F343A4">
    <w:pPr>
      <w:pStyle w:val="a3"/>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6361"/>
      <w:docPartObj>
        <w:docPartGallery w:val="Page Numbers (Top of Page)"/>
        <w:docPartUnique/>
      </w:docPartObj>
    </w:sdtPr>
    <w:sdtContent>
      <w:p w:rsidR="00F343A4" w:rsidRPr="008604FB" w:rsidRDefault="00CC5099" w:rsidP="00F343A4">
        <w:pPr>
          <w:pStyle w:val="a3"/>
          <w:jc w:val="center"/>
        </w:pPr>
        <w:fldSimple w:instr="PAGE   \* MERGEFORMAT">
          <w:r w:rsidR="0020475E">
            <w:rPr>
              <w:noProof/>
            </w:rPr>
            <w:t>3</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3A4" w:rsidRDefault="00F343A4">
    <w:pPr>
      <w:pStyle w:val="a3"/>
    </w:pPr>
  </w:p>
  <w:p w:rsidR="00F343A4" w:rsidRDefault="00F343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F522868"/>
    <w:multiLevelType w:val="hybridMultilevel"/>
    <w:tmpl w:val="B0681472"/>
    <w:lvl w:ilvl="0" w:tplc="34DC609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D05D3C"/>
    <w:rsid w:val="00003197"/>
    <w:rsid w:val="00003A36"/>
    <w:rsid w:val="00011708"/>
    <w:rsid w:val="00020DEC"/>
    <w:rsid w:val="000222AB"/>
    <w:rsid w:val="0002318A"/>
    <w:rsid w:val="00031CC8"/>
    <w:rsid w:val="0004001F"/>
    <w:rsid w:val="000404F0"/>
    <w:rsid w:val="000537E1"/>
    <w:rsid w:val="00055FAC"/>
    <w:rsid w:val="0005711C"/>
    <w:rsid w:val="00061A3C"/>
    <w:rsid w:val="00061D83"/>
    <w:rsid w:val="0006395E"/>
    <w:rsid w:val="00071366"/>
    <w:rsid w:val="0007182C"/>
    <w:rsid w:val="000732BA"/>
    <w:rsid w:val="00074664"/>
    <w:rsid w:val="00074A4E"/>
    <w:rsid w:val="00075C5B"/>
    <w:rsid w:val="000801B0"/>
    <w:rsid w:val="00081B5B"/>
    <w:rsid w:val="000874B5"/>
    <w:rsid w:val="00087564"/>
    <w:rsid w:val="00090D54"/>
    <w:rsid w:val="00090DD1"/>
    <w:rsid w:val="00091240"/>
    <w:rsid w:val="00096266"/>
    <w:rsid w:val="000A3782"/>
    <w:rsid w:val="000A3DBC"/>
    <w:rsid w:val="000A5D12"/>
    <w:rsid w:val="000B2FBC"/>
    <w:rsid w:val="000C07C4"/>
    <w:rsid w:val="000C24DC"/>
    <w:rsid w:val="000C3580"/>
    <w:rsid w:val="000C4598"/>
    <w:rsid w:val="000C6107"/>
    <w:rsid w:val="000C74E7"/>
    <w:rsid w:val="000D076A"/>
    <w:rsid w:val="000D0A48"/>
    <w:rsid w:val="000D5EB6"/>
    <w:rsid w:val="000D6E83"/>
    <w:rsid w:val="000D7B61"/>
    <w:rsid w:val="000D7C45"/>
    <w:rsid w:val="000E644B"/>
    <w:rsid w:val="000E7FA2"/>
    <w:rsid w:val="000F19C8"/>
    <w:rsid w:val="000F5872"/>
    <w:rsid w:val="000F5BD5"/>
    <w:rsid w:val="00110E58"/>
    <w:rsid w:val="0011394B"/>
    <w:rsid w:val="0012189C"/>
    <w:rsid w:val="001259B9"/>
    <w:rsid w:val="00125D43"/>
    <w:rsid w:val="0013030E"/>
    <w:rsid w:val="00143759"/>
    <w:rsid w:val="00143D26"/>
    <w:rsid w:val="001464F5"/>
    <w:rsid w:val="0014753B"/>
    <w:rsid w:val="0015000A"/>
    <w:rsid w:val="0015516A"/>
    <w:rsid w:val="001617D9"/>
    <w:rsid w:val="00162234"/>
    <w:rsid w:val="0016463A"/>
    <w:rsid w:val="00167BB3"/>
    <w:rsid w:val="00170E12"/>
    <w:rsid w:val="00176288"/>
    <w:rsid w:val="00176585"/>
    <w:rsid w:val="00185870"/>
    <w:rsid w:val="00196AA1"/>
    <w:rsid w:val="0019765C"/>
    <w:rsid w:val="001A58B0"/>
    <w:rsid w:val="001A759F"/>
    <w:rsid w:val="001B1666"/>
    <w:rsid w:val="001B3027"/>
    <w:rsid w:val="001B46DD"/>
    <w:rsid w:val="001B4883"/>
    <w:rsid w:val="001C0C99"/>
    <w:rsid w:val="001C1C14"/>
    <w:rsid w:val="001C1E42"/>
    <w:rsid w:val="001C44CA"/>
    <w:rsid w:val="001C4998"/>
    <w:rsid w:val="001C6655"/>
    <w:rsid w:val="001D32F0"/>
    <w:rsid w:val="001D381A"/>
    <w:rsid w:val="001D3855"/>
    <w:rsid w:val="001D5594"/>
    <w:rsid w:val="001E0429"/>
    <w:rsid w:val="001E0CCB"/>
    <w:rsid w:val="001E4402"/>
    <w:rsid w:val="001E5624"/>
    <w:rsid w:val="001F5756"/>
    <w:rsid w:val="00201CCE"/>
    <w:rsid w:val="00202D11"/>
    <w:rsid w:val="00204568"/>
    <w:rsid w:val="0020475E"/>
    <w:rsid w:val="00205678"/>
    <w:rsid w:val="00205BD6"/>
    <w:rsid w:val="00206431"/>
    <w:rsid w:val="00206D1D"/>
    <w:rsid w:val="002070A7"/>
    <w:rsid w:val="002102FA"/>
    <w:rsid w:val="00211A95"/>
    <w:rsid w:val="00211E06"/>
    <w:rsid w:val="00217B2F"/>
    <w:rsid w:val="00217BEB"/>
    <w:rsid w:val="00220766"/>
    <w:rsid w:val="002221FA"/>
    <w:rsid w:val="00222A87"/>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0A8"/>
    <w:rsid w:val="0025492F"/>
    <w:rsid w:val="002549BF"/>
    <w:rsid w:val="00254F65"/>
    <w:rsid w:val="00257F5F"/>
    <w:rsid w:val="002606DC"/>
    <w:rsid w:val="00260D75"/>
    <w:rsid w:val="00262616"/>
    <w:rsid w:val="00263B6F"/>
    <w:rsid w:val="00263EE6"/>
    <w:rsid w:val="00264A3E"/>
    <w:rsid w:val="0028281E"/>
    <w:rsid w:val="00282DE9"/>
    <w:rsid w:val="00284890"/>
    <w:rsid w:val="00286E5B"/>
    <w:rsid w:val="002964ED"/>
    <w:rsid w:val="00296970"/>
    <w:rsid w:val="00297942"/>
    <w:rsid w:val="002B07C9"/>
    <w:rsid w:val="002B32A0"/>
    <w:rsid w:val="002B5C7C"/>
    <w:rsid w:val="002B5D7C"/>
    <w:rsid w:val="002B6ADA"/>
    <w:rsid w:val="002C405D"/>
    <w:rsid w:val="002C65F6"/>
    <w:rsid w:val="002D32E8"/>
    <w:rsid w:val="002D35FD"/>
    <w:rsid w:val="002D4852"/>
    <w:rsid w:val="002D5B4D"/>
    <w:rsid w:val="002E1CEA"/>
    <w:rsid w:val="002E7886"/>
    <w:rsid w:val="002F01B8"/>
    <w:rsid w:val="002F07FD"/>
    <w:rsid w:val="002F670C"/>
    <w:rsid w:val="002F74E5"/>
    <w:rsid w:val="003026CA"/>
    <w:rsid w:val="00305903"/>
    <w:rsid w:val="003106B4"/>
    <w:rsid w:val="00311B60"/>
    <w:rsid w:val="00314549"/>
    <w:rsid w:val="00316C6E"/>
    <w:rsid w:val="003233CF"/>
    <w:rsid w:val="00324DFD"/>
    <w:rsid w:val="00331CF8"/>
    <w:rsid w:val="00331E6F"/>
    <w:rsid w:val="00334620"/>
    <w:rsid w:val="00337D10"/>
    <w:rsid w:val="0034565B"/>
    <w:rsid w:val="00346DA3"/>
    <w:rsid w:val="00347B28"/>
    <w:rsid w:val="003613B6"/>
    <w:rsid w:val="00365D61"/>
    <w:rsid w:val="00366DE8"/>
    <w:rsid w:val="00372563"/>
    <w:rsid w:val="00375CE4"/>
    <w:rsid w:val="00377E51"/>
    <w:rsid w:val="00384459"/>
    <w:rsid w:val="003879EB"/>
    <w:rsid w:val="003927E5"/>
    <w:rsid w:val="00393D34"/>
    <w:rsid w:val="00396135"/>
    <w:rsid w:val="003A308E"/>
    <w:rsid w:val="003A33E7"/>
    <w:rsid w:val="003B08AE"/>
    <w:rsid w:val="003B1FDB"/>
    <w:rsid w:val="003B46FE"/>
    <w:rsid w:val="003B5D88"/>
    <w:rsid w:val="003B603E"/>
    <w:rsid w:val="003B6A10"/>
    <w:rsid w:val="003C0ABA"/>
    <w:rsid w:val="003C15E6"/>
    <w:rsid w:val="003C4713"/>
    <w:rsid w:val="003C667A"/>
    <w:rsid w:val="003C6CFC"/>
    <w:rsid w:val="003D1B63"/>
    <w:rsid w:val="003D4E1F"/>
    <w:rsid w:val="003E7F47"/>
    <w:rsid w:val="003F4CDB"/>
    <w:rsid w:val="003F6842"/>
    <w:rsid w:val="003F7717"/>
    <w:rsid w:val="004007B7"/>
    <w:rsid w:val="00406B39"/>
    <w:rsid w:val="004115BA"/>
    <w:rsid w:val="00413C60"/>
    <w:rsid w:val="00414551"/>
    <w:rsid w:val="00415C11"/>
    <w:rsid w:val="00416361"/>
    <w:rsid w:val="00416C17"/>
    <w:rsid w:val="00416E56"/>
    <w:rsid w:val="00423065"/>
    <w:rsid w:val="0042457C"/>
    <w:rsid w:val="0042666C"/>
    <w:rsid w:val="00430176"/>
    <w:rsid w:val="0043143B"/>
    <w:rsid w:val="00431BDA"/>
    <w:rsid w:val="004322A2"/>
    <w:rsid w:val="004365EC"/>
    <w:rsid w:val="0043700F"/>
    <w:rsid w:val="00437A31"/>
    <w:rsid w:val="004420EA"/>
    <w:rsid w:val="004433BE"/>
    <w:rsid w:val="00447C2F"/>
    <w:rsid w:val="00450ECC"/>
    <w:rsid w:val="00451577"/>
    <w:rsid w:val="00452B8F"/>
    <w:rsid w:val="004545FF"/>
    <w:rsid w:val="00457CA0"/>
    <w:rsid w:val="004622D1"/>
    <w:rsid w:val="004663E8"/>
    <w:rsid w:val="00466586"/>
    <w:rsid w:val="004675ED"/>
    <w:rsid w:val="004704D5"/>
    <w:rsid w:val="00472146"/>
    <w:rsid w:val="00473898"/>
    <w:rsid w:val="00474338"/>
    <w:rsid w:val="00476D4D"/>
    <w:rsid w:val="00477E3B"/>
    <w:rsid w:val="00477F63"/>
    <w:rsid w:val="004838B2"/>
    <w:rsid w:val="0048489C"/>
    <w:rsid w:val="004864D3"/>
    <w:rsid w:val="00490E3C"/>
    <w:rsid w:val="00491AD4"/>
    <w:rsid w:val="00492343"/>
    <w:rsid w:val="0049312B"/>
    <w:rsid w:val="00496340"/>
    <w:rsid w:val="004A6EFF"/>
    <w:rsid w:val="004A7411"/>
    <w:rsid w:val="004B0F60"/>
    <w:rsid w:val="004B7862"/>
    <w:rsid w:val="004C16B7"/>
    <w:rsid w:val="004C1A8E"/>
    <w:rsid w:val="004C7BD6"/>
    <w:rsid w:val="004D1E14"/>
    <w:rsid w:val="004D216C"/>
    <w:rsid w:val="004D2C53"/>
    <w:rsid w:val="004D4075"/>
    <w:rsid w:val="004D5141"/>
    <w:rsid w:val="004E1541"/>
    <w:rsid w:val="004E19E1"/>
    <w:rsid w:val="004E4280"/>
    <w:rsid w:val="004E6E5A"/>
    <w:rsid w:val="004F4305"/>
    <w:rsid w:val="004F4B60"/>
    <w:rsid w:val="0050224A"/>
    <w:rsid w:val="00503AC4"/>
    <w:rsid w:val="00504730"/>
    <w:rsid w:val="00505D76"/>
    <w:rsid w:val="00507BF8"/>
    <w:rsid w:val="0051176C"/>
    <w:rsid w:val="00514FDB"/>
    <w:rsid w:val="0051546A"/>
    <w:rsid w:val="005211CD"/>
    <w:rsid w:val="005236BF"/>
    <w:rsid w:val="005254AE"/>
    <w:rsid w:val="0053175D"/>
    <w:rsid w:val="00532731"/>
    <w:rsid w:val="005347DB"/>
    <w:rsid w:val="00541431"/>
    <w:rsid w:val="005425AE"/>
    <w:rsid w:val="00546040"/>
    <w:rsid w:val="005470A6"/>
    <w:rsid w:val="00550903"/>
    <w:rsid w:val="0055379D"/>
    <w:rsid w:val="005542F9"/>
    <w:rsid w:val="00564534"/>
    <w:rsid w:val="00567F97"/>
    <w:rsid w:val="00571949"/>
    <w:rsid w:val="00580F3D"/>
    <w:rsid w:val="00586AF6"/>
    <w:rsid w:val="0058794A"/>
    <w:rsid w:val="0059021A"/>
    <w:rsid w:val="005923AF"/>
    <w:rsid w:val="00592445"/>
    <w:rsid w:val="00593C2D"/>
    <w:rsid w:val="005A050D"/>
    <w:rsid w:val="005A4B22"/>
    <w:rsid w:val="005B239B"/>
    <w:rsid w:val="005B41E6"/>
    <w:rsid w:val="005C067C"/>
    <w:rsid w:val="005C26F7"/>
    <w:rsid w:val="005C6065"/>
    <w:rsid w:val="005D3800"/>
    <w:rsid w:val="005D5A08"/>
    <w:rsid w:val="005D71CB"/>
    <w:rsid w:val="005E4B55"/>
    <w:rsid w:val="005E68C5"/>
    <w:rsid w:val="005F16E9"/>
    <w:rsid w:val="005F2071"/>
    <w:rsid w:val="005F46E1"/>
    <w:rsid w:val="005F56B8"/>
    <w:rsid w:val="005F5C0D"/>
    <w:rsid w:val="00601D03"/>
    <w:rsid w:val="0060391D"/>
    <w:rsid w:val="00606A57"/>
    <w:rsid w:val="0061075B"/>
    <w:rsid w:val="006113EA"/>
    <w:rsid w:val="00611C4C"/>
    <w:rsid w:val="006135AA"/>
    <w:rsid w:val="00615426"/>
    <w:rsid w:val="00616630"/>
    <w:rsid w:val="00617EB4"/>
    <w:rsid w:val="00621592"/>
    <w:rsid w:val="00623B4D"/>
    <w:rsid w:val="006254E0"/>
    <w:rsid w:val="0063757F"/>
    <w:rsid w:val="006413BB"/>
    <w:rsid w:val="00643C97"/>
    <w:rsid w:val="00645912"/>
    <w:rsid w:val="00647702"/>
    <w:rsid w:val="00654849"/>
    <w:rsid w:val="00654C78"/>
    <w:rsid w:val="00655DEF"/>
    <w:rsid w:val="0065692F"/>
    <w:rsid w:val="00656AC4"/>
    <w:rsid w:val="0066037D"/>
    <w:rsid w:val="006612CA"/>
    <w:rsid w:val="00661E92"/>
    <w:rsid w:val="0066329C"/>
    <w:rsid w:val="006732C5"/>
    <w:rsid w:val="00674C83"/>
    <w:rsid w:val="006800E2"/>
    <w:rsid w:val="00680E5E"/>
    <w:rsid w:val="00683315"/>
    <w:rsid w:val="00684D63"/>
    <w:rsid w:val="006864AA"/>
    <w:rsid w:val="006901F0"/>
    <w:rsid w:val="006913CA"/>
    <w:rsid w:val="00694A26"/>
    <w:rsid w:val="006957E1"/>
    <w:rsid w:val="006A2EFD"/>
    <w:rsid w:val="006A30DD"/>
    <w:rsid w:val="006A3C08"/>
    <w:rsid w:val="006A4838"/>
    <w:rsid w:val="006A61AC"/>
    <w:rsid w:val="006A7483"/>
    <w:rsid w:val="006B2063"/>
    <w:rsid w:val="006B2164"/>
    <w:rsid w:val="006B5C68"/>
    <w:rsid w:val="006B6C67"/>
    <w:rsid w:val="006C4834"/>
    <w:rsid w:val="006C4D30"/>
    <w:rsid w:val="006C67B8"/>
    <w:rsid w:val="006C7673"/>
    <w:rsid w:val="006D3181"/>
    <w:rsid w:val="006D4C5B"/>
    <w:rsid w:val="006D52BD"/>
    <w:rsid w:val="006D6D71"/>
    <w:rsid w:val="006D713C"/>
    <w:rsid w:val="006E12C0"/>
    <w:rsid w:val="006E16E9"/>
    <w:rsid w:val="006E2110"/>
    <w:rsid w:val="006E250B"/>
    <w:rsid w:val="006E5CF7"/>
    <w:rsid w:val="006F572C"/>
    <w:rsid w:val="00700CA6"/>
    <w:rsid w:val="00700F38"/>
    <w:rsid w:val="0070124D"/>
    <w:rsid w:val="007014F1"/>
    <w:rsid w:val="00704847"/>
    <w:rsid w:val="00706FA4"/>
    <w:rsid w:val="00720779"/>
    <w:rsid w:val="00731023"/>
    <w:rsid w:val="00732490"/>
    <w:rsid w:val="00733ADD"/>
    <w:rsid w:val="007347ED"/>
    <w:rsid w:val="00737A3E"/>
    <w:rsid w:val="00737B26"/>
    <w:rsid w:val="00746914"/>
    <w:rsid w:val="00751F32"/>
    <w:rsid w:val="00753378"/>
    <w:rsid w:val="00757177"/>
    <w:rsid w:val="00757CE9"/>
    <w:rsid w:val="00760A16"/>
    <w:rsid w:val="00766E6A"/>
    <w:rsid w:val="00774FC9"/>
    <w:rsid w:val="00780A5A"/>
    <w:rsid w:val="00780C25"/>
    <w:rsid w:val="00782F96"/>
    <w:rsid w:val="00783662"/>
    <w:rsid w:val="00795F4E"/>
    <w:rsid w:val="0079787C"/>
    <w:rsid w:val="007A2F8F"/>
    <w:rsid w:val="007A59C4"/>
    <w:rsid w:val="007A7E73"/>
    <w:rsid w:val="007B1569"/>
    <w:rsid w:val="007B2282"/>
    <w:rsid w:val="007B5382"/>
    <w:rsid w:val="007C644F"/>
    <w:rsid w:val="007D1843"/>
    <w:rsid w:val="007D4968"/>
    <w:rsid w:val="007E2D7E"/>
    <w:rsid w:val="007E4915"/>
    <w:rsid w:val="007F1B53"/>
    <w:rsid w:val="007F28BE"/>
    <w:rsid w:val="007F6082"/>
    <w:rsid w:val="007F74F7"/>
    <w:rsid w:val="007F7C51"/>
    <w:rsid w:val="00800D31"/>
    <w:rsid w:val="00803075"/>
    <w:rsid w:val="00803DCA"/>
    <w:rsid w:val="00812D33"/>
    <w:rsid w:val="0081514B"/>
    <w:rsid w:val="00815950"/>
    <w:rsid w:val="00816D7F"/>
    <w:rsid w:val="00817C3E"/>
    <w:rsid w:val="008215AB"/>
    <w:rsid w:val="00822345"/>
    <w:rsid w:val="00822F40"/>
    <w:rsid w:val="008239F2"/>
    <w:rsid w:val="00825C02"/>
    <w:rsid w:val="00826536"/>
    <w:rsid w:val="00826DE4"/>
    <w:rsid w:val="008318F0"/>
    <w:rsid w:val="00832695"/>
    <w:rsid w:val="008407E8"/>
    <w:rsid w:val="00841E59"/>
    <w:rsid w:val="00843400"/>
    <w:rsid w:val="008473A5"/>
    <w:rsid w:val="0085010E"/>
    <w:rsid w:val="00857790"/>
    <w:rsid w:val="00860264"/>
    <w:rsid w:val="008632C6"/>
    <w:rsid w:val="008702D8"/>
    <w:rsid w:val="0087340A"/>
    <w:rsid w:val="0087378D"/>
    <w:rsid w:val="00875E75"/>
    <w:rsid w:val="008871E5"/>
    <w:rsid w:val="00893E89"/>
    <w:rsid w:val="008A08F0"/>
    <w:rsid w:val="008A18BC"/>
    <w:rsid w:val="008A4878"/>
    <w:rsid w:val="008A5F45"/>
    <w:rsid w:val="008A6160"/>
    <w:rsid w:val="008B55C9"/>
    <w:rsid w:val="008C0F52"/>
    <w:rsid w:val="008C3143"/>
    <w:rsid w:val="008C4446"/>
    <w:rsid w:val="008C687B"/>
    <w:rsid w:val="008C7BF6"/>
    <w:rsid w:val="008D074D"/>
    <w:rsid w:val="008D2627"/>
    <w:rsid w:val="008D7BA1"/>
    <w:rsid w:val="008E176A"/>
    <w:rsid w:val="008E1BB1"/>
    <w:rsid w:val="008E2FFA"/>
    <w:rsid w:val="008E3E26"/>
    <w:rsid w:val="008E47D4"/>
    <w:rsid w:val="008E5D38"/>
    <w:rsid w:val="008E7054"/>
    <w:rsid w:val="008F015D"/>
    <w:rsid w:val="008F166F"/>
    <w:rsid w:val="008F3378"/>
    <w:rsid w:val="00901C78"/>
    <w:rsid w:val="00901ED9"/>
    <w:rsid w:val="00904284"/>
    <w:rsid w:val="0090547A"/>
    <w:rsid w:val="00910BBE"/>
    <w:rsid w:val="009252AE"/>
    <w:rsid w:val="00932CFF"/>
    <w:rsid w:val="00934B73"/>
    <w:rsid w:val="0093697F"/>
    <w:rsid w:val="00947151"/>
    <w:rsid w:val="00950091"/>
    <w:rsid w:val="00954025"/>
    <w:rsid w:val="00957FF9"/>
    <w:rsid w:val="0096225D"/>
    <w:rsid w:val="009646FF"/>
    <w:rsid w:val="00966598"/>
    <w:rsid w:val="00970FB8"/>
    <w:rsid w:val="009721F7"/>
    <w:rsid w:val="009801BC"/>
    <w:rsid w:val="009812AB"/>
    <w:rsid w:val="00997ADF"/>
    <w:rsid w:val="009A315A"/>
    <w:rsid w:val="009A5BBA"/>
    <w:rsid w:val="009B07A7"/>
    <w:rsid w:val="009B0D6C"/>
    <w:rsid w:val="009B28F1"/>
    <w:rsid w:val="009B3AFC"/>
    <w:rsid w:val="009B6D1D"/>
    <w:rsid w:val="009D0921"/>
    <w:rsid w:val="009D38E1"/>
    <w:rsid w:val="009D7FEA"/>
    <w:rsid w:val="009E1458"/>
    <w:rsid w:val="009E2D93"/>
    <w:rsid w:val="009E4FA4"/>
    <w:rsid w:val="009F16C3"/>
    <w:rsid w:val="009F3C6D"/>
    <w:rsid w:val="009F5A09"/>
    <w:rsid w:val="009F69B6"/>
    <w:rsid w:val="009F6DBA"/>
    <w:rsid w:val="00A007D0"/>
    <w:rsid w:val="00A0284F"/>
    <w:rsid w:val="00A1237C"/>
    <w:rsid w:val="00A12402"/>
    <w:rsid w:val="00A12D58"/>
    <w:rsid w:val="00A16CB6"/>
    <w:rsid w:val="00A17C2C"/>
    <w:rsid w:val="00A232C5"/>
    <w:rsid w:val="00A304C5"/>
    <w:rsid w:val="00A33582"/>
    <w:rsid w:val="00A342E7"/>
    <w:rsid w:val="00A355BB"/>
    <w:rsid w:val="00A35886"/>
    <w:rsid w:val="00A35D27"/>
    <w:rsid w:val="00A37130"/>
    <w:rsid w:val="00A4035D"/>
    <w:rsid w:val="00A40AD7"/>
    <w:rsid w:val="00A55E0B"/>
    <w:rsid w:val="00A75FA4"/>
    <w:rsid w:val="00A7668A"/>
    <w:rsid w:val="00A80C67"/>
    <w:rsid w:val="00A831F1"/>
    <w:rsid w:val="00A934B3"/>
    <w:rsid w:val="00A950F3"/>
    <w:rsid w:val="00A96F40"/>
    <w:rsid w:val="00AA1A5D"/>
    <w:rsid w:val="00AA27CE"/>
    <w:rsid w:val="00AA3745"/>
    <w:rsid w:val="00AA48A0"/>
    <w:rsid w:val="00AB2383"/>
    <w:rsid w:val="00AB28E3"/>
    <w:rsid w:val="00AB3977"/>
    <w:rsid w:val="00AB67AC"/>
    <w:rsid w:val="00AC1BB7"/>
    <w:rsid w:val="00AC50F7"/>
    <w:rsid w:val="00AC593C"/>
    <w:rsid w:val="00AD241B"/>
    <w:rsid w:val="00AD569E"/>
    <w:rsid w:val="00AD7CF1"/>
    <w:rsid w:val="00AE5C63"/>
    <w:rsid w:val="00AE6902"/>
    <w:rsid w:val="00AF24B1"/>
    <w:rsid w:val="00AF2C77"/>
    <w:rsid w:val="00AF596C"/>
    <w:rsid w:val="00AF6EA1"/>
    <w:rsid w:val="00B0352C"/>
    <w:rsid w:val="00B04163"/>
    <w:rsid w:val="00B051EA"/>
    <w:rsid w:val="00B07E85"/>
    <w:rsid w:val="00B16883"/>
    <w:rsid w:val="00B23DFE"/>
    <w:rsid w:val="00B32145"/>
    <w:rsid w:val="00B41E9D"/>
    <w:rsid w:val="00B446CD"/>
    <w:rsid w:val="00B50667"/>
    <w:rsid w:val="00B50EFF"/>
    <w:rsid w:val="00B5106D"/>
    <w:rsid w:val="00B51228"/>
    <w:rsid w:val="00B52BBF"/>
    <w:rsid w:val="00B631D5"/>
    <w:rsid w:val="00B654DA"/>
    <w:rsid w:val="00B74276"/>
    <w:rsid w:val="00B7678C"/>
    <w:rsid w:val="00B808F3"/>
    <w:rsid w:val="00B865B6"/>
    <w:rsid w:val="00B8734F"/>
    <w:rsid w:val="00B91703"/>
    <w:rsid w:val="00B91B07"/>
    <w:rsid w:val="00B92794"/>
    <w:rsid w:val="00B93BB4"/>
    <w:rsid w:val="00B9400A"/>
    <w:rsid w:val="00B959A5"/>
    <w:rsid w:val="00B971DD"/>
    <w:rsid w:val="00B97729"/>
    <w:rsid w:val="00BA5468"/>
    <w:rsid w:val="00BA55A1"/>
    <w:rsid w:val="00BB149E"/>
    <w:rsid w:val="00BB2DEA"/>
    <w:rsid w:val="00BB6B0D"/>
    <w:rsid w:val="00BC022D"/>
    <w:rsid w:val="00BC069F"/>
    <w:rsid w:val="00BC22E6"/>
    <w:rsid w:val="00BC290A"/>
    <w:rsid w:val="00BC2F5D"/>
    <w:rsid w:val="00BC40B2"/>
    <w:rsid w:val="00BC6608"/>
    <w:rsid w:val="00BD0DCB"/>
    <w:rsid w:val="00BD11E5"/>
    <w:rsid w:val="00BD3444"/>
    <w:rsid w:val="00BD5BE9"/>
    <w:rsid w:val="00BD6FF8"/>
    <w:rsid w:val="00BE1701"/>
    <w:rsid w:val="00BE24E5"/>
    <w:rsid w:val="00BE445E"/>
    <w:rsid w:val="00BE62ED"/>
    <w:rsid w:val="00BE6DB3"/>
    <w:rsid w:val="00BF2714"/>
    <w:rsid w:val="00BF2CC9"/>
    <w:rsid w:val="00BF4635"/>
    <w:rsid w:val="00BF546A"/>
    <w:rsid w:val="00BF7925"/>
    <w:rsid w:val="00C01CE2"/>
    <w:rsid w:val="00C04039"/>
    <w:rsid w:val="00C06761"/>
    <w:rsid w:val="00C1057E"/>
    <w:rsid w:val="00C129BF"/>
    <w:rsid w:val="00C233C4"/>
    <w:rsid w:val="00C24150"/>
    <w:rsid w:val="00C2523E"/>
    <w:rsid w:val="00C26EB3"/>
    <w:rsid w:val="00C30363"/>
    <w:rsid w:val="00C35BF1"/>
    <w:rsid w:val="00C36910"/>
    <w:rsid w:val="00C415DC"/>
    <w:rsid w:val="00C446F7"/>
    <w:rsid w:val="00C47D13"/>
    <w:rsid w:val="00C47FC2"/>
    <w:rsid w:val="00C511A3"/>
    <w:rsid w:val="00C6301A"/>
    <w:rsid w:val="00C63447"/>
    <w:rsid w:val="00C77792"/>
    <w:rsid w:val="00C779F5"/>
    <w:rsid w:val="00C77BE4"/>
    <w:rsid w:val="00C81569"/>
    <w:rsid w:val="00C87DF1"/>
    <w:rsid w:val="00C90FD6"/>
    <w:rsid w:val="00CA447A"/>
    <w:rsid w:val="00CB1243"/>
    <w:rsid w:val="00CB1635"/>
    <w:rsid w:val="00CB498D"/>
    <w:rsid w:val="00CB6E33"/>
    <w:rsid w:val="00CC1F3A"/>
    <w:rsid w:val="00CC21F1"/>
    <w:rsid w:val="00CC2A74"/>
    <w:rsid w:val="00CC3BED"/>
    <w:rsid w:val="00CC5099"/>
    <w:rsid w:val="00CD1318"/>
    <w:rsid w:val="00CD1AAA"/>
    <w:rsid w:val="00CD1D84"/>
    <w:rsid w:val="00CD1FF9"/>
    <w:rsid w:val="00CD5F67"/>
    <w:rsid w:val="00CD7C4E"/>
    <w:rsid w:val="00CD7E40"/>
    <w:rsid w:val="00CE20A7"/>
    <w:rsid w:val="00CF0BE4"/>
    <w:rsid w:val="00CF13EF"/>
    <w:rsid w:val="00CF3F20"/>
    <w:rsid w:val="00D01DE2"/>
    <w:rsid w:val="00D02C7B"/>
    <w:rsid w:val="00D02F71"/>
    <w:rsid w:val="00D04B26"/>
    <w:rsid w:val="00D05D3C"/>
    <w:rsid w:val="00D10C32"/>
    <w:rsid w:val="00D20A8C"/>
    <w:rsid w:val="00D2343F"/>
    <w:rsid w:val="00D26301"/>
    <w:rsid w:val="00D2665F"/>
    <w:rsid w:val="00D26751"/>
    <w:rsid w:val="00D26AB0"/>
    <w:rsid w:val="00D26D35"/>
    <w:rsid w:val="00D31979"/>
    <w:rsid w:val="00D40164"/>
    <w:rsid w:val="00D453EA"/>
    <w:rsid w:val="00D46CC2"/>
    <w:rsid w:val="00D46FE7"/>
    <w:rsid w:val="00D503F8"/>
    <w:rsid w:val="00D567DA"/>
    <w:rsid w:val="00D57019"/>
    <w:rsid w:val="00D57143"/>
    <w:rsid w:val="00D623B7"/>
    <w:rsid w:val="00D64C6D"/>
    <w:rsid w:val="00D71DF5"/>
    <w:rsid w:val="00D7423F"/>
    <w:rsid w:val="00D75D2B"/>
    <w:rsid w:val="00D947CA"/>
    <w:rsid w:val="00D95651"/>
    <w:rsid w:val="00D95A17"/>
    <w:rsid w:val="00D976B5"/>
    <w:rsid w:val="00D97E5F"/>
    <w:rsid w:val="00DA0885"/>
    <w:rsid w:val="00DA0D73"/>
    <w:rsid w:val="00DA14B5"/>
    <w:rsid w:val="00DA31BC"/>
    <w:rsid w:val="00DA403F"/>
    <w:rsid w:val="00DB4F91"/>
    <w:rsid w:val="00DB54E4"/>
    <w:rsid w:val="00DD2FDB"/>
    <w:rsid w:val="00DD3307"/>
    <w:rsid w:val="00DD489B"/>
    <w:rsid w:val="00DD4D5A"/>
    <w:rsid w:val="00DF0AE5"/>
    <w:rsid w:val="00DF2044"/>
    <w:rsid w:val="00DF3F67"/>
    <w:rsid w:val="00DF5495"/>
    <w:rsid w:val="00DF7AC4"/>
    <w:rsid w:val="00E010F4"/>
    <w:rsid w:val="00E125F6"/>
    <w:rsid w:val="00E12D9D"/>
    <w:rsid w:val="00E14660"/>
    <w:rsid w:val="00E14938"/>
    <w:rsid w:val="00E152E8"/>
    <w:rsid w:val="00E16657"/>
    <w:rsid w:val="00E178D5"/>
    <w:rsid w:val="00E20048"/>
    <w:rsid w:val="00E20C14"/>
    <w:rsid w:val="00E2395B"/>
    <w:rsid w:val="00E25493"/>
    <w:rsid w:val="00E300D8"/>
    <w:rsid w:val="00E328BB"/>
    <w:rsid w:val="00E32E98"/>
    <w:rsid w:val="00E3517C"/>
    <w:rsid w:val="00E40EA9"/>
    <w:rsid w:val="00E44BA5"/>
    <w:rsid w:val="00E4555B"/>
    <w:rsid w:val="00E47ADB"/>
    <w:rsid w:val="00E47CFE"/>
    <w:rsid w:val="00E50401"/>
    <w:rsid w:val="00E5045F"/>
    <w:rsid w:val="00E544B7"/>
    <w:rsid w:val="00E5751C"/>
    <w:rsid w:val="00E63D41"/>
    <w:rsid w:val="00E73E03"/>
    <w:rsid w:val="00E7620A"/>
    <w:rsid w:val="00E8304D"/>
    <w:rsid w:val="00E834B9"/>
    <w:rsid w:val="00E91DED"/>
    <w:rsid w:val="00E92262"/>
    <w:rsid w:val="00E967EE"/>
    <w:rsid w:val="00EA066D"/>
    <w:rsid w:val="00EA07D5"/>
    <w:rsid w:val="00EA12E9"/>
    <w:rsid w:val="00EA52E9"/>
    <w:rsid w:val="00EB1A6B"/>
    <w:rsid w:val="00EB3FBA"/>
    <w:rsid w:val="00EB6DEE"/>
    <w:rsid w:val="00EC173C"/>
    <w:rsid w:val="00EC54BB"/>
    <w:rsid w:val="00EC7CD9"/>
    <w:rsid w:val="00ED193B"/>
    <w:rsid w:val="00ED2C0B"/>
    <w:rsid w:val="00ED3A25"/>
    <w:rsid w:val="00ED6214"/>
    <w:rsid w:val="00ED77E5"/>
    <w:rsid w:val="00EE284E"/>
    <w:rsid w:val="00EE3288"/>
    <w:rsid w:val="00EE36C7"/>
    <w:rsid w:val="00EE54C1"/>
    <w:rsid w:val="00EF4530"/>
    <w:rsid w:val="00F02CA1"/>
    <w:rsid w:val="00F118E2"/>
    <w:rsid w:val="00F1577B"/>
    <w:rsid w:val="00F175C5"/>
    <w:rsid w:val="00F20AF4"/>
    <w:rsid w:val="00F21A8F"/>
    <w:rsid w:val="00F26421"/>
    <w:rsid w:val="00F343A4"/>
    <w:rsid w:val="00F34487"/>
    <w:rsid w:val="00F45B2D"/>
    <w:rsid w:val="00F45DB4"/>
    <w:rsid w:val="00F472F6"/>
    <w:rsid w:val="00F50F74"/>
    <w:rsid w:val="00F63BE0"/>
    <w:rsid w:val="00F64E41"/>
    <w:rsid w:val="00F7240D"/>
    <w:rsid w:val="00F74189"/>
    <w:rsid w:val="00F76AD1"/>
    <w:rsid w:val="00F80D9B"/>
    <w:rsid w:val="00F82653"/>
    <w:rsid w:val="00F8609F"/>
    <w:rsid w:val="00F86E23"/>
    <w:rsid w:val="00F90AD7"/>
    <w:rsid w:val="00F959FD"/>
    <w:rsid w:val="00FA30D3"/>
    <w:rsid w:val="00FA4068"/>
    <w:rsid w:val="00FA5682"/>
    <w:rsid w:val="00FA7596"/>
    <w:rsid w:val="00FB1358"/>
    <w:rsid w:val="00FB46CD"/>
    <w:rsid w:val="00FB577D"/>
    <w:rsid w:val="00FB7BBE"/>
    <w:rsid w:val="00FC06AD"/>
    <w:rsid w:val="00FC0755"/>
    <w:rsid w:val="00FC2A09"/>
    <w:rsid w:val="00FC5B8E"/>
    <w:rsid w:val="00FC6550"/>
    <w:rsid w:val="00FC6F93"/>
    <w:rsid w:val="00FD5411"/>
    <w:rsid w:val="00FD6836"/>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D3C"/>
    <w:rPr>
      <w:rFonts w:ascii="Times New Roman" w:eastAsia="Times New Roman" w:hAnsi="Times New Roman" w:cs="Times New Roman"/>
      <w:b/>
      <w:sz w:val="20"/>
      <w:szCs w:val="20"/>
    </w:rPr>
  </w:style>
  <w:style w:type="character" w:customStyle="1" w:styleId="20">
    <w:name w:val="Заголовок 2 Знак"/>
    <w:basedOn w:val="a0"/>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uiPriority w:val="22"/>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uiPriority w:val="99"/>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uiPriority w:val="99"/>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uiPriority w:val="99"/>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6AF0-4A0C-450D-8485-CB8E397D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2334</TotalTime>
  <Pages>21</Pages>
  <Words>2248</Words>
  <Characters>12816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637</cp:revision>
  <cp:lastPrinted>2020-01-31T07:00:00Z</cp:lastPrinted>
  <dcterms:created xsi:type="dcterms:W3CDTF">2014-04-30T05:50:00Z</dcterms:created>
  <dcterms:modified xsi:type="dcterms:W3CDTF">2020-09-01T03:07:00Z</dcterms:modified>
</cp:coreProperties>
</file>