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5F62D4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10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 w:rsidR="00DF7F3E">
        <w:rPr>
          <w:rFonts w:ascii="Arial" w:hAnsi="Arial" w:cs="Arial"/>
          <w:b/>
          <w:sz w:val="24"/>
          <w:szCs w:val="20"/>
        </w:rPr>
        <w:t>ма</w:t>
      </w:r>
      <w:r w:rsidR="00511D26">
        <w:rPr>
          <w:rFonts w:ascii="Arial" w:hAnsi="Arial" w:cs="Arial"/>
          <w:b/>
          <w:sz w:val="24"/>
          <w:szCs w:val="20"/>
        </w:rPr>
        <w:t>рта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 w:rsidR="00511D26">
        <w:rPr>
          <w:rFonts w:ascii="Arial" w:hAnsi="Arial" w:cs="Arial"/>
          <w:b/>
          <w:sz w:val="24"/>
          <w:szCs w:val="20"/>
        </w:rPr>
        <w:t>3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 w:rsidR="00511D26">
        <w:rPr>
          <w:rFonts w:ascii="Arial" w:hAnsi="Arial" w:cs="Arial"/>
          <w:b/>
          <w:sz w:val="24"/>
          <w:szCs w:val="20"/>
        </w:rPr>
        <w:t>10</w:t>
      </w:r>
      <w:r>
        <w:rPr>
          <w:rFonts w:ascii="Arial" w:hAnsi="Arial" w:cs="Arial"/>
          <w:b/>
          <w:sz w:val="24"/>
          <w:szCs w:val="20"/>
        </w:rPr>
        <w:t>6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5F62D4" w:rsidRPr="00B91EBB" w:rsidRDefault="007B6A3A" w:rsidP="002D599C">
      <w:pPr>
        <w:pStyle w:val="a5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1. </w:t>
      </w:r>
      <w:r w:rsidR="001362DB" w:rsidRPr="00B56672">
        <w:rPr>
          <w:sz w:val="28"/>
        </w:rPr>
        <w:t>Публикуется</w:t>
      </w:r>
      <w:r w:rsidR="001362DB" w:rsidRPr="008834E2">
        <w:rPr>
          <w:rFonts w:ascii="Arial" w:hAnsi="Arial" w:cs="Arial"/>
        </w:rPr>
        <w:t xml:space="preserve"> </w:t>
      </w:r>
      <w:r w:rsidR="005F62D4" w:rsidRPr="005F62D4">
        <w:rPr>
          <w:bCs/>
          <w:color w:val="000000" w:themeColor="text1"/>
          <w:sz w:val="28"/>
          <w:szCs w:val="28"/>
        </w:rPr>
        <w:t>разъяснение Природоохранн</w:t>
      </w:r>
      <w:r w:rsidR="005F62D4">
        <w:rPr>
          <w:bCs/>
          <w:color w:val="000000" w:themeColor="text1"/>
          <w:sz w:val="28"/>
          <w:szCs w:val="28"/>
        </w:rPr>
        <w:t>ой</w:t>
      </w:r>
      <w:r w:rsidR="005F62D4" w:rsidRPr="005F62D4">
        <w:rPr>
          <w:bCs/>
          <w:color w:val="000000" w:themeColor="text1"/>
          <w:sz w:val="28"/>
          <w:szCs w:val="28"/>
        </w:rPr>
        <w:t xml:space="preserve"> прокуратур</w:t>
      </w:r>
      <w:r w:rsidR="005F62D4">
        <w:rPr>
          <w:bCs/>
          <w:color w:val="000000" w:themeColor="text1"/>
          <w:sz w:val="28"/>
          <w:szCs w:val="28"/>
        </w:rPr>
        <w:t>ы</w:t>
      </w:r>
      <w:r w:rsidR="005F62D4" w:rsidRPr="005F62D4">
        <w:rPr>
          <w:bCs/>
          <w:color w:val="000000" w:themeColor="text1"/>
          <w:sz w:val="28"/>
          <w:szCs w:val="28"/>
        </w:rPr>
        <w:t>:</w:t>
      </w:r>
      <w:r w:rsidR="005F62D4" w:rsidRPr="005F62D4">
        <w:rPr>
          <w:bCs/>
          <w:color w:val="000000" w:themeColor="text1"/>
          <w:sz w:val="28"/>
          <w:szCs w:val="28"/>
          <w:shd w:val="clear" w:color="auto" w:fill="FFFFFF"/>
        </w:rPr>
        <w:t xml:space="preserve"> новые требования к обращению побочных продуктов животноводства</w:t>
      </w:r>
      <w:r w:rsidR="002D599C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5F62D4" w:rsidRPr="005F62D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62DB" w:rsidRPr="00353F97" w:rsidRDefault="001362DB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-Д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5F62D4">
        <w:rPr>
          <w:rFonts w:ascii="Arial" w:hAnsi="Arial" w:cs="Arial"/>
          <w:b/>
          <w:sz w:val="24"/>
          <w:szCs w:val="20"/>
        </w:rPr>
        <w:t>10</w:t>
      </w:r>
      <w:r w:rsidR="00511D26">
        <w:rPr>
          <w:rFonts w:ascii="Arial" w:hAnsi="Arial" w:cs="Arial"/>
          <w:b/>
          <w:sz w:val="24"/>
          <w:szCs w:val="20"/>
        </w:rPr>
        <w:t xml:space="preserve"> марта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511D26">
        <w:rPr>
          <w:rFonts w:ascii="Arial" w:hAnsi="Arial" w:cs="Arial"/>
          <w:b/>
          <w:sz w:val="24"/>
          <w:szCs w:val="20"/>
        </w:rPr>
        <w:t>3</w:t>
      </w:r>
      <w:r w:rsidR="00DF7F3E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B91EBB">
        <w:rPr>
          <w:b/>
          <w:bCs/>
          <w:color w:val="000000" w:themeColor="text1"/>
          <w:sz w:val="28"/>
          <w:szCs w:val="28"/>
        </w:rPr>
        <w:lastRenderedPageBreak/>
        <w:t>Природоохранная прокуратура разъясняет:</w:t>
      </w:r>
      <w:r w:rsidRPr="00B91EB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новые требования к обращению побочных продуктов животноводства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91EBB">
        <w:rPr>
          <w:color w:val="000000" w:themeColor="text1"/>
          <w:sz w:val="28"/>
          <w:szCs w:val="28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 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 токсичных элементов, пестицидов, патогенных и болезнетворных микроорганизмов и паразитов. </w:t>
      </w:r>
      <w:proofErr w:type="gramEnd"/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t>Указанные требования вступили в силу с 01.03.2023 и действуют до 01.03.2029.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t>Теперь хранение, обработка, переработка и транспортировка побочных продуктов 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 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t>Распоряжением Правительства Российской Федерации от 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B91EBB">
        <w:rPr>
          <w:color w:val="000000" w:themeColor="text1"/>
          <w:sz w:val="28"/>
          <w:szCs w:val="28"/>
          <w:u w:val="single"/>
        </w:rPr>
        <w:t>признаются отходами</w:t>
      </w:r>
      <w:r w:rsidRPr="00B91EBB">
        <w:rPr>
          <w:color w:val="000000" w:themeColor="text1"/>
          <w:sz w:val="28"/>
          <w:szCs w:val="28"/>
        </w:rPr>
        <w:t>. Перечень также действует с 01.03.2023.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t>Данным Перечнем к нарушениям требований отнесено в том числе: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t>- хранение необработанных, не переработанных побочных продуктов животноводства, а также их обработка, переработка вне специально оборудованных сооружений и (или) мест, в том числе навозохранилищ, </w:t>
      </w:r>
      <w:proofErr w:type="spellStart"/>
      <w:r w:rsidRPr="00B91EBB">
        <w:rPr>
          <w:color w:val="000000" w:themeColor="text1"/>
          <w:sz w:val="28"/>
          <w:szCs w:val="28"/>
        </w:rPr>
        <w:t>пометохран</w:t>
      </w:r>
      <w:bookmarkStart w:id="0" w:name="_GoBack"/>
      <w:bookmarkEnd w:id="0"/>
      <w:r w:rsidRPr="00B91EBB">
        <w:rPr>
          <w:color w:val="000000" w:themeColor="text1"/>
          <w:sz w:val="28"/>
          <w:szCs w:val="28"/>
        </w:rPr>
        <w:t>илищ</w:t>
      </w:r>
      <w:proofErr w:type="spellEnd"/>
      <w:r w:rsidRPr="00B91EBB">
        <w:rPr>
          <w:color w:val="000000" w:themeColor="text1"/>
          <w:sz w:val="28"/>
          <w:szCs w:val="28"/>
        </w:rPr>
        <w:t>;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t>- использование побочных продуктов, в которых нормативы содержания патогенных и болезнетворных микроорганизмов и паразитов, токсичных элементов, пестицидов превышают установленные нормы, а также передача таких продуктов, лицам, не осуществляющим деятельность по производству сельскохозяйственной продукции;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t>- </w:t>
      </w:r>
      <w:proofErr w:type="spellStart"/>
      <w:r w:rsidRPr="00B91EBB">
        <w:rPr>
          <w:color w:val="000000" w:themeColor="text1"/>
          <w:sz w:val="28"/>
          <w:szCs w:val="28"/>
        </w:rPr>
        <w:t>необеспечение</w:t>
      </w:r>
      <w:proofErr w:type="spellEnd"/>
      <w:r w:rsidRPr="00B91EBB">
        <w:rPr>
          <w:color w:val="000000" w:themeColor="text1"/>
          <w:sz w:val="28"/>
          <w:szCs w:val="28"/>
        </w:rPr>
        <w:t xml:space="preserve">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 компонентов природной среды.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lastRenderedPageBreak/>
        <w:t>Кроме того, все сельскохозяйственные производители обязаны уведомить Управления </w:t>
      </w:r>
      <w:proofErr w:type="spellStart"/>
      <w:r w:rsidRPr="00B91EBB">
        <w:rPr>
          <w:color w:val="000000" w:themeColor="text1"/>
          <w:sz w:val="28"/>
          <w:szCs w:val="28"/>
        </w:rPr>
        <w:t>Россельхознадзора</w:t>
      </w:r>
      <w:proofErr w:type="spellEnd"/>
      <w:r w:rsidRPr="00B91EBB">
        <w:rPr>
          <w:color w:val="000000" w:themeColor="text1"/>
          <w:sz w:val="28"/>
          <w:szCs w:val="28"/>
        </w:rPr>
        <w:t> об отнесении веществ, образуемых при 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:rsidR="002D599C" w:rsidRPr="00B91EBB" w:rsidRDefault="002D599C" w:rsidP="002D59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1EBB">
        <w:rPr>
          <w:color w:val="000000" w:themeColor="text1"/>
          <w:sz w:val="28"/>
          <w:szCs w:val="28"/>
        </w:rPr>
        <w:t xml:space="preserve">Контрольными полномочиями в данной сфере обладает </w:t>
      </w:r>
      <w:proofErr w:type="spellStart"/>
      <w:r w:rsidRPr="00B91EBB">
        <w:rPr>
          <w:color w:val="000000" w:themeColor="text1"/>
          <w:sz w:val="28"/>
          <w:szCs w:val="28"/>
        </w:rPr>
        <w:t>Россельхознадзор</w:t>
      </w:r>
      <w:proofErr w:type="spellEnd"/>
      <w:r w:rsidRPr="00B91EBB">
        <w:rPr>
          <w:color w:val="000000" w:themeColor="text1"/>
          <w:sz w:val="28"/>
          <w:szCs w:val="28"/>
        </w:rPr>
        <w:t xml:space="preserve"> и </w:t>
      </w:r>
      <w:proofErr w:type="spellStart"/>
      <w:r w:rsidRPr="00B91EBB">
        <w:rPr>
          <w:color w:val="000000" w:themeColor="text1"/>
          <w:sz w:val="28"/>
          <w:szCs w:val="28"/>
        </w:rPr>
        <w:t>Росприроднадзор</w:t>
      </w:r>
      <w:proofErr w:type="spellEnd"/>
      <w:r w:rsidRPr="00B91EBB">
        <w:rPr>
          <w:color w:val="000000" w:themeColor="text1"/>
          <w:sz w:val="28"/>
          <w:szCs w:val="28"/>
        </w:rPr>
        <w:t>.</w:t>
      </w:r>
    </w:p>
    <w:p w:rsidR="002D599C" w:rsidRPr="00B91EBB" w:rsidRDefault="002D599C" w:rsidP="002D599C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Ангарский межрайонный</w:t>
      </w:r>
    </w:p>
    <w:p w:rsidR="002D599C" w:rsidRPr="00B91EBB" w:rsidRDefault="002D599C" w:rsidP="002D599C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природоохранный прокурор</w:t>
      </w:r>
    </w:p>
    <w:p w:rsidR="002D599C" w:rsidRPr="00B91EBB" w:rsidRDefault="002D599C" w:rsidP="002D599C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91E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О.В. </w:t>
      </w:r>
      <w:proofErr w:type="spellStart"/>
      <w:r w:rsidRPr="00B91E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Пириятина</w:t>
      </w:r>
      <w:proofErr w:type="spellEnd"/>
    </w:p>
    <w:p w:rsidR="002D599C" w:rsidRPr="00B91EBB" w:rsidRDefault="002D599C" w:rsidP="002D599C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599C" w:rsidRPr="00B91EBB" w:rsidRDefault="002D599C" w:rsidP="002D59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99C" w:rsidRPr="00B91EBB" w:rsidRDefault="002D599C" w:rsidP="002D599C">
      <w:pPr>
        <w:rPr>
          <w:color w:val="000000" w:themeColor="text1"/>
        </w:rPr>
      </w:pP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DF2DE5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D3" w:rsidRDefault="00DE11D3" w:rsidP="00B54891">
      <w:pPr>
        <w:spacing w:after="0" w:line="240" w:lineRule="auto"/>
      </w:pPr>
      <w:r>
        <w:separator/>
      </w:r>
    </w:p>
  </w:endnote>
  <w:endnote w:type="continuationSeparator" w:id="0">
    <w:p w:rsidR="00DE11D3" w:rsidRDefault="00DE11D3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C970E6" w:rsidP="00353F97">
        <w:pPr>
          <w:pStyle w:val="a8"/>
          <w:jc w:val="center"/>
        </w:pPr>
        <w:fldSimple w:instr=" PAGE   \* MERGEFORMAT ">
          <w:r w:rsidR="002D599C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D3" w:rsidRDefault="00DE11D3" w:rsidP="00B54891">
      <w:pPr>
        <w:spacing w:after="0" w:line="240" w:lineRule="auto"/>
      </w:pPr>
      <w:r>
        <w:separator/>
      </w:r>
    </w:p>
  </w:footnote>
  <w:footnote w:type="continuationSeparator" w:id="0">
    <w:p w:rsidR="00DE11D3" w:rsidRDefault="00DE11D3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64F50"/>
    <w:rsid w:val="00195A4B"/>
    <w:rsid w:val="001C7BAE"/>
    <w:rsid w:val="001F47EC"/>
    <w:rsid w:val="0021776A"/>
    <w:rsid w:val="00244FBF"/>
    <w:rsid w:val="00266970"/>
    <w:rsid w:val="00292F8A"/>
    <w:rsid w:val="002A7FA7"/>
    <w:rsid w:val="002D599C"/>
    <w:rsid w:val="002F1587"/>
    <w:rsid w:val="00303C7D"/>
    <w:rsid w:val="00353F97"/>
    <w:rsid w:val="003B7EA8"/>
    <w:rsid w:val="003C152A"/>
    <w:rsid w:val="003F4F1E"/>
    <w:rsid w:val="00407D20"/>
    <w:rsid w:val="00411D33"/>
    <w:rsid w:val="004366FF"/>
    <w:rsid w:val="00492D1B"/>
    <w:rsid w:val="004B057A"/>
    <w:rsid w:val="00511D26"/>
    <w:rsid w:val="005B1E32"/>
    <w:rsid w:val="005F62D4"/>
    <w:rsid w:val="00601813"/>
    <w:rsid w:val="00661C64"/>
    <w:rsid w:val="0068409B"/>
    <w:rsid w:val="0069350E"/>
    <w:rsid w:val="006A49B2"/>
    <w:rsid w:val="006B32D1"/>
    <w:rsid w:val="007551ED"/>
    <w:rsid w:val="0079143B"/>
    <w:rsid w:val="007B6A3A"/>
    <w:rsid w:val="007C2FB9"/>
    <w:rsid w:val="008245A8"/>
    <w:rsid w:val="00850E7B"/>
    <w:rsid w:val="00860542"/>
    <w:rsid w:val="008834E2"/>
    <w:rsid w:val="009066F8"/>
    <w:rsid w:val="009218B8"/>
    <w:rsid w:val="0095701F"/>
    <w:rsid w:val="00982564"/>
    <w:rsid w:val="0099016E"/>
    <w:rsid w:val="009B4A88"/>
    <w:rsid w:val="00A633AE"/>
    <w:rsid w:val="00A718C1"/>
    <w:rsid w:val="00A86281"/>
    <w:rsid w:val="00AB29FA"/>
    <w:rsid w:val="00AF54B9"/>
    <w:rsid w:val="00B04D1E"/>
    <w:rsid w:val="00B52947"/>
    <w:rsid w:val="00B54891"/>
    <w:rsid w:val="00B56672"/>
    <w:rsid w:val="00B56D65"/>
    <w:rsid w:val="00B90C6B"/>
    <w:rsid w:val="00C44206"/>
    <w:rsid w:val="00C63909"/>
    <w:rsid w:val="00C70BFD"/>
    <w:rsid w:val="00C970E6"/>
    <w:rsid w:val="00CF3CC1"/>
    <w:rsid w:val="00D1234D"/>
    <w:rsid w:val="00D23FE5"/>
    <w:rsid w:val="00D3604D"/>
    <w:rsid w:val="00DB037C"/>
    <w:rsid w:val="00DE11D3"/>
    <w:rsid w:val="00DE15AE"/>
    <w:rsid w:val="00DF2DE5"/>
    <w:rsid w:val="00DF7F3E"/>
    <w:rsid w:val="00E25B27"/>
    <w:rsid w:val="00E44E2E"/>
    <w:rsid w:val="00E667DF"/>
    <w:rsid w:val="00E778A3"/>
    <w:rsid w:val="00EE7D35"/>
    <w:rsid w:val="00F03E1B"/>
    <w:rsid w:val="00F3641D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982C-1791-4807-9674-F8FFC275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2023-03-10T01:12:00Z</cp:lastPrinted>
  <dcterms:created xsi:type="dcterms:W3CDTF">2018-07-09T01:27:00Z</dcterms:created>
  <dcterms:modified xsi:type="dcterms:W3CDTF">2023-03-10T01:12:00Z</dcterms:modified>
</cp:coreProperties>
</file>