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9C" w:rsidRDefault="001D759C" w:rsidP="001D7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1D759C" w:rsidRDefault="001D759C" w:rsidP="001D759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1D759C" w:rsidRDefault="001D759C" w:rsidP="001D7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АЛАРСКИЙ РАЙОН</w:t>
      </w:r>
    </w:p>
    <w:p w:rsidR="001D759C" w:rsidRDefault="001D759C" w:rsidP="001D759C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</w:p>
    <w:p w:rsidR="001D759C" w:rsidRDefault="001D759C" w:rsidP="001D759C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ГЛАВА АДМИНИСТРАЦИИ МО «</w:t>
      </w:r>
      <w:r w:rsidR="009A36B7">
        <w:rPr>
          <w:sz w:val="28"/>
          <w:szCs w:val="28"/>
        </w:rPr>
        <w:t>ТАБАРСУК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br/>
      </w:r>
    </w:p>
    <w:p w:rsidR="001D759C" w:rsidRDefault="001D759C" w:rsidP="001D759C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A31AFF">
        <w:rPr>
          <w:b/>
          <w:sz w:val="28"/>
          <w:szCs w:val="28"/>
        </w:rPr>
        <w:t xml:space="preserve">   </w:t>
      </w:r>
    </w:p>
    <w:p w:rsidR="001D759C" w:rsidRDefault="001D759C" w:rsidP="001D759C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</w:p>
    <w:p w:rsidR="001D759C" w:rsidRDefault="001D759C" w:rsidP="001D759C">
      <w:pPr>
        <w:rPr>
          <w:b/>
          <w:u w:val="single"/>
        </w:rPr>
      </w:pPr>
      <w:r>
        <w:rPr>
          <w:b/>
        </w:rPr>
        <w:t xml:space="preserve">от </w:t>
      </w:r>
      <w:r w:rsidR="00F95EA4" w:rsidRPr="00F95EA4">
        <w:rPr>
          <w:b/>
        </w:rPr>
        <w:t>24.04.</w:t>
      </w:r>
      <w:r w:rsidRPr="00F95EA4">
        <w:rPr>
          <w:b/>
        </w:rPr>
        <w:t xml:space="preserve">2015 </w:t>
      </w:r>
      <w:r>
        <w:rPr>
          <w:b/>
        </w:rPr>
        <w:t xml:space="preserve">г. №  </w:t>
      </w:r>
      <w:r w:rsidR="00F95EA4" w:rsidRPr="00F95EA4">
        <w:rPr>
          <w:b/>
        </w:rPr>
        <w:t>15-п</w:t>
      </w:r>
      <w:r w:rsidRPr="00F95EA4">
        <w:rPr>
          <w:b/>
        </w:rPr>
        <w:t xml:space="preserve">                                                                          </w:t>
      </w:r>
      <w:r w:rsidR="00F95EA4" w:rsidRPr="00F95EA4">
        <w:rPr>
          <w:b/>
        </w:rPr>
        <w:t xml:space="preserve">            </w:t>
      </w:r>
      <w:r w:rsidRPr="00F95EA4">
        <w:rPr>
          <w:b/>
        </w:rPr>
        <w:t xml:space="preserve">        </w:t>
      </w:r>
      <w:proofErr w:type="spellStart"/>
      <w:r w:rsidRPr="00F95EA4">
        <w:rPr>
          <w:b/>
        </w:rPr>
        <w:t>с</w:t>
      </w:r>
      <w:proofErr w:type="gramStart"/>
      <w:r w:rsidRPr="00F95EA4">
        <w:rPr>
          <w:b/>
        </w:rPr>
        <w:t>.Т</w:t>
      </w:r>
      <w:proofErr w:type="gramEnd"/>
      <w:r w:rsidRPr="00F95EA4">
        <w:rPr>
          <w:b/>
        </w:rPr>
        <w:t>абарсук</w:t>
      </w:r>
      <w:proofErr w:type="spellEnd"/>
    </w:p>
    <w:p w:rsidR="001D759C" w:rsidRDefault="001D759C" w:rsidP="001D759C">
      <w:pPr>
        <w:rPr>
          <w:b/>
        </w:rPr>
      </w:pPr>
    </w:p>
    <w:p w:rsidR="001D759C" w:rsidRDefault="001D759C" w:rsidP="001D759C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654"/>
        <w:gridCol w:w="4916"/>
      </w:tblGrid>
      <w:tr w:rsidR="001D759C" w:rsidTr="001D759C">
        <w:tc>
          <w:tcPr>
            <w:tcW w:w="4654" w:type="dxa"/>
          </w:tcPr>
          <w:p w:rsidR="001D759C" w:rsidRDefault="001D7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в План мероприятий («дорожную карту»), направленных на повышение эффективности сферы культуры в МО «</w:t>
            </w:r>
            <w:proofErr w:type="spellStart"/>
            <w:r>
              <w:rPr>
                <w:sz w:val="28"/>
                <w:szCs w:val="28"/>
              </w:rPr>
              <w:t>Табарсук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1D759C" w:rsidRDefault="001D759C">
            <w:pPr>
              <w:rPr>
                <w:sz w:val="28"/>
                <w:szCs w:val="28"/>
              </w:rPr>
            </w:pPr>
          </w:p>
          <w:p w:rsidR="001D759C" w:rsidRDefault="001D759C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1D759C" w:rsidRDefault="001D759C">
            <w:pPr>
              <w:rPr>
                <w:sz w:val="28"/>
                <w:szCs w:val="28"/>
              </w:rPr>
            </w:pPr>
          </w:p>
        </w:tc>
      </w:tr>
    </w:tbl>
    <w:p w:rsidR="001D759C" w:rsidRDefault="001D759C" w:rsidP="001D75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исполнения Указа Президента Российской Федерации от 7 мая 2012 года № 597 "О мероприятиях по реализации государственной социальной политики", </w:t>
      </w:r>
      <w:r w:rsidR="002E2948">
        <w:rPr>
          <w:sz w:val="28"/>
          <w:szCs w:val="28"/>
        </w:rPr>
        <w:t xml:space="preserve">письма Министра культуры и архивов Иркутской области В.В. Барышникова от 31.03.2015 года 56/06-1002/15,  </w:t>
      </w:r>
      <w:r>
        <w:rPr>
          <w:sz w:val="28"/>
          <w:szCs w:val="28"/>
        </w:rPr>
        <w:t>рекомендательного письма Министра культуры и архивов Иркутской области В.В. Барышникова от 10.04.2015 года</w:t>
      </w:r>
      <w:r w:rsidR="002E2948">
        <w:rPr>
          <w:sz w:val="28"/>
          <w:szCs w:val="28"/>
        </w:rPr>
        <w:t xml:space="preserve"> 56/06-1153/15</w:t>
      </w:r>
      <w:r>
        <w:rPr>
          <w:sz w:val="28"/>
          <w:szCs w:val="28"/>
        </w:rPr>
        <w:t xml:space="preserve"> «О корректировке «дорожных карт»», руководствуясь статьей 6 Устава МО «</w:t>
      </w:r>
      <w:proofErr w:type="spellStart"/>
      <w:r>
        <w:rPr>
          <w:sz w:val="28"/>
          <w:szCs w:val="28"/>
        </w:rPr>
        <w:t>Табарсук</w:t>
      </w:r>
      <w:proofErr w:type="spellEnd"/>
      <w:r>
        <w:rPr>
          <w:sz w:val="28"/>
          <w:szCs w:val="28"/>
        </w:rPr>
        <w:t>»:</w:t>
      </w:r>
    </w:p>
    <w:p w:rsidR="001D759C" w:rsidRDefault="001D759C" w:rsidP="001D759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D759C" w:rsidRDefault="001D759C" w:rsidP="001D75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мероприятий («дорожную карту»), направленных на повышение эффективности сферы культуры в МО «</w:t>
      </w:r>
      <w:proofErr w:type="spellStart"/>
      <w:r>
        <w:rPr>
          <w:sz w:val="28"/>
          <w:szCs w:val="28"/>
        </w:rPr>
        <w:t>Табарсук</w:t>
      </w:r>
      <w:proofErr w:type="spellEnd"/>
      <w:r>
        <w:rPr>
          <w:sz w:val="28"/>
          <w:szCs w:val="28"/>
        </w:rPr>
        <w:t xml:space="preserve">», утвержденный постановлением от 06.05.2013г. №36-п (далее – План мероприятий), следующие изменения: </w:t>
      </w:r>
    </w:p>
    <w:p w:rsidR="001D759C" w:rsidRDefault="00600CA6" w:rsidP="001D759C">
      <w:pPr>
        <w:jc w:val="both"/>
        <w:rPr>
          <w:sz w:val="28"/>
          <w:szCs w:val="28"/>
        </w:rPr>
      </w:pPr>
      <w:r>
        <w:rPr>
          <w:sz w:val="28"/>
          <w:szCs w:val="28"/>
        </w:rPr>
        <w:t>1.   Р</w:t>
      </w:r>
      <w:r w:rsidR="002E2948">
        <w:rPr>
          <w:sz w:val="28"/>
          <w:szCs w:val="28"/>
        </w:rPr>
        <w:t>аздел</w:t>
      </w:r>
      <w:r w:rsidR="001D759C">
        <w:rPr>
          <w:sz w:val="28"/>
          <w:szCs w:val="28"/>
        </w:rPr>
        <w:t xml:space="preserve"> </w:t>
      </w:r>
      <w:r w:rsidR="001D759C">
        <w:rPr>
          <w:sz w:val="28"/>
          <w:szCs w:val="28"/>
          <w:lang w:val="en-US"/>
        </w:rPr>
        <w:t>II</w:t>
      </w:r>
      <w:r w:rsidR="001D759C" w:rsidRPr="001D759C">
        <w:rPr>
          <w:sz w:val="28"/>
          <w:szCs w:val="28"/>
        </w:rPr>
        <w:t xml:space="preserve"> </w:t>
      </w:r>
      <w:r w:rsidR="001D759C">
        <w:rPr>
          <w:sz w:val="28"/>
          <w:szCs w:val="28"/>
        </w:rPr>
        <w:t xml:space="preserve">«Целевые показатели (индикаторы) развития сферы культуры» </w:t>
      </w:r>
      <w:r>
        <w:rPr>
          <w:sz w:val="28"/>
          <w:szCs w:val="28"/>
        </w:rPr>
        <w:t>изложить в следующей редакции</w:t>
      </w:r>
      <w:r w:rsidR="001D759C">
        <w:rPr>
          <w:sz w:val="28"/>
          <w:szCs w:val="28"/>
        </w:rPr>
        <w:t>:</w:t>
      </w:r>
    </w:p>
    <w:p w:rsidR="00600CA6" w:rsidRPr="00600CA6" w:rsidRDefault="002E2948" w:rsidP="00600CA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="001D759C">
        <w:rPr>
          <w:sz w:val="28"/>
          <w:szCs w:val="28"/>
        </w:rPr>
        <w:t xml:space="preserve">) </w:t>
      </w:r>
      <w:r w:rsidR="00600CA6" w:rsidRPr="00600CA6">
        <w:rPr>
          <w:sz w:val="28"/>
          <w:szCs w:val="28"/>
        </w:rPr>
        <w:t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 </w:t>
      </w:r>
      <w:hyperlink r:id="rId4" w:history="1">
        <w:r w:rsidR="00600CA6" w:rsidRPr="00600CA6">
          <w:rPr>
            <w:rStyle w:val="a4"/>
            <w:sz w:val="28"/>
            <w:szCs w:val="28"/>
          </w:rPr>
          <w:t>Указом</w:t>
        </w:r>
      </w:hyperlink>
      <w:r w:rsidR="00600CA6" w:rsidRPr="00600CA6">
        <w:rPr>
          <w:sz w:val="28"/>
          <w:szCs w:val="28"/>
        </w:rPr>
        <w:t> Президента Российской Федерации от 7 мая 2012 года № 597 «О мероприятиях по реализации государственной социальной политики», и средней заработной платы в субъектах Российской Федерации:</w:t>
      </w:r>
    </w:p>
    <w:p w:rsidR="00600CA6" w:rsidRPr="00600CA6" w:rsidRDefault="00600CA6" w:rsidP="00600CA6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600CA6">
        <w:rPr>
          <w:sz w:val="28"/>
          <w:szCs w:val="28"/>
        </w:rPr>
        <w:t>показатель рассчитывается в соответствии с распоряжением Правительства Российской Федерации от 28 декабря 2012 года № 2606-р «Об утверждении плана мероприятий «Изменения в отраслях социальной сферы, направленные на повышение эффективности сферы культуры» с учетом финансово-</w:t>
      </w:r>
      <w:r w:rsidRPr="00600CA6">
        <w:rPr>
          <w:sz w:val="28"/>
          <w:szCs w:val="28"/>
        </w:rPr>
        <w:lastRenderedPageBreak/>
        <w:t>экономического обоснования дополнительной потребности бюджетных средств, необходимых для достижения показателя (приложение к областному плану мероприятий («дорожной карте»).</w:t>
      </w:r>
      <w:proofErr w:type="gramEnd"/>
    </w:p>
    <w:p w:rsidR="00600CA6" w:rsidRPr="00600CA6" w:rsidRDefault="00600CA6" w:rsidP="00600CA6">
      <w:pPr>
        <w:spacing w:before="100" w:beforeAutospacing="1" w:after="100" w:afterAutospacing="1"/>
        <w:jc w:val="right"/>
        <w:rPr>
          <w:sz w:val="28"/>
          <w:szCs w:val="28"/>
        </w:rPr>
      </w:pPr>
      <w:r w:rsidRPr="00600CA6">
        <w:rPr>
          <w:sz w:val="28"/>
          <w:szCs w:val="28"/>
        </w:rPr>
        <w:t>(процентов)</w:t>
      </w:r>
    </w:p>
    <w:tbl>
      <w:tblPr>
        <w:tblW w:w="0" w:type="auto"/>
        <w:tblCellSpacing w:w="15" w:type="dxa"/>
        <w:tblLook w:val="04A0"/>
      </w:tblPr>
      <w:tblGrid>
        <w:gridCol w:w="1103"/>
        <w:gridCol w:w="1088"/>
        <w:gridCol w:w="1088"/>
        <w:gridCol w:w="1088"/>
        <w:gridCol w:w="1088"/>
        <w:gridCol w:w="1103"/>
      </w:tblGrid>
      <w:tr w:rsidR="00600CA6" w:rsidRPr="00600CA6" w:rsidTr="00600C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CA6" w:rsidRPr="00600CA6" w:rsidRDefault="00600C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00CA6">
              <w:rPr>
                <w:sz w:val="28"/>
                <w:szCs w:val="28"/>
              </w:rPr>
              <w:t>2013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CA6" w:rsidRPr="00600CA6" w:rsidRDefault="00600C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00CA6">
              <w:rPr>
                <w:sz w:val="28"/>
                <w:szCs w:val="28"/>
              </w:rPr>
              <w:t>2014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CA6" w:rsidRPr="00600CA6" w:rsidRDefault="00600C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00CA6">
              <w:rPr>
                <w:sz w:val="28"/>
                <w:szCs w:val="28"/>
              </w:rPr>
              <w:t>2015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CA6" w:rsidRPr="00600CA6" w:rsidRDefault="00600C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00CA6"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CA6" w:rsidRPr="00600CA6" w:rsidRDefault="00600C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00CA6">
              <w:rPr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CA6" w:rsidRPr="00600CA6" w:rsidRDefault="00600C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00CA6">
              <w:rPr>
                <w:sz w:val="28"/>
                <w:szCs w:val="28"/>
              </w:rPr>
              <w:t>2018 год</w:t>
            </w:r>
          </w:p>
        </w:tc>
      </w:tr>
      <w:tr w:rsidR="00600CA6" w:rsidRPr="00600CA6" w:rsidTr="00600C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CA6" w:rsidRPr="00600CA6" w:rsidRDefault="00600C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00CA6">
              <w:rPr>
                <w:sz w:val="28"/>
                <w:szCs w:val="28"/>
              </w:rPr>
              <w:t>56,1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CA6" w:rsidRPr="00600CA6" w:rsidRDefault="00600C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00CA6">
              <w:rPr>
                <w:sz w:val="28"/>
                <w:szCs w:val="28"/>
              </w:rPr>
              <w:t>64,9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CA6" w:rsidRPr="00600CA6" w:rsidRDefault="00600C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600C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CA6" w:rsidRPr="00600CA6" w:rsidRDefault="00600C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00CA6">
              <w:rPr>
                <w:sz w:val="28"/>
                <w:szCs w:val="28"/>
              </w:rPr>
              <w:t>82,4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CA6" w:rsidRPr="00600CA6" w:rsidRDefault="00600C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00CA6">
              <w:rPr>
                <w:sz w:val="28"/>
                <w:szCs w:val="28"/>
              </w:rPr>
              <w:t>91,2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CA6" w:rsidRPr="00600CA6" w:rsidRDefault="00600C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00CA6">
              <w:rPr>
                <w:sz w:val="28"/>
                <w:szCs w:val="28"/>
              </w:rPr>
              <w:t>100</w:t>
            </w:r>
          </w:p>
        </w:tc>
      </w:tr>
    </w:tbl>
    <w:p w:rsidR="00366B9C" w:rsidRDefault="00366B9C" w:rsidP="00600CA6">
      <w:pPr>
        <w:jc w:val="both"/>
      </w:pPr>
    </w:p>
    <w:p w:rsidR="00594671" w:rsidRDefault="00594671" w:rsidP="00932F6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1AFF">
        <w:rPr>
          <w:sz w:val="28"/>
          <w:szCs w:val="28"/>
        </w:rPr>
        <w:t xml:space="preserve"> Пункты </w:t>
      </w:r>
      <w:r w:rsidR="009A6396">
        <w:rPr>
          <w:sz w:val="28"/>
          <w:szCs w:val="28"/>
        </w:rPr>
        <w:t>11</w:t>
      </w:r>
      <w:r w:rsidR="00A31AFF">
        <w:rPr>
          <w:sz w:val="28"/>
          <w:szCs w:val="28"/>
        </w:rPr>
        <w:t>, 14, 15, 16 Приложения к плану мероприятий («Дорожная карта»</w:t>
      </w:r>
      <w:r w:rsidR="009A6396">
        <w:rPr>
          <w:sz w:val="28"/>
          <w:szCs w:val="28"/>
        </w:rPr>
        <w:t>) изложить в следующей редакции:</w:t>
      </w:r>
    </w:p>
    <w:tbl>
      <w:tblPr>
        <w:tblW w:w="10011" w:type="dxa"/>
        <w:tblCellSpacing w:w="15" w:type="dxa"/>
        <w:tblLayout w:type="fixed"/>
        <w:tblLook w:val="04A0"/>
      </w:tblPr>
      <w:tblGrid>
        <w:gridCol w:w="275"/>
        <w:gridCol w:w="3764"/>
        <w:gridCol w:w="542"/>
        <w:gridCol w:w="608"/>
        <w:gridCol w:w="531"/>
        <w:gridCol w:w="704"/>
        <w:gridCol w:w="709"/>
        <w:gridCol w:w="709"/>
        <w:gridCol w:w="708"/>
        <w:gridCol w:w="704"/>
        <w:gridCol w:w="757"/>
      </w:tblGrid>
      <w:tr w:rsidR="009A6396" w:rsidTr="009A6396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 работников учреждений культуры, рублей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20,32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31,83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39,07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47,33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6396" w:rsidTr="009A6396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начислений на фонд оплаты труда, %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6396" w:rsidTr="009A6396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с начислениями, млн. рублей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9A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9A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9A6396" w:rsidTr="009A6396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фонда оплаты труда с начислениями к 2013 году, млн. рублей (фонд оплаты труда стр. 7 по графе соответствующего года – стр. 7 за 2013 г.)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BC3B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9A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396" w:rsidRDefault="009A6396" w:rsidP="009A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</w:tbl>
    <w:p w:rsidR="009A6396" w:rsidRDefault="009A6396" w:rsidP="00932F6A">
      <w:pPr>
        <w:jc w:val="both"/>
        <w:rPr>
          <w:sz w:val="28"/>
          <w:szCs w:val="28"/>
        </w:rPr>
      </w:pPr>
    </w:p>
    <w:p w:rsidR="00932F6A" w:rsidRDefault="00932F6A" w:rsidP="0093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1AFF">
        <w:rPr>
          <w:sz w:val="28"/>
          <w:szCs w:val="28"/>
        </w:rPr>
        <w:t>О</w:t>
      </w:r>
      <w:r w:rsidR="00A31AFF" w:rsidRPr="00067CBD">
        <w:rPr>
          <w:sz w:val="28"/>
          <w:szCs w:val="28"/>
        </w:rPr>
        <w:t>публиковать настоящее постановление</w:t>
      </w:r>
      <w:r w:rsidR="00A31AFF">
        <w:rPr>
          <w:sz w:val="28"/>
          <w:szCs w:val="28"/>
        </w:rPr>
        <w:t xml:space="preserve"> в средстве массовой информации «</w:t>
      </w:r>
      <w:proofErr w:type="spellStart"/>
      <w:r w:rsidR="00A31AFF">
        <w:rPr>
          <w:sz w:val="28"/>
          <w:szCs w:val="28"/>
        </w:rPr>
        <w:t>Табарсукский</w:t>
      </w:r>
      <w:proofErr w:type="spellEnd"/>
      <w:r w:rsidR="00A31AFF">
        <w:rPr>
          <w:sz w:val="28"/>
          <w:szCs w:val="28"/>
        </w:rPr>
        <w:t xml:space="preserve"> вестник» и разместить на официальном сайте в сети Интернет</w:t>
      </w:r>
    </w:p>
    <w:p w:rsidR="00932F6A" w:rsidRDefault="00932F6A" w:rsidP="0093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2F6A" w:rsidRDefault="00932F6A" w:rsidP="00932F6A">
      <w:pPr>
        <w:ind w:firstLine="851"/>
        <w:jc w:val="both"/>
        <w:rPr>
          <w:sz w:val="28"/>
          <w:szCs w:val="28"/>
        </w:rPr>
      </w:pPr>
    </w:p>
    <w:p w:rsidR="00932F6A" w:rsidRDefault="00932F6A" w:rsidP="00A31AFF">
      <w:pPr>
        <w:jc w:val="both"/>
        <w:rPr>
          <w:sz w:val="28"/>
          <w:szCs w:val="28"/>
        </w:rPr>
      </w:pPr>
    </w:p>
    <w:p w:rsidR="00932F6A" w:rsidRDefault="00932F6A" w:rsidP="00932F6A">
      <w:pPr>
        <w:ind w:firstLine="851"/>
        <w:jc w:val="both"/>
        <w:rPr>
          <w:sz w:val="28"/>
          <w:szCs w:val="28"/>
        </w:rPr>
      </w:pPr>
    </w:p>
    <w:p w:rsidR="00932F6A" w:rsidRDefault="00932F6A" w:rsidP="00932F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МО  «</w:t>
      </w:r>
      <w:proofErr w:type="spellStart"/>
      <w:r>
        <w:rPr>
          <w:sz w:val="28"/>
          <w:szCs w:val="28"/>
        </w:rPr>
        <w:t>Табарсук</w:t>
      </w:r>
      <w:proofErr w:type="spellEnd"/>
      <w:r>
        <w:rPr>
          <w:sz w:val="28"/>
          <w:szCs w:val="28"/>
        </w:rPr>
        <w:t>»                                         Т.С.Андреева</w:t>
      </w:r>
    </w:p>
    <w:p w:rsidR="00594671" w:rsidRDefault="00594671" w:rsidP="00932F6A">
      <w:pPr>
        <w:jc w:val="both"/>
        <w:rPr>
          <w:sz w:val="28"/>
          <w:szCs w:val="28"/>
        </w:rPr>
      </w:pPr>
    </w:p>
    <w:p w:rsidR="00594671" w:rsidRDefault="00594671" w:rsidP="00932F6A">
      <w:pPr>
        <w:jc w:val="both"/>
        <w:rPr>
          <w:sz w:val="28"/>
          <w:szCs w:val="28"/>
        </w:rPr>
      </w:pPr>
    </w:p>
    <w:p w:rsidR="00594671" w:rsidRDefault="00594671" w:rsidP="00932F6A">
      <w:pPr>
        <w:jc w:val="both"/>
        <w:rPr>
          <w:sz w:val="28"/>
          <w:szCs w:val="28"/>
        </w:rPr>
      </w:pPr>
    </w:p>
    <w:p w:rsidR="00594671" w:rsidRDefault="00594671" w:rsidP="00932F6A">
      <w:pPr>
        <w:jc w:val="both"/>
        <w:rPr>
          <w:sz w:val="28"/>
          <w:szCs w:val="28"/>
        </w:rPr>
      </w:pPr>
    </w:p>
    <w:p w:rsidR="00594671" w:rsidRDefault="00594671" w:rsidP="00932F6A">
      <w:pPr>
        <w:jc w:val="both"/>
        <w:rPr>
          <w:sz w:val="28"/>
          <w:szCs w:val="28"/>
        </w:rPr>
      </w:pPr>
    </w:p>
    <w:p w:rsidR="00594671" w:rsidRDefault="00594671" w:rsidP="00932F6A">
      <w:pPr>
        <w:jc w:val="both"/>
        <w:rPr>
          <w:sz w:val="28"/>
          <w:szCs w:val="28"/>
        </w:rPr>
      </w:pPr>
    </w:p>
    <w:p w:rsidR="00594671" w:rsidRDefault="00594671" w:rsidP="00932F6A">
      <w:pPr>
        <w:jc w:val="both"/>
        <w:rPr>
          <w:sz w:val="28"/>
          <w:szCs w:val="28"/>
        </w:rPr>
      </w:pPr>
    </w:p>
    <w:p w:rsidR="00594671" w:rsidRDefault="00594671" w:rsidP="00932F6A">
      <w:pPr>
        <w:jc w:val="both"/>
        <w:rPr>
          <w:sz w:val="28"/>
          <w:szCs w:val="28"/>
        </w:rPr>
      </w:pPr>
    </w:p>
    <w:p w:rsidR="00594671" w:rsidRDefault="00594671" w:rsidP="00932F6A">
      <w:pPr>
        <w:jc w:val="both"/>
        <w:rPr>
          <w:sz w:val="28"/>
          <w:szCs w:val="28"/>
        </w:rPr>
      </w:pPr>
    </w:p>
    <w:p w:rsidR="00594671" w:rsidRDefault="00594671" w:rsidP="00932F6A">
      <w:pPr>
        <w:jc w:val="both"/>
        <w:rPr>
          <w:sz w:val="28"/>
          <w:szCs w:val="28"/>
        </w:rPr>
      </w:pPr>
    </w:p>
    <w:p w:rsidR="00594671" w:rsidRDefault="00594671" w:rsidP="00932F6A">
      <w:pPr>
        <w:jc w:val="both"/>
        <w:rPr>
          <w:sz w:val="28"/>
          <w:szCs w:val="28"/>
        </w:rPr>
      </w:pPr>
    </w:p>
    <w:p w:rsidR="00594671" w:rsidRDefault="00594671" w:rsidP="00932F6A">
      <w:pPr>
        <w:jc w:val="both"/>
        <w:rPr>
          <w:sz w:val="28"/>
          <w:szCs w:val="28"/>
        </w:rPr>
      </w:pPr>
    </w:p>
    <w:p w:rsidR="00594671" w:rsidRDefault="00594671" w:rsidP="00932F6A">
      <w:pPr>
        <w:jc w:val="both"/>
        <w:rPr>
          <w:sz w:val="28"/>
          <w:szCs w:val="28"/>
        </w:rPr>
      </w:pPr>
    </w:p>
    <w:p w:rsidR="00594671" w:rsidRDefault="00594671" w:rsidP="00932F6A">
      <w:pPr>
        <w:jc w:val="both"/>
        <w:rPr>
          <w:sz w:val="28"/>
          <w:szCs w:val="28"/>
        </w:rPr>
      </w:pPr>
    </w:p>
    <w:p w:rsidR="00594671" w:rsidRDefault="00594671" w:rsidP="00932F6A">
      <w:pPr>
        <w:jc w:val="both"/>
        <w:rPr>
          <w:sz w:val="28"/>
          <w:szCs w:val="28"/>
        </w:rPr>
      </w:pPr>
    </w:p>
    <w:p w:rsidR="00594671" w:rsidRDefault="00594671" w:rsidP="00932F6A">
      <w:pPr>
        <w:jc w:val="both"/>
        <w:rPr>
          <w:sz w:val="28"/>
          <w:szCs w:val="28"/>
        </w:rPr>
      </w:pPr>
    </w:p>
    <w:p w:rsidR="00594671" w:rsidRDefault="00594671" w:rsidP="00932F6A">
      <w:pPr>
        <w:jc w:val="both"/>
        <w:rPr>
          <w:sz w:val="28"/>
          <w:szCs w:val="28"/>
        </w:rPr>
      </w:pPr>
    </w:p>
    <w:p w:rsidR="00594671" w:rsidRDefault="00594671" w:rsidP="00932F6A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9364"/>
      </w:tblGrid>
      <w:tr w:rsidR="009A36B7" w:rsidTr="009A36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 w:rsidP="00A31AFF">
            <w:pPr>
              <w:jc w:val="center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 w:rsidP="00A31AFF">
            <w:pPr>
              <w:spacing w:before="100" w:beforeAutospacing="1" w:after="100" w:afterAutospacing="1"/>
              <w:jc w:val="center"/>
            </w:pPr>
            <w:r>
              <w:t>Приложение к Плану мероприятий («дорожной карте»), направленных на                               повышение эффективности сферы культуры</w:t>
            </w:r>
          </w:p>
        </w:tc>
      </w:tr>
    </w:tbl>
    <w:p w:rsidR="009A36B7" w:rsidRDefault="009A36B7" w:rsidP="009A36B7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 xml:space="preserve">Показатели (Нормативы) реализации плана мероприятий («дорожной карты»), направленных на повышение эффективности сферы культуры в Иркутской области </w:t>
      </w:r>
    </w:p>
    <w:tbl>
      <w:tblPr>
        <w:tblW w:w="0" w:type="auto"/>
        <w:tblCellSpacing w:w="15" w:type="dxa"/>
        <w:tblLayout w:type="fixed"/>
        <w:tblLook w:val="04A0"/>
      </w:tblPr>
      <w:tblGrid>
        <w:gridCol w:w="275"/>
        <w:gridCol w:w="3764"/>
        <w:gridCol w:w="542"/>
        <w:gridCol w:w="608"/>
        <w:gridCol w:w="531"/>
        <w:gridCol w:w="704"/>
        <w:gridCol w:w="709"/>
        <w:gridCol w:w="709"/>
        <w:gridCol w:w="708"/>
        <w:gridCol w:w="704"/>
        <w:gridCol w:w="757"/>
      </w:tblGrid>
      <w:tr w:rsidR="009A36B7" w:rsidTr="009A36B7">
        <w:trPr>
          <w:tblCellSpacing w:w="15" w:type="dxa"/>
        </w:trPr>
        <w:tc>
          <w:tcPr>
            <w:tcW w:w="39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/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/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/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/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/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/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/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/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/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/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</w:rPr>
                <w:t>2017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</w:rPr>
                <w:t>2018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2013г.-2015г.</w:t>
            </w:r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2013г.-2018г.</w:t>
            </w:r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305,6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821,7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1178,3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1227,7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1276,7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получателей услуг, чел.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3683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работников учреждений культуры, чел.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 МО «</w:t>
            </w:r>
            <w:proofErr w:type="spellStart"/>
            <w:r>
              <w:rPr>
                <w:sz w:val="20"/>
                <w:szCs w:val="20"/>
              </w:rPr>
              <w:t>Табарсук</w:t>
            </w:r>
            <w:proofErr w:type="spellEnd"/>
            <w:r>
              <w:rPr>
                <w:sz w:val="20"/>
                <w:szCs w:val="20"/>
              </w:rPr>
              <w:t>», чел.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средней заработной платы работников учреждений культуры и средней заработной платы в МО «</w:t>
            </w:r>
            <w:proofErr w:type="spellStart"/>
            <w:r>
              <w:rPr>
                <w:sz w:val="20"/>
                <w:szCs w:val="20"/>
              </w:rPr>
              <w:t>Табарсук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>
            <w:pPr>
              <w:rPr>
                <w:sz w:val="20"/>
                <w:szCs w:val="20"/>
              </w:rPr>
            </w:pPr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поэтапного совершенствования систем оплаты труда в муниципальных учреждениях на 2012-2018 годы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культуры», %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Иркутской области, %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заработная плата  работников по МО «</w:t>
            </w:r>
            <w:proofErr w:type="spellStart"/>
            <w:r>
              <w:rPr>
                <w:sz w:val="20"/>
                <w:szCs w:val="20"/>
              </w:rPr>
              <w:t>Табарсук</w:t>
            </w:r>
            <w:proofErr w:type="spellEnd"/>
            <w:r>
              <w:rPr>
                <w:sz w:val="20"/>
                <w:szCs w:val="20"/>
              </w:rPr>
              <w:t>» (прогноз МО «</w:t>
            </w:r>
            <w:proofErr w:type="spellStart"/>
            <w:r>
              <w:rPr>
                <w:sz w:val="20"/>
                <w:szCs w:val="20"/>
              </w:rPr>
              <w:t>Табарсук</w:t>
            </w:r>
            <w:proofErr w:type="spellEnd"/>
            <w:r>
              <w:rPr>
                <w:sz w:val="20"/>
                <w:szCs w:val="20"/>
              </w:rPr>
              <w:t>»), руб.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28 130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31 308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34 721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38 627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42 841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47 339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413,7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 работников учреждений культуры, рублей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20,32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31,83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39,07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47,33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от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начислений на фонд оплаты труда, %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с начислениями, млн. рублей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фонда оплаты труда с начислениями к 2013 году, млн. рублей (фонд оплаты труда стр. 7 по графе соответствующего года – стр. 7 за 2013 г.)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>
            <w:pPr>
              <w:rPr>
                <w:sz w:val="20"/>
                <w:szCs w:val="20"/>
              </w:rPr>
            </w:pPr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консолидированного бюджета субъекта Российской Федерации, включая дотацию из федерального бюджета, млн. рублей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включая средства, полученные за счет проведения мероприятий по оптимизации, млн. рублей  из них: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реструктуризации сети, млн. рублей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оптимизации численности персонала, в том числе административно- управленческого, 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сокращения и оптимизации расходов на содержание учреждений, 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от приносящей доход деятельности, млн. рублей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0,5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объема средств от оптимизации к сумме объема средств, предусмотренного на повышение оплаты труда, % (стр.19/стр.16*100%)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иных работников, чел.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36B7" w:rsidTr="009A36B7">
        <w:trPr>
          <w:tblCellSpacing w:w="15" w:type="dxa"/>
        </w:trPr>
        <w:tc>
          <w:tcPr>
            <w:tcW w:w="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работников учреждений культуры, чел.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B7" w:rsidRDefault="009A36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9A36B7" w:rsidRDefault="009A36B7" w:rsidP="009A36B7"/>
    <w:p w:rsidR="009A36B7" w:rsidRDefault="009A36B7" w:rsidP="009A36B7"/>
    <w:p w:rsidR="009A36B7" w:rsidRDefault="009A36B7" w:rsidP="009A36B7"/>
    <w:p w:rsidR="009A36B7" w:rsidRDefault="009A36B7" w:rsidP="009A36B7">
      <w:pPr>
        <w:jc w:val="both"/>
      </w:pPr>
      <w:r>
        <w:t xml:space="preserve">Согласовано:   </w:t>
      </w:r>
    </w:p>
    <w:p w:rsidR="009A36B7" w:rsidRDefault="009A36B7" w:rsidP="009A36B7">
      <w:pPr>
        <w:jc w:val="both"/>
      </w:pPr>
      <w:r>
        <w:t>Глава МО «</w:t>
      </w:r>
      <w:proofErr w:type="spellStart"/>
      <w:r>
        <w:t>Табарсук</w:t>
      </w:r>
      <w:proofErr w:type="spellEnd"/>
      <w:r>
        <w:t xml:space="preserve">»                                                                                        Т.С.Андреева                                                                                 </w:t>
      </w:r>
    </w:p>
    <w:p w:rsidR="009A36B7" w:rsidRDefault="009A36B7" w:rsidP="009A36B7">
      <w:pPr>
        <w:jc w:val="both"/>
      </w:pPr>
      <w:r>
        <w:t xml:space="preserve">                                       </w:t>
      </w:r>
    </w:p>
    <w:p w:rsidR="009A36B7" w:rsidRDefault="009A36B7" w:rsidP="009A36B7">
      <w:pPr>
        <w:jc w:val="both"/>
      </w:pPr>
      <w:r>
        <w:t xml:space="preserve">Начальник финансового отдела                                        </w:t>
      </w:r>
    </w:p>
    <w:p w:rsidR="009A36B7" w:rsidRDefault="009A36B7" w:rsidP="009A36B7">
      <w:pPr>
        <w:jc w:val="both"/>
      </w:pPr>
      <w:r>
        <w:t>МО «</w:t>
      </w:r>
      <w:proofErr w:type="spellStart"/>
      <w:r>
        <w:t>Табарсук</w:t>
      </w:r>
      <w:proofErr w:type="spellEnd"/>
      <w:r>
        <w:t xml:space="preserve">»                                                                                                 Т.А.Безродных                    </w:t>
      </w:r>
    </w:p>
    <w:p w:rsidR="009A36B7" w:rsidRDefault="009A36B7" w:rsidP="009A36B7">
      <w:pPr>
        <w:jc w:val="both"/>
      </w:pPr>
      <w:r>
        <w:t xml:space="preserve">                                                                                               </w:t>
      </w:r>
    </w:p>
    <w:p w:rsidR="00594671" w:rsidRDefault="00594671" w:rsidP="00932F6A">
      <w:pPr>
        <w:jc w:val="both"/>
        <w:rPr>
          <w:sz w:val="28"/>
          <w:szCs w:val="28"/>
        </w:rPr>
      </w:pPr>
    </w:p>
    <w:p w:rsidR="00594671" w:rsidRDefault="00594671" w:rsidP="00932F6A">
      <w:pPr>
        <w:jc w:val="both"/>
        <w:rPr>
          <w:sz w:val="28"/>
          <w:szCs w:val="28"/>
        </w:rPr>
      </w:pPr>
    </w:p>
    <w:p w:rsidR="00932F6A" w:rsidRDefault="00932F6A" w:rsidP="00600CA6">
      <w:pPr>
        <w:jc w:val="both"/>
      </w:pPr>
    </w:p>
    <w:sectPr w:rsidR="00932F6A" w:rsidSect="0036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59C"/>
    <w:rsid w:val="001816D3"/>
    <w:rsid w:val="001D759C"/>
    <w:rsid w:val="002E2948"/>
    <w:rsid w:val="00323CF4"/>
    <w:rsid w:val="00366B9C"/>
    <w:rsid w:val="003B1215"/>
    <w:rsid w:val="004E2FE9"/>
    <w:rsid w:val="00594671"/>
    <w:rsid w:val="00600CA6"/>
    <w:rsid w:val="007152F7"/>
    <w:rsid w:val="00932F6A"/>
    <w:rsid w:val="00950FB9"/>
    <w:rsid w:val="009A36B7"/>
    <w:rsid w:val="009A6396"/>
    <w:rsid w:val="00A31AFF"/>
    <w:rsid w:val="00A4491A"/>
    <w:rsid w:val="00B43953"/>
    <w:rsid w:val="00F03445"/>
    <w:rsid w:val="00F9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759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00CA6"/>
    <w:rPr>
      <w:color w:val="0000FF"/>
      <w:u w:val="single"/>
    </w:rPr>
  </w:style>
  <w:style w:type="character" w:customStyle="1" w:styleId="FontStyle11">
    <w:name w:val="Font Style11"/>
    <w:basedOn w:val="a0"/>
    <w:rsid w:val="00A31A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B262E070E1F5BDECD15A63D9884E902904E1A401EA6F8F47DCA2BA0EL7H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11</cp:revision>
  <cp:lastPrinted>2015-04-24T17:25:00Z</cp:lastPrinted>
  <dcterms:created xsi:type="dcterms:W3CDTF">2015-04-16T07:01:00Z</dcterms:created>
  <dcterms:modified xsi:type="dcterms:W3CDTF">2015-04-30T21:14:00Z</dcterms:modified>
</cp:coreProperties>
</file>