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F1" w:rsidRPr="00EE66F1" w:rsidRDefault="005836D6" w:rsidP="00EE66F1">
      <w:pPr>
        <w:pStyle w:val="a3"/>
        <w:jc w:val="center"/>
        <w:rPr>
          <w:rFonts w:ascii="Arial" w:hAnsi="Arial" w:cs="Arial"/>
          <w:b/>
          <w:sz w:val="32"/>
          <w:szCs w:val="32"/>
        </w:rPr>
      </w:pPr>
      <w:r>
        <w:rPr>
          <w:rFonts w:ascii="Arial" w:hAnsi="Arial" w:cs="Arial"/>
          <w:b/>
          <w:sz w:val="32"/>
          <w:szCs w:val="32"/>
        </w:rPr>
        <w:t>17.03</w:t>
      </w:r>
      <w:r w:rsidR="00EE66F1" w:rsidRPr="00EE66F1">
        <w:rPr>
          <w:rFonts w:ascii="Arial" w:hAnsi="Arial" w:cs="Arial"/>
          <w:b/>
          <w:sz w:val="32"/>
          <w:szCs w:val="32"/>
        </w:rPr>
        <w:t xml:space="preserve">.2021. № </w:t>
      </w:r>
      <w:r>
        <w:rPr>
          <w:rFonts w:ascii="Arial" w:hAnsi="Arial" w:cs="Arial"/>
          <w:b/>
          <w:sz w:val="32"/>
          <w:szCs w:val="32"/>
        </w:rPr>
        <w:t>11</w:t>
      </w:r>
      <w:r w:rsidR="00EE66F1" w:rsidRPr="00EE66F1">
        <w:rPr>
          <w:rFonts w:ascii="Arial" w:hAnsi="Arial" w:cs="Arial"/>
          <w:b/>
          <w:sz w:val="32"/>
          <w:szCs w:val="32"/>
        </w:rPr>
        <w:t xml:space="preserve">-п </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РОССИЙСКАЯ ФЕДЕРАЦИЯ</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ИРКУТСКАЯ ОБЛАСТЬ</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АЛАРСКИЙ МУНИЦИПАЛЬНЫЙ РАЙОН</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МУНИЦИПАЛЬНОЕ ОБРАЗОВАНИЕ «ТАБАРСУК»</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АДМИНИСТРАЦИЯ</w:t>
      </w:r>
    </w:p>
    <w:p w:rsidR="00EE66F1" w:rsidRPr="00EE66F1" w:rsidRDefault="00EE66F1" w:rsidP="00EE66F1">
      <w:pPr>
        <w:pStyle w:val="a3"/>
        <w:jc w:val="center"/>
        <w:rPr>
          <w:rFonts w:ascii="Arial" w:hAnsi="Arial" w:cs="Arial"/>
          <w:b/>
          <w:sz w:val="32"/>
          <w:szCs w:val="32"/>
        </w:rPr>
      </w:pPr>
      <w:r w:rsidRPr="00EE66F1">
        <w:rPr>
          <w:rFonts w:ascii="Arial" w:hAnsi="Arial" w:cs="Arial"/>
          <w:b/>
          <w:sz w:val="32"/>
          <w:szCs w:val="32"/>
        </w:rPr>
        <w:t>ПОСТАНОВЛЕНИЕ</w:t>
      </w:r>
    </w:p>
    <w:p w:rsidR="00EE66F1" w:rsidRPr="00EE66F1" w:rsidRDefault="00EE66F1" w:rsidP="00EE66F1">
      <w:pPr>
        <w:pStyle w:val="a3"/>
        <w:jc w:val="center"/>
        <w:rPr>
          <w:rFonts w:ascii="Arial" w:hAnsi="Arial" w:cs="Arial"/>
          <w:b/>
          <w:sz w:val="32"/>
          <w:szCs w:val="32"/>
        </w:rPr>
      </w:pPr>
    </w:p>
    <w:p w:rsidR="00EE66F1" w:rsidRDefault="00EE66F1" w:rsidP="00EE66F1">
      <w:pPr>
        <w:pStyle w:val="a3"/>
        <w:jc w:val="center"/>
        <w:rPr>
          <w:rFonts w:ascii="Arial" w:hAnsi="Arial" w:cs="Arial"/>
          <w:b/>
          <w:sz w:val="32"/>
          <w:szCs w:val="32"/>
        </w:rPr>
      </w:pPr>
      <w:r w:rsidRPr="00EE66F1">
        <w:rPr>
          <w:rFonts w:ascii="Arial" w:hAnsi="Arial" w:cs="Arial"/>
          <w:b/>
          <w:sz w:val="32"/>
          <w:szCs w:val="32"/>
        </w:rPr>
        <w:t>ОБ УТВЕРЖДЕНИИ ПОЛОЖЕНИЯ ОБ ОПРЕДЕЛЕНИИ МЕСТ И СПОСОБОВ РАЗВЕДЕНИЯ КОСТРОВ, ПРОВЕДЕНИ</w:t>
      </w:r>
      <w:r>
        <w:rPr>
          <w:rFonts w:ascii="Arial" w:hAnsi="Arial" w:cs="Arial"/>
          <w:b/>
          <w:sz w:val="32"/>
          <w:szCs w:val="32"/>
        </w:rPr>
        <w:t>Я</w:t>
      </w:r>
      <w:r w:rsidRPr="00EE66F1">
        <w:rPr>
          <w:rFonts w:ascii="Arial" w:hAnsi="Arial" w:cs="Arial"/>
          <w:b/>
          <w:sz w:val="32"/>
          <w:szCs w:val="32"/>
        </w:rPr>
        <w:t xml:space="preserve">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«ТАБАРСУК»</w:t>
      </w:r>
    </w:p>
    <w:p w:rsidR="0082358D" w:rsidRPr="00EE66F1" w:rsidRDefault="0082358D" w:rsidP="00EE66F1">
      <w:pPr>
        <w:pStyle w:val="a3"/>
        <w:jc w:val="center"/>
        <w:rPr>
          <w:rFonts w:ascii="Arial" w:eastAsia="Times New Roman" w:hAnsi="Arial" w:cs="Arial"/>
          <w:b/>
          <w:sz w:val="24"/>
          <w:szCs w:val="32"/>
          <w:lang w:eastAsia="ru-RU"/>
        </w:rPr>
      </w:pPr>
    </w:p>
    <w:p w:rsidR="00EE66F1" w:rsidRPr="00C124CF" w:rsidRDefault="0082358D" w:rsidP="00EE66F1">
      <w:pPr>
        <w:autoSpaceDE w:val="0"/>
        <w:autoSpaceDN w:val="0"/>
        <w:adjustRightInd w:val="0"/>
        <w:spacing w:after="0" w:line="240" w:lineRule="auto"/>
        <w:jc w:val="both"/>
        <w:rPr>
          <w:rFonts w:ascii="Arial" w:hAnsi="Arial" w:cs="Arial"/>
          <w:color w:val="000000" w:themeColor="text1"/>
          <w:sz w:val="24"/>
          <w:szCs w:val="24"/>
        </w:rPr>
      </w:pPr>
      <w:r w:rsidRPr="00EE66F1">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на основании положений Федерального закона от 22.07.2008 № 123-ФЗ </w:t>
      </w:r>
      <w:proofErr w:type="gramStart"/>
      <w:r w:rsidRPr="00EE66F1">
        <w:rPr>
          <w:rFonts w:ascii="Arial" w:eastAsia="Times New Roman" w:hAnsi="Arial" w:cs="Arial"/>
          <w:sz w:val="24"/>
          <w:szCs w:val="24"/>
          <w:lang w:eastAsia="ru-RU"/>
        </w:rPr>
        <w:t>«Технический регламент о требованиях пожарной безопасности», 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 руководствуясь правилами благоустройства муниципального образования «</w:t>
      </w:r>
      <w:proofErr w:type="spellStart"/>
      <w:r w:rsidR="00EE66F1">
        <w:rPr>
          <w:rFonts w:ascii="Arial" w:eastAsia="Times New Roman" w:hAnsi="Arial" w:cs="Arial"/>
          <w:sz w:val="24"/>
          <w:szCs w:val="24"/>
          <w:lang w:eastAsia="ru-RU"/>
        </w:rPr>
        <w:t>Табарсук</w:t>
      </w:r>
      <w:proofErr w:type="spellEnd"/>
      <w:r w:rsidRPr="00EE66F1">
        <w:rPr>
          <w:rFonts w:ascii="Arial" w:eastAsia="Times New Roman" w:hAnsi="Arial" w:cs="Arial"/>
          <w:sz w:val="24"/>
          <w:szCs w:val="24"/>
          <w:lang w:eastAsia="ru-RU"/>
        </w:rPr>
        <w:t xml:space="preserve">», утвержденными </w:t>
      </w:r>
      <w:r w:rsidR="00EE66F1">
        <w:rPr>
          <w:rFonts w:ascii="Arial" w:eastAsia="Times New Roman" w:hAnsi="Arial" w:cs="Arial"/>
          <w:sz w:val="24"/>
          <w:szCs w:val="24"/>
          <w:lang w:eastAsia="ru-RU"/>
        </w:rPr>
        <w:t>решением Думы</w:t>
      </w:r>
      <w:r w:rsidRPr="00EE66F1">
        <w:rPr>
          <w:rFonts w:ascii="Arial" w:eastAsia="Times New Roman" w:hAnsi="Arial" w:cs="Arial"/>
          <w:sz w:val="24"/>
          <w:szCs w:val="24"/>
          <w:lang w:eastAsia="ru-RU"/>
        </w:rPr>
        <w:t xml:space="preserve"> </w:t>
      </w:r>
      <w:r w:rsidR="00EE66F1">
        <w:rPr>
          <w:rFonts w:ascii="Arial" w:eastAsia="Times New Roman" w:hAnsi="Arial" w:cs="Arial"/>
          <w:sz w:val="24"/>
          <w:szCs w:val="24"/>
          <w:lang w:eastAsia="ru-RU"/>
        </w:rPr>
        <w:t>муниципального образования «</w:t>
      </w:r>
      <w:proofErr w:type="spellStart"/>
      <w:r w:rsidR="00EE66F1">
        <w:rPr>
          <w:rFonts w:ascii="Arial" w:eastAsia="Times New Roman" w:hAnsi="Arial" w:cs="Arial"/>
          <w:sz w:val="24"/>
          <w:szCs w:val="24"/>
          <w:lang w:eastAsia="ru-RU"/>
        </w:rPr>
        <w:t>Табарсук</w:t>
      </w:r>
      <w:proofErr w:type="spellEnd"/>
      <w:r w:rsidR="00EE66F1">
        <w:rPr>
          <w:rFonts w:ascii="Arial" w:eastAsia="Times New Roman" w:hAnsi="Arial" w:cs="Arial"/>
          <w:sz w:val="24"/>
          <w:szCs w:val="24"/>
          <w:lang w:eastAsia="ru-RU"/>
        </w:rPr>
        <w:t xml:space="preserve">» </w:t>
      </w:r>
      <w:r w:rsidRPr="00EE66F1">
        <w:rPr>
          <w:rFonts w:ascii="Arial" w:eastAsia="Times New Roman" w:hAnsi="Arial" w:cs="Arial"/>
          <w:sz w:val="24"/>
          <w:szCs w:val="24"/>
          <w:lang w:eastAsia="ru-RU"/>
        </w:rPr>
        <w:t xml:space="preserve">от </w:t>
      </w:r>
      <w:r w:rsidR="00EE66F1">
        <w:rPr>
          <w:rFonts w:ascii="Arial" w:eastAsia="Times New Roman" w:hAnsi="Arial" w:cs="Arial"/>
          <w:sz w:val="24"/>
          <w:szCs w:val="24"/>
          <w:lang w:eastAsia="ru-RU"/>
        </w:rPr>
        <w:t>23.06.2020г.</w:t>
      </w:r>
      <w:r w:rsidRPr="00EE66F1">
        <w:rPr>
          <w:rFonts w:ascii="Arial" w:eastAsia="Times New Roman" w:hAnsi="Arial" w:cs="Arial"/>
          <w:sz w:val="24"/>
          <w:szCs w:val="24"/>
          <w:lang w:eastAsia="ru-RU"/>
        </w:rPr>
        <w:t xml:space="preserve"> №</w:t>
      </w:r>
      <w:r w:rsidR="00EE66F1">
        <w:rPr>
          <w:rFonts w:ascii="Arial" w:eastAsia="Times New Roman" w:hAnsi="Arial" w:cs="Arial"/>
          <w:sz w:val="24"/>
          <w:szCs w:val="24"/>
          <w:lang w:eastAsia="ru-RU"/>
        </w:rPr>
        <w:t xml:space="preserve"> 94/4-дмо</w:t>
      </w:r>
      <w:r w:rsidRPr="00EE66F1">
        <w:rPr>
          <w:rFonts w:ascii="Arial" w:eastAsia="Times New Roman" w:hAnsi="Arial" w:cs="Arial"/>
          <w:sz w:val="24"/>
          <w:szCs w:val="24"/>
          <w:lang w:eastAsia="ru-RU"/>
        </w:rPr>
        <w:t>, Уставом муниципального образования «</w:t>
      </w:r>
      <w:proofErr w:type="spellStart"/>
      <w:r w:rsidR="00EE66F1">
        <w:rPr>
          <w:rFonts w:ascii="Arial" w:eastAsia="Times New Roman" w:hAnsi="Arial" w:cs="Arial"/>
          <w:sz w:val="24"/>
          <w:szCs w:val="24"/>
          <w:lang w:eastAsia="ru-RU"/>
        </w:rPr>
        <w:t>Табарсук</w:t>
      </w:r>
      <w:proofErr w:type="spellEnd"/>
      <w:r w:rsidRPr="00EE66F1">
        <w:rPr>
          <w:rFonts w:ascii="Arial" w:eastAsia="Times New Roman" w:hAnsi="Arial" w:cs="Arial"/>
          <w:sz w:val="24"/>
          <w:szCs w:val="24"/>
          <w:lang w:eastAsia="ru-RU"/>
        </w:rPr>
        <w:t xml:space="preserve">», </w:t>
      </w:r>
      <w:r w:rsidR="00EE66F1">
        <w:rPr>
          <w:rFonts w:ascii="Arial" w:hAnsi="Arial" w:cs="Arial"/>
          <w:color w:val="000000" w:themeColor="text1"/>
          <w:sz w:val="24"/>
          <w:szCs w:val="24"/>
        </w:rPr>
        <w:t>администрация муниципального образования «</w:t>
      </w:r>
      <w:proofErr w:type="spellStart"/>
      <w:r w:rsidR="00EE66F1">
        <w:rPr>
          <w:rFonts w:ascii="Arial" w:hAnsi="Arial" w:cs="Arial"/>
          <w:color w:val="000000" w:themeColor="text1"/>
          <w:sz w:val="24"/>
          <w:szCs w:val="24"/>
        </w:rPr>
        <w:t>Табарсук</w:t>
      </w:r>
      <w:proofErr w:type="spellEnd"/>
      <w:r w:rsidR="00EE66F1">
        <w:rPr>
          <w:rFonts w:ascii="Arial" w:hAnsi="Arial" w:cs="Arial"/>
          <w:color w:val="000000" w:themeColor="text1"/>
          <w:sz w:val="24"/>
          <w:szCs w:val="24"/>
        </w:rPr>
        <w:t>»</w:t>
      </w:r>
      <w:proofErr w:type="gramEnd"/>
    </w:p>
    <w:p w:rsidR="00EE66F1" w:rsidRPr="00C124CF" w:rsidRDefault="00EE66F1" w:rsidP="00EE66F1">
      <w:pPr>
        <w:autoSpaceDE w:val="0"/>
        <w:autoSpaceDN w:val="0"/>
        <w:adjustRightInd w:val="0"/>
        <w:spacing w:after="0" w:line="240" w:lineRule="auto"/>
        <w:jc w:val="both"/>
        <w:rPr>
          <w:rFonts w:ascii="Arial" w:hAnsi="Arial" w:cs="Arial"/>
          <w:color w:val="000000" w:themeColor="text1"/>
          <w:sz w:val="24"/>
          <w:szCs w:val="24"/>
        </w:rPr>
      </w:pPr>
    </w:p>
    <w:p w:rsidR="00EE66F1" w:rsidRDefault="00EE66F1" w:rsidP="00EE66F1">
      <w:pPr>
        <w:autoSpaceDE w:val="0"/>
        <w:autoSpaceDN w:val="0"/>
        <w:adjustRightInd w:val="0"/>
        <w:spacing w:after="0" w:line="240" w:lineRule="auto"/>
        <w:jc w:val="center"/>
        <w:rPr>
          <w:rFonts w:ascii="Arial" w:hAnsi="Arial" w:cs="Arial"/>
          <w:b/>
          <w:color w:val="000000"/>
          <w:sz w:val="30"/>
          <w:szCs w:val="30"/>
        </w:rPr>
      </w:pPr>
      <w:r w:rsidRPr="00C124CF">
        <w:rPr>
          <w:rFonts w:ascii="Arial" w:hAnsi="Arial" w:cs="Arial"/>
          <w:b/>
          <w:color w:val="000000"/>
          <w:sz w:val="30"/>
          <w:szCs w:val="30"/>
        </w:rPr>
        <w:t>ПОСТАНОВЛЯЕТ:</w:t>
      </w:r>
    </w:p>
    <w:p w:rsidR="00EE66F1" w:rsidRPr="00EE66F1" w:rsidRDefault="00EE66F1" w:rsidP="00EE66F1">
      <w:pPr>
        <w:autoSpaceDE w:val="0"/>
        <w:autoSpaceDN w:val="0"/>
        <w:adjustRightInd w:val="0"/>
        <w:spacing w:after="0" w:line="240" w:lineRule="auto"/>
        <w:jc w:val="center"/>
        <w:rPr>
          <w:rFonts w:ascii="Arial" w:hAnsi="Arial" w:cs="Arial"/>
          <w:b/>
          <w:color w:val="000000"/>
          <w:sz w:val="24"/>
          <w:szCs w:val="30"/>
        </w:rPr>
      </w:pPr>
    </w:p>
    <w:p w:rsidR="0082358D" w:rsidRPr="00EE66F1" w:rsidRDefault="0082358D" w:rsidP="00EE66F1">
      <w:pPr>
        <w:pStyle w:val="a3"/>
        <w:ind w:firstLine="708"/>
        <w:jc w:val="both"/>
        <w:rPr>
          <w:rFonts w:ascii="Arial" w:eastAsia="Times New Roman" w:hAnsi="Arial" w:cs="Arial"/>
          <w:sz w:val="24"/>
          <w:szCs w:val="24"/>
          <w:lang w:eastAsia="ru-RU"/>
        </w:rPr>
      </w:pPr>
      <w:r w:rsidRPr="00EE66F1">
        <w:rPr>
          <w:rFonts w:ascii="Arial" w:eastAsia="Times New Roman" w:hAnsi="Arial" w:cs="Arial"/>
          <w:sz w:val="24"/>
          <w:szCs w:val="24"/>
          <w:lang w:eastAsia="ru-RU"/>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roofErr w:type="spellStart"/>
      <w:r w:rsidR="00EE66F1">
        <w:rPr>
          <w:rFonts w:ascii="Arial" w:eastAsia="Times New Roman" w:hAnsi="Arial" w:cs="Arial"/>
          <w:sz w:val="24"/>
          <w:szCs w:val="24"/>
          <w:lang w:eastAsia="ru-RU"/>
        </w:rPr>
        <w:t>Табарсук</w:t>
      </w:r>
      <w:proofErr w:type="spellEnd"/>
      <w:r w:rsidRPr="00EE66F1">
        <w:rPr>
          <w:rFonts w:ascii="Arial" w:eastAsia="Times New Roman" w:hAnsi="Arial" w:cs="Arial"/>
          <w:sz w:val="24"/>
          <w:szCs w:val="24"/>
          <w:lang w:eastAsia="ru-RU"/>
        </w:rPr>
        <w:t>» (прилагается).</w:t>
      </w:r>
    </w:p>
    <w:p w:rsidR="00EE66F1" w:rsidRPr="00B00240" w:rsidRDefault="00EE66F1" w:rsidP="00EE66F1">
      <w:pPr>
        <w:pStyle w:val="a3"/>
        <w:ind w:firstLine="708"/>
        <w:jc w:val="both"/>
        <w:rPr>
          <w:rFonts w:ascii="Arial" w:hAnsi="Arial" w:cs="Arial"/>
          <w:sz w:val="24"/>
          <w:szCs w:val="24"/>
        </w:rPr>
      </w:pPr>
      <w:r>
        <w:rPr>
          <w:rFonts w:ascii="Arial" w:hAnsi="Arial" w:cs="Arial"/>
          <w:sz w:val="24"/>
          <w:szCs w:val="24"/>
        </w:rPr>
        <w:t xml:space="preserve">2. </w:t>
      </w:r>
      <w:r w:rsidRPr="00B0024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w:t>
      </w:r>
      <w:r>
        <w:rPr>
          <w:rFonts w:ascii="Arial" w:hAnsi="Arial" w:cs="Arial"/>
          <w:sz w:val="24"/>
          <w:szCs w:val="24"/>
        </w:rPr>
        <w:t xml:space="preserve">на официальном </w:t>
      </w:r>
      <w:r w:rsidRPr="00B00240">
        <w:rPr>
          <w:rFonts w:ascii="Arial" w:hAnsi="Arial" w:cs="Arial"/>
          <w:sz w:val="24"/>
          <w:szCs w:val="24"/>
        </w:rPr>
        <w:t>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EE66F1" w:rsidRPr="00B00240" w:rsidRDefault="00EE66F1" w:rsidP="00EE66F1">
      <w:pPr>
        <w:pStyle w:val="a3"/>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E66F1" w:rsidRDefault="00EE66F1" w:rsidP="00EE66F1">
      <w:pPr>
        <w:pStyle w:val="a3"/>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EE66F1" w:rsidRPr="00B00240" w:rsidRDefault="00EE66F1" w:rsidP="00EE66F1">
      <w:pPr>
        <w:pStyle w:val="a3"/>
        <w:jc w:val="both"/>
        <w:rPr>
          <w:rFonts w:ascii="Arial" w:hAnsi="Arial" w:cs="Arial"/>
          <w:sz w:val="24"/>
          <w:szCs w:val="24"/>
        </w:rPr>
      </w:pPr>
    </w:p>
    <w:p w:rsidR="00EE66F1" w:rsidRPr="00B00240" w:rsidRDefault="00EE66F1" w:rsidP="00EE66F1">
      <w:pPr>
        <w:pStyle w:val="a3"/>
        <w:jc w:val="both"/>
        <w:rPr>
          <w:rFonts w:ascii="Arial" w:hAnsi="Arial" w:cs="Arial"/>
          <w:sz w:val="24"/>
          <w:szCs w:val="24"/>
        </w:rPr>
      </w:pPr>
    </w:p>
    <w:p w:rsidR="00EE66F1" w:rsidRPr="00B00240" w:rsidRDefault="00EE66F1" w:rsidP="00EE66F1">
      <w:pPr>
        <w:pStyle w:val="a3"/>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FD08BD" w:rsidRDefault="00EE66F1" w:rsidP="00FD08BD">
      <w:pPr>
        <w:pStyle w:val="a3"/>
        <w:jc w:val="both"/>
        <w:rPr>
          <w:rFonts w:ascii="Arial" w:hAnsi="Arial" w:cs="Arial"/>
          <w:sz w:val="24"/>
          <w:szCs w:val="24"/>
        </w:rPr>
      </w:pPr>
      <w:r w:rsidRPr="00B00240">
        <w:rPr>
          <w:rFonts w:ascii="Arial" w:hAnsi="Arial" w:cs="Arial"/>
          <w:sz w:val="24"/>
          <w:szCs w:val="24"/>
        </w:rPr>
        <w:t>Т.С. Андреева</w:t>
      </w:r>
    </w:p>
    <w:p w:rsidR="00FD08BD" w:rsidRPr="00FD08BD" w:rsidRDefault="00FD08BD" w:rsidP="00FD08BD">
      <w:pPr>
        <w:pStyle w:val="a3"/>
        <w:jc w:val="both"/>
        <w:rPr>
          <w:rFonts w:ascii="Arial" w:hAnsi="Arial" w:cs="Arial"/>
          <w:sz w:val="24"/>
          <w:szCs w:val="24"/>
        </w:rPr>
      </w:pPr>
    </w:p>
    <w:p w:rsidR="0082358D" w:rsidRPr="00FD08BD" w:rsidRDefault="0082358D" w:rsidP="00FD08BD">
      <w:pPr>
        <w:pStyle w:val="a3"/>
        <w:jc w:val="right"/>
        <w:rPr>
          <w:rFonts w:ascii="Courier New" w:hAnsi="Courier New" w:cs="Courier New"/>
          <w:sz w:val="20"/>
          <w:szCs w:val="21"/>
          <w:lang w:eastAsia="ru-RU"/>
        </w:rPr>
      </w:pPr>
      <w:r w:rsidRPr="00FD08BD">
        <w:rPr>
          <w:rFonts w:ascii="Courier New" w:hAnsi="Courier New" w:cs="Courier New"/>
          <w:lang w:eastAsia="ru-RU"/>
        </w:rPr>
        <w:t>Утверждено</w:t>
      </w:r>
    </w:p>
    <w:p w:rsidR="0082358D" w:rsidRPr="00FD08BD" w:rsidRDefault="0082358D" w:rsidP="00FD08BD">
      <w:pPr>
        <w:pStyle w:val="a3"/>
        <w:jc w:val="right"/>
        <w:rPr>
          <w:rFonts w:ascii="Courier New" w:hAnsi="Courier New" w:cs="Courier New"/>
          <w:sz w:val="20"/>
          <w:szCs w:val="21"/>
          <w:lang w:eastAsia="ru-RU"/>
        </w:rPr>
      </w:pPr>
      <w:r w:rsidRPr="00FD08BD">
        <w:rPr>
          <w:rFonts w:ascii="Courier New" w:hAnsi="Courier New" w:cs="Courier New"/>
          <w:lang w:eastAsia="ru-RU"/>
        </w:rPr>
        <w:t>постановлением администрации</w:t>
      </w:r>
    </w:p>
    <w:p w:rsidR="0082358D" w:rsidRPr="00FD08BD" w:rsidRDefault="0082358D" w:rsidP="00FD08BD">
      <w:pPr>
        <w:pStyle w:val="a3"/>
        <w:jc w:val="right"/>
        <w:rPr>
          <w:rFonts w:ascii="Courier New" w:hAnsi="Courier New" w:cs="Courier New"/>
          <w:sz w:val="20"/>
          <w:szCs w:val="21"/>
          <w:lang w:eastAsia="ru-RU"/>
        </w:rPr>
      </w:pPr>
      <w:r w:rsidRPr="00FD08BD">
        <w:rPr>
          <w:rFonts w:ascii="Courier New" w:hAnsi="Courier New" w:cs="Courier New"/>
          <w:lang w:eastAsia="ru-RU"/>
        </w:rPr>
        <w:t>муниципального образования «</w:t>
      </w:r>
      <w:proofErr w:type="spellStart"/>
      <w:r w:rsidR="00FD08BD">
        <w:rPr>
          <w:rFonts w:ascii="Courier New" w:hAnsi="Courier New" w:cs="Courier New"/>
          <w:lang w:eastAsia="ru-RU"/>
        </w:rPr>
        <w:t>Табарсук</w:t>
      </w:r>
      <w:proofErr w:type="spellEnd"/>
      <w:r w:rsidRPr="00FD08BD">
        <w:rPr>
          <w:rFonts w:ascii="Courier New" w:hAnsi="Courier New" w:cs="Courier New"/>
          <w:lang w:eastAsia="ru-RU"/>
        </w:rPr>
        <w:t>»</w:t>
      </w:r>
    </w:p>
    <w:p w:rsidR="0082358D" w:rsidRPr="00FD08BD" w:rsidRDefault="0082358D" w:rsidP="00FD08BD">
      <w:pPr>
        <w:pStyle w:val="a3"/>
        <w:jc w:val="right"/>
        <w:rPr>
          <w:rFonts w:ascii="Courier New" w:hAnsi="Courier New" w:cs="Courier New"/>
          <w:sz w:val="20"/>
          <w:szCs w:val="21"/>
          <w:lang w:eastAsia="ru-RU"/>
        </w:rPr>
      </w:pPr>
      <w:r w:rsidRPr="00FD08BD">
        <w:rPr>
          <w:rFonts w:ascii="Courier New" w:hAnsi="Courier New" w:cs="Courier New"/>
          <w:lang w:eastAsia="ru-RU"/>
        </w:rPr>
        <w:t xml:space="preserve">от </w:t>
      </w:r>
      <w:r w:rsidR="005836D6">
        <w:rPr>
          <w:rFonts w:ascii="Courier New" w:hAnsi="Courier New" w:cs="Courier New"/>
          <w:lang w:eastAsia="ru-RU"/>
        </w:rPr>
        <w:t>17.03.</w:t>
      </w:r>
      <w:r w:rsidRPr="00FD08BD">
        <w:rPr>
          <w:rFonts w:ascii="Courier New" w:hAnsi="Courier New" w:cs="Courier New"/>
          <w:lang w:eastAsia="ru-RU"/>
        </w:rPr>
        <w:t xml:space="preserve">2021 г. № </w:t>
      </w:r>
      <w:r w:rsidR="005836D6">
        <w:rPr>
          <w:rFonts w:ascii="Courier New" w:hAnsi="Courier New" w:cs="Courier New"/>
          <w:lang w:eastAsia="ru-RU"/>
        </w:rPr>
        <w:t>11</w:t>
      </w:r>
      <w:r w:rsidR="00FD08BD">
        <w:rPr>
          <w:rFonts w:ascii="Courier New" w:hAnsi="Courier New" w:cs="Courier New"/>
          <w:lang w:eastAsia="ru-RU"/>
        </w:rPr>
        <w:t>-п</w:t>
      </w:r>
    </w:p>
    <w:p w:rsidR="0082358D" w:rsidRPr="00FD08BD" w:rsidRDefault="0082358D" w:rsidP="009D1C38">
      <w:pPr>
        <w:pStyle w:val="a3"/>
        <w:jc w:val="both"/>
        <w:rPr>
          <w:rFonts w:ascii="Arial" w:hAnsi="Arial" w:cs="Arial"/>
          <w:sz w:val="24"/>
          <w:szCs w:val="21"/>
          <w:lang w:eastAsia="ru-RU"/>
        </w:rPr>
      </w:pPr>
    </w:p>
    <w:p w:rsidR="0082358D" w:rsidRPr="009D1C38" w:rsidRDefault="0082358D" w:rsidP="00FD08BD">
      <w:pPr>
        <w:pStyle w:val="a3"/>
        <w:jc w:val="center"/>
        <w:rPr>
          <w:rFonts w:ascii="Arial" w:hAnsi="Arial" w:cs="Arial"/>
          <w:b/>
          <w:bCs/>
          <w:szCs w:val="21"/>
          <w:lang w:eastAsia="ru-RU"/>
        </w:rPr>
      </w:pPr>
      <w:bookmarkStart w:id="0" w:name="p32"/>
      <w:bookmarkEnd w:id="0"/>
      <w:r w:rsidRPr="009D1C38">
        <w:rPr>
          <w:rFonts w:ascii="Arial" w:hAnsi="Arial" w:cs="Arial"/>
          <w:b/>
          <w:bCs/>
          <w:sz w:val="24"/>
          <w:lang w:eastAsia="ru-RU"/>
        </w:rPr>
        <w:t>ПОЛОЖЕНИЕ</w:t>
      </w:r>
    </w:p>
    <w:p w:rsidR="0082358D" w:rsidRPr="009D1C38" w:rsidRDefault="0082358D" w:rsidP="00FD08BD">
      <w:pPr>
        <w:pStyle w:val="a3"/>
        <w:jc w:val="center"/>
        <w:rPr>
          <w:rFonts w:ascii="Arial" w:hAnsi="Arial" w:cs="Arial"/>
          <w:b/>
          <w:bCs/>
          <w:szCs w:val="21"/>
          <w:lang w:eastAsia="ru-RU"/>
        </w:rPr>
      </w:pPr>
      <w:r w:rsidRPr="009D1C38">
        <w:rPr>
          <w:rFonts w:ascii="Arial" w:hAnsi="Arial" w:cs="Arial"/>
          <w:b/>
          <w:bCs/>
          <w:sz w:val="24"/>
          <w:lang w:eastAsia="ru-RU"/>
        </w:rPr>
        <w:t>ОБ ОПРЕДЕЛЕНИИ МЕСТ И СПОСОБОВ РАЗВЕДЕНИЯ КОСТРОВ,</w:t>
      </w:r>
    </w:p>
    <w:p w:rsidR="0082358D" w:rsidRPr="009D1C38" w:rsidRDefault="0082358D" w:rsidP="00FD08BD">
      <w:pPr>
        <w:pStyle w:val="a3"/>
        <w:jc w:val="center"/>
        <w:rPr>
          <w:rFonts w:ascii="Arial" w:hAnsi="Arial" w:cs="Arial"/>
          <w:b/>
          <w:bCs/>
          <w:szCs w:val="21"/>
          <w:lang w:eastAsia="ru-RU"/>
        </w:rPr>
      </w:pPr>
      <w:r w:rsidRPr="009D1C38">
        <w:rPr>
          <w:rFonts w:ascii="Arial" w:hAnsi="Arial" w:cs="Arial"/>
          <w:b/>
          <w:bCs/>
          <w:sz w:val="24"/>
          <w:lang w:eastAsia="ru-RU"/>
        </w:rPr>
        <w:t>ПРОВЕДЕНИЯ МЕРОПРИЯТИЙ С ИСПОЛЬЗОВАНИЕМ ПРИСПОСОБЛЕНИЙ</w:t>
      </w:r>
    </w:p>
    <w:p w:rsidR="0082358D" w:rsidRPr="009D1C38" w:rsidRDefault="0082358D" w:rsidP="00FD08BD">
      <w:pPr>
        <w:pStyle w:val="a3"/>
        <w:jc w:val="center"/>
        <w:rPr>
          <w:rFonts w:ascii="Arial" w:hAnsi="Arial" w:cs="Arial"/>
          <w:b/>
          <w:bCs/>
          <w:szCs w:val="21"/>
          <w:lang w:eastAsia="ru-RU"/>
        </w:rPr>
      </w:pPr>
      <w:r w:rsidRPr="009D1C38">
        <w:rPr>
          <w:rFonts w:ascii="Arial" w:hAnsi="Arial" w:cs="Arial"/>
          <w:b/>
          <w:bCs/>
          <w:sz w:val="24"/>
          <w:lang w:eastAsia="ru-RU"/>
        </w:rPr>
        <w:t>ДЛЯ ТЕПЛОВОЙ ОБРАБОТКИ ПИЩИ С ПОМОЩЬЮ ОТКРЫТОГО ОГНЯ, МЕСТ</w:t>
      </w:r>
    </w:p>
    <w:p w:rsidR="0082358D" w:rsidRPr="009D1C38" w:rsidRDefault="0082358D" w:rsidP="00FD08BD">
      <w:pPr>
        <w:pStyle w:val="a3"/>
        <w:jc w:val="center"/>
        <w:rPr>
          <w:rFonts w:ascii="Arial" w:hAnsi="Arial" w:cs="Arial"/>
          <w:b/>
          <w:bCs/>
          <w:szCs w:val="21"/>
          <w:lang w:eastAsia="ru-RU"/>
        </w:rPr>
      </w:pPr>
      <w:r w:rsidRPr="009D1C38">
        <w:rPr>
          <w:rFonts w:ascii="Arial" w:hAnsi="Arial" w:cs="Arial"/>
          <w:b/>
          <w:bCs/>
          <w:sz w:val="24"/>
          <w:lang w:eastAsia="ru-RU"/>
        </w:rPr>
        <w:t>СЖИГАНИЯ МУСОРА, ТРАВЫ, ЛИСТВЫ НА ЗЕМЛЯХ ОБЩЕГО ПОЛЬЗОВАНИЯ</w:t>
      </w:r>
    </w:p>
    <w:p w:rsidR="0082358D" w:rsidRPr="009D1C38" w:rsidRDefault="0082358D" w:rsidP="00FD08BD">
      <w:pPr>
        <w:pStyle w:val="a3"/>
        <w:jc w:val="center"/>
        <w:rPr>
          <w:rFonts w:ascii="Arial" w:hAnsi="Arial" w:cs="Arial"/>
          <w:b/>
          <w:bCs/>
          <w:szCs w:val="21"/>
          <w:lang w:eastAsia="ru-RU"/>
        </w:rPr>
      </w:pPr>
      <w:r w:rsidRPr="009D1C38">
        <w:rPr>
          <w:rFonts w:ascii="Arial" w:hAnsi="Arial" w:cs="Arial"/>
          <w:b/>
          <w:bCs/>
          <w:sz w:val="24"/>
          <w:lang w:eastAsia="ru-RU"/>
        </w:rPr>
        <w:t>НА ТЕРРИТОРИИ МУНИЦИПАЛЬНОГО ОБРАЗОВАНИЯ «</w:t>
      </w:r>
      <w:r w:rsidR="00FD08BD">
        <w:rPr>
          <w:rFonts w:ascii="Arial" w:hAnsi="Arial" w:cs="Arial"/>
          <w:b/>
          <w:bCs/>
          <w:sz w:val="24"/>
          <w:lang w:eastAsia="ru-RU"/>
        </w:rPr>
        <w:t>ТАБАРСУК</w:t>
      </w:r>
      <w:r w:rsidRPr="009D1C38">
        <w:rPr>
          <w:rFonts w:ascii="Arial" w:hAnsi="Arial" w:cs="Arial"/>
          <w:b/>
          <w:bCs/>
          <w:sz w:val="24"/>
          <w:lang w:eastAsia="ru-RU"/>
        </w:rPr>
        <w:t>»</w:t>
      </w:r>
    </w:p>
    <w:p w:rsidR="0082358D" w:rsidRPr="009D1C38" w:rsidRDefault="0082358D" w:rsidP="009D1C38">
      <w:pPr>
        <w:pStyle w:val="a3"/>
        <w:jc w:val="both"/>
        <w:rPr>
          <w:rFonts w:ascii="Arial" w:hAnsi="Arial" w:cs="Arial"/>
          <w:szCs w:val="21"/>
          <w:lang w:eastAsia="ru-RU"/>
        </w:rPr>
      </w:pPr>
    </w:p>
    <w:p w:rsidR="0082358D" w:rsidRPr="009D1C38" w:rsidRDefault="0082358D" w:rsidP="00646109">
      <w:pPr>
        <w:pStyle w:val="a3"/>
        <w:ind w:firstLine="708"/>
        <w:jc w:val="both"/>
        <w:rPr>
          <w:rFonts w:ascii="Arial" w:hAnsi="Arial" w:cs="Arial"/>
          <w:szCs w:val="21"/>
          <w:lang w:eastAsia="ru-RU"/>
        </w:rPr>
      </w:pPr>
      <w:r w:rsidRPr="009D1C38">
        <w:rPr>
          <w:rFonts w:ascii="Arial" w:hAnsi="Arial" w:cs="Arial"/>
          <w:sz w:val="24"/>
          <w:lang w:eastAsia="ru-RU"/>
        </w:rPr>
        <w:t xml:space="preserve">1. </w:t>
      </w:r>
      <w:proofErr w:type="gramStart"/>
      <w:r w:rsidRPr="009D1C38">
        <w:rPr>
          <w:rFonts w:ascii="Arial" w:hAnsi="Arial" w:cs="Arial"/>
          <w:sz w:val="24"/>
          <w:lang w:eastAsia="ru-RU"/>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w:t>
      </w:r>
      <w:proofErr w:type="spellStart"/>
      <w:r w:rsidR="00646109">
        <w:rPr>
          <w:rFonts w:ascii="Arial" w:hAnsi="Arial" w:cs="Arial"/>
          <w:sz w:val="24"/>
          <w:lang w:eastAsia="ru-RU"/>
        </w:rPr>
        <w:t>Табарсук</w:t>
      </w:r>
      <w:proofErr w:type="spellEnd"/>
      <w:r w:rsidRPr="009D1C38">
        <w:rPr>
          <w:rFonts w:ascii="Arial" w:hAnsi="Arial" w:cs="Arial"/>
          <w:sz w:val="24"/>
          <w:lang w:eastAsia="ru-RU"/>
        </w:rPr>
        <w:t>» в соответствии с требованиями ст. 14 Федерального закона от 06.10.2003 № 131-ФЗ «Об общих принципах организации местного самоуправления в Российской Федерации», ст. 19, 30 Федерального закона</w:t>
      </w:r>
      <w:proofErr w:type="gramEnd"/>
      <w:r w:rsidRPr="009D1C38">
        <w:rPr>
          <w:rFonts w:ascii="Arial" w:hAnsi="Arial" w:cs="Arial"/>
          <w:sz w:val="24"/>
          <w:lang w:eastAsia="ru-RU"/>
        </w:rPr>
        <w:t xml:space="preserve"> </w:t>
      </w:r>
      <w:proofErr w:type="gramStart"/>
      <w:r w:rsidRPr="009D1C38">
        <w:rPr>
          <w:rFonts w:ascii="Arial" w:hAnsi="Arial" w:cs="Arial"/>
          <w:sz w:val="24"/>
          <w:lang w:eastAsia="ru-RU"/>
        </w:rPr>
        <w:t xml:space="preserve">от 21.12.1994 N 69-ФЗ «О пожарной безопасности», на основании положений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w:t>
      </w:r>
      <w:r w:rsidR="00BE50AA" w:rsidRPr="009D1C38">
        <w:rPr>
          <w:rFonts w:ascii="Arial" w:hAnsi="Arial" w:cs="Arial"/>
          <w:sz w:val="24"/>
          <w:lang w:eastAsia="ru-RU"/>
        </w:rPr>
        <w:t>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w:t>
      </w:r>
      <w:r w:rsidRPr="009D1C38">
        <w:rPr>
          <w:rFonts w:ascii="Arial" w:hAnsi="Arial" w:cs="Arial"/>
          <w:sz w:val="24"/>
          <w:lang w:eastAsia="ru-RU"/>
        </w:rPr>
        <w:t>.</w:t>
      </w:r>
      <w:proofErr w:type="gramEnd"/>
    </w:p>
    <w:p w:rsidR="0082358D" w:rsidRPr="009D1C38" w:rsidRDefault="0082358D" w:rsidP="00646109">
      <w:pPr>
        <w:pStyle w:val="a3"/>
        <w:ind w:firstLine="708"/>
        <w:jc w:val="both"/>
        <w:rPr>
          <w:rFonts w:ascii="Arial" w:hAnsi="Arial" w:cs="Arial"/>
          <w:szCs w:val="21"/>
          <w:lang w:eastAsia="ru-RU"/>
        </w:rPr>
      </w:pPr>
      <w:r w:rsidRPr="009D1C38">
        <w:rPr>
          <w:rFonts w:ascii="Arial" w:hAnsi="Arial" w:cs="Arial"/>
          <w:sz w:val="24"/>
          <w:lang w:eastAsia="ru-RU"/>
        </w:rPr>
        <w:t xml:space="preserve">2. </w:t>
      </w:r>
      <w:proofErr w:type="gramStart"/>
      <w:r w:rsidRPr="009D1C38">
        <w:rPr>
          <w:rFonts w:ascii="Arial" w:hAnsi="Arial" w:cs="Arial"/>
          <w:sz w:val="24"/>
          <w:lang w:eastAsia="ru-RU"/>
        </w:rPr>
        <w:t xml:space="preserve">На землях общего пользования населенных пунктов </w:t>
      </w:r>
      <w:r w:rsidR="00BE50AA" w:rsidRPr="009D1C38">
        <w:rPr>
          <w:rFonts w:ascii="Arial" w:hAnsi="Arial" w:cs="Arial"/>
          <w:sz w:val="24"/>
          <w:lang w:eastAsia="ru-RU"/>
        </w:rPr>
        <w:t>муниципального образования «</w:t>
      </w:r>
      <w:proofErr w:type="spellStart"/>
      <w:r w:rsidR="00646109">
        <w:rPr>
          <w:rFonts w:ascii="Arial" w:hAnsi="Arial" w:cs="Arial"/>
          <w:sz w:val="24"/>
          <w:lang w:eastAsia="ru-RU"/>
        </w:rPr>
        <w:t>Табарсук</w:t>
      </w:r>
      <w:proofErr w:type="spellEnd"/>
      <w:r w:rsidR="00BE50AA" w:rsidRPr="009D1C38">
        <w:rPr>
          <w:rFonts w:ascii="Arial" w:hAnsi="Arial" w:cs="Arial"/>
          <w:sz w:val="24"/>
          <w:lang w:eastAsia="ru-RU"/>
        </w:rPr>
        <w:t>»</w:t>
      </w:r>
      <w:r w:rsidRPr="009D1C38">
        <w:rPr>
          <w:rFonts w:ascii="Arial" w:hAnsi="Arial" w:cs="Arial"/>
          <w:sz w:val="24"/>
          <w:lang w:eastAsia="ru-RU"/>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9D1C38">
        <w:rPr>
          <w:rFonts w:ascii="Arial" w:hAnsi="Arial" w:cs="Arial"/>
          <w:sz w:val="24"/>
          <w:u w:val="single"/>
          <w:lang w:eastAsia="ru-RU"/>
        </w:rPr>
        <w:t xml:space="preserve">приложении </w:t>
      </w:r>
      <w:r w:rsidR="00BE50AA" w:rsidRPr="009D1C38">
        <w:rPr>
          <w:rFonts w:ascii="Arial" w:hAnsi="Arial" w:cs="Arial"/>
          <w:sz w:val="24"/>
          <w:u w:val="single"/>
          <w:lang w:eastAsia="ru-RU"/>
        </w:rPr>
        <w:t>№</w:t>
      </w:r>
      <w:r w:rsidRPr="009D1C38">
        <w:rPr>
          <w:rFonts w:ascii="Arial" w:hAnsi="Arial" w:cs="Arial"/>
          <w:sz w:val="24"/>
          <w:u w:val="single"/>
          <w:lang w:eastAsia="ru-RU"/>
        </w:rPr>
        <w:t xml:space="preserve"> 1</w:t>
      </w:r>
      <w:r w:rsidRPr="009D1C38">
        <w:rPr>
          <w:rFonts w:ascii="Arial" w:hAnsi="Arial" w:cs="Arial"/>
          <w:sz w:val="24"/>
          <w:lang w:eastAsia="ru-RU"/>
        </w:rPr>
        <w:t xml:space="preserve"> к настоящему Положению.</w:t>
      </w:r>
      <w:proofErr w:type="gramEnd"/>
    </w:p>
    <w:p w:rsidR="0082358D" w:rsidRPr="009D1C38" w:rsidRDefault="0082358D" w:rsidP="00646109">
      <w:pPr>
        <w:pStyle w:val="a3"/>
        <w:ind w:firstLine="708"/>
        <w:jc w:val="both"/>
        <w:rPr>
          <w:rFonts w:ascii="Arial" w:hAnsi="Arial" w:cs="Arial"/>
          <w:szCs w:val="21"/>
          <w:lang w:eastAsia="ru-RU"/>
        </w:rPr>
      </w:pPr>
      <w:r w:rsidRPr="009D1C38">
        <w:rPr>
          <w:rFonts w:ascii="Arial" w:hAnsi="Arial" w:cs="Arial"/>
          <w:sz w:val="24"/>
          <w:lang w:eastAsia="ru-RU"/>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9D1C38">
        <w:rPr>
          <w:rFonts w:ascii="Arial" w:hAnsi="Arial" w:cs="Arial"/>
          <w:sz w:val="24"/>
          <w:lang w:eastAsia="ru-RU"/>
        </w:rPr>
        <w:t>избежания</w:t>
      </w:r>
      <w:proofErr w:type="spellEnd"/>
      <w:r w:rsidRPr="009D1C38">
        <w:rPr>
          <w:rFonts w:ascii="Arial" w:hAnsi="Arial" w:cs="Arial"/>
          <w:sz w:val="24"/>
          <w:lang w:eastAsia="ru-RU"/>
        </w:rPr>
        <w:t xml:space="preserve"> распространения огня за его пределы.</w:t>
      </w:r>
    </w:p>
    <w:p w:rsidR="0082358D" w:rsidRPr="009D1C38" w:rsidRDefault="0082358D" w:rsidP="00646109">
      <w:pPr>
        <w:pStyle w:val="a3"/>
        <w:ind w:firstLine="708"/>
        <w:jc w:val="both"/>
        <w:rPr>
          <w:rFonts w:ascii="Arial" w:hAnsi="Arial" w:cs="Arial"/>
          <w:szCs w:val="21"/>
          <w:lang w:eastAsia="ru-RU"/>
        </w:rPr>
      </w:pPr>
      <w:r w:rsidRPr="009D1C38">
        <w:rPr>
          <w:rFonts w:ascii="Arial" w:hAnsi="Arial" w:cs="Arial"/>
          <w:sz w:val="24"/>
          <w:lang w:eastAsia="ru-RU"/>
        </w:rPr>
        <w:t xml:space="preserve">4. </w:t>
      </w:r>
      <w:proofErr w:type="gramStart"/>
      <w:r w:rsidRPr="009D1C38">
        <w:rPr>
          <w:rFonts w:ascii="Arial" w:hAnsi="Arial" w:cs="Arial"/>
          <w:sz w:val="24"/>
          <w:lang w:eastAsia="ru-RU"/>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w:t>
      </w:r>
      <w:proofErr w:type="gramEnd"/>
      <w:r w:rsidRPr="009D1C38">
        <w:rPr>
          <w:rFonts w:ascii="Arial" w:hAnsi="Arial" w:cs="Arial"/>
          <w:sz w:val="24"/>
          <w:lang w:eastAsia="ru-RU"/>
        </w:rPr>
        <w:t xml:space="preserve"> пределы очага горения, объемом не более 1 куб. метра.</w:t>
      </w:r>
    </w:p>
    <w:p w:rsidR="0082358D" w:rsidRPr="009D1C38" w:rsidRDefault="0082358D" w:rsidP="00AE59EE">
      <w:pPr>
        <w:pStyle w:val="a3"/>
        <w:ind w:firstLine="708"/>
        <w:jc w:val="both"/>
        <w:rPr>
          <w:rFonts w:ascii="Arial" w:hAnsi="Arial" w:cs="Arial"/>
          <w:szCs w:val="21"/>
          <w:lang w:eastAsia="ru-RU"/>
        </w:rPr>
      </w:pPr>
      <w:r w:rsidRPr="009D1C38">
        <w:rPr>
          <w:rFonts w:ascii="Arial" w:hAnsi="Arial" w:cs="Arial"/>
          <w:sz w:val="24"/>
          <w:lang w:eastAsia="ru-RU"/>
        </w:rPr>
        <w:t xml:space="preserve">5. Сжигание должно осуществляться на расстоянии не менее 50 метров от ближайших объектов (здания, сооружения, постройки), 100 метров от хвойного </w:t>
      </w:r>
      <w:r w:rsidRPr="009D1C38">
        <w:rPr>
          <w:rFonts w:ascii="Arial" w:hAnsi="Arial" w:cs="Arial"/>
          <w:sz w:val="24"/>
          <w:lang w:eastAsia="ru-RU"/>
        </w:rPr>
        <w:lastRenderedPageBreak/>
        <w:t>леса или отдельно растущих хвойных деревьев и молодняка, 50 метров от лиственного леса или отдельно растущих групп лиственных деревьев.</w:t>
      </w:r>
    </w:p>
    <w:p w:rsidR="0082358D" w:rsidRPr="009D1C38" w:rsidRDefault="0082358D" w:rsidP="00AE59EE">
      <w:pPr>
        <w:pStyle w:val="a3"/>
        <w:ind w:firstLine="708"/>
        <w:jc w:val="both"/>
        <w:rPr>
          <w:rFonts w:ascii="Arial" w:hAnsi="Arial" w:cs="Arial"/>
          <w:szCs w:val="21"/>
          <w:lang w:eastAsia="ru-RU"/>
        </w:rPr>
      </w:pPr>
      <w:r w:rsidRPr="009D1C38">
        <w:rPr>
          <w:rFonts w:ascii="Arial" w:hAnsi="Arial" w:cs="Arial"/>
          <w:sz w:val="24"/>
          <w:lang w:eastAsia="ru-RU"/>
        </w:rPr>
        <w:t xml:space="preserve">6. </w:t>
      </w:r>
      <w:proofErr w:type="gramStart"/>
      <w:r w:rsidRPr="009D1C38">
        <w:rPr>
          <w:rFonts w:ascii="Arial" w:hAnsi="Arial" w:cs="Arial"/>
          <w:sz w:val="24"/>
          <w:lang w:eastAsia="ru-RU"/>
        </w:rPr>
        <w:t>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w:t>
      </w:r>
      <w:proofErr w:type="gramEnd"/>
      <w:r w:rsidRPr="009D1C38">
        <w:rPr>
          <w:rFonts w:ascii="Arial" w:hAnsi="Arial" w:cs="Arial"/>
          <w:sz w:val="24"/>
          <w:lang w:eastAsia="ru-RU"/>
        </w:rPr>
        <w:t xml:space="preserve"> ними 5 метров.</w:t>
      </w:r>
    </w:p>
    <w:p w:rsidR="0082358D" w:rsidRPr="009D1C38" w:rsidRDefault="0082358D" w:rsidP="00AE59EE">
      <w:pPr>
        <w:pStyle w:val="a3"/>
        <w:ind w:firstLine="708"/>
        <w:jc w:val="both"/>
        <w:rPr>
          <w:rFonts w:ascii="Arial" w:hAnsi="Arial" w:cs="Arial"/>
          <w:szCs w:val="21"/>
          <w:lang w:eastAsia="ru-RU"/>
        </w:rPr>
      </w:pPr>
      <w:r w:rsidRPr="009D1C38">
        <w:rPr>
          <w:rFonts w:ascii="Arial" w:hAnsi="Arial" w:cs="Arial"/>
          <w:sz w:val="24"/>
          <w:lang w:eastAsia="ru-RU"/>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2358D" w:rsidRPr="009D1C38" w:rsidRDefault="0082358D" w:rsidP="003D0F03">
      <w:pPr>
        <w:pStyle w:val="a3"/>
        <w:ind w:firstLine="708"/>
        <w:jc w:val="both"/>
        <w:rPr>
          <w:rFonts w:ascii="Arial" w:hAnsi="Arial" w:cs="Arial"/>
          <w:szCs w:val="21"/>
          <w:lang w:eastAsia="ru-RU"/>
        </w:rPr>
      </w:pPr>
      <w:r w:rsidRPr="009D1C38">
        <w:rPr>
          <w:rFonts w:ascii="Arial" w:hAnsi="Arial" w:cs="Arial"/>
          <w:sz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2358D" w:rsidRPr="009D1C38" w:rsidRDefault="0082358D" w:rsidP="003D0F03">
      <w:pPr>
        <w:pStyle w:val="a3"/>
        <w:ind w:firstLine="708"/>
        <w:jc w:val="both"/>
        <w:rPr>
          <w:rFonts w:ascii="Arial" w:hAnsi="Arial" w:cs="Arial"/>
          <w:szCs w:val="21"/>
          <w:lang w:eastAsia="ru-RU"/>
        </w:rPr>
      </w:pPr>
      <w:r w:rsidRPr="009D1C38">
        <w:rPr>
          <w:rFonts w:ascii="Arial" w:hAnsi="Arial" w:cs="Arial"/>
          <w:sz w:val="24"/>
          <w:lang w:eastAsia="ru-RU"/>
        </w:rPr>
        <w:t>8. Разведение костров, сжигание мусора, травы, листвы запрещается:</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на торфяных почвах;</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при установлении на соответствующей территории особого противопожарного режима;</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под кронами деревьев хвойных пород;</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в емкости, стенки которой имеют огненный сквозной прогар;</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при скорости ветра, превышающей значение 10 метров в секунду.</w:t>
      </w:r>
    </w:p>
    <w:p w:rsidR="0082358D" w:rsidRPr="009D1C38" w:rsidRDefault="0082358D" w:rsidP="009B3BCB">
      <w:pPr>
        <w:pStyle w:val="a3"/>
        <w:ind w:firstLine="708"/>
        <w:jc w:val="both"/>
        <w:rPr>
          <w:rFonts w:ascii="Arial" w:hAnsi="Arial" w:cs="Arial"/>
          <w:szCs w:val="21"/>
          <w:lang w:eastAsia="ru-RU"/>
        </w:rPr>
      </w:pPr>
      <w:r w:rsidRPr="009D1C38">
        <w:rPr>
          <w:rFonts w:ascii="Arial" w:hAnsi="Arial" w:cs="Arial"/>
          <w:sz w:val="24"/>
          <w:lang w:eastAsia="ru-RU"/>
        </w:rPr>
        <w:t>9. В процессе сжигания запрещается:</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оставлять место очага горения без присмотра до полного прекращения горения (тления);</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располагать легковоспламеняющиеся и горючие жидкости, а также горючие материалы вблизи очага горения;</w:t>
      </w:r>
    </w:p>
    <w:p w:rsidR="0082358D" w:rsidRPr="009D1C38" w:rsidRDefault="0082358D" w:rsidP="009D1C38">
      <w:pPr>
        <w:pStyle w:val="a3"/>
        <w:jc w:val="both"/>
        <w:rPr>
          <w:rFonts w:ascii="Arial" w:hAnsi="Arial" w:cs="Arial"/>
          <w:szCs w:val="21"/>
          <w:lang w:eastAsia="ru-RU"/>
        </w:rPr>
      </w:pPr>
      <w:r w:rsidRPr="009D1C38">
        <w:rPr>
          <w:rFonts w:ascii="Arial" w:hAnsi="Arial" w:cs="Arial"/>
          <w:sz w:val="24"/>
          <w:lang w:eastAsia="ru-RU"/>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2358D" w:rsidRPr="009D1C38" w:rsidRDefault="0082358D" w:rsidP="009B3BCB">
      <w:pPr>
        <w:pStyle w:val="a3"/>
        <w:ind w:firstLine="708"/>
        <w:jc w:val="both"/>
        <w:rPr>
          <w:rFonts w:ascii="Arial" w:hAnsi="Arial" w:cs="Arial"/>
          <w:szCs w:val="21"/>
          <w:lang w:eastAsia="ru-RU"/>
        </w:rPr>
      </w:pPr>
      <w:r w:rsidRPr="009D1C38">
        <w:rPr>
          <w:rFonts w:ascii="Arial" w:hAnsi="Arial" w:cs="Arial"/>
          <w:sz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w:t>
      </w:r>
      <w:r w:rsidRPr="009D1C38">
        <w:rPr>
          <w:rFonts w:ascii="Arial" w:hAnsi="Arial" w:cs="Arial"/>
          <w:sz w:val="24"/>
          <w:lang w:eastAsia="ru-RU"/>
        </w:rPr>
        <w:lastRenderedPageBreak/>
        <w:t xml:space="preserve">площадках, в местах согласно изложенному в </w:t>
      </w:r>
      <w:r w:rsidRPr="009D1C38">
        <w:rPr>
          <w:rFonts w:ascii="Arial" w:hAnsi="Arial" w:cs="Arial"/>
          <w:sz w:val="24"/>
          <w:u w:val="single"/>
          <w:lang w:eastAsia="ru-RU"/>
        </w:rPr>
        <w:t xml:space="preserve">приложении </w:t>
      </w:r>
      <w:r w:rsidR="00BE50AA" w:rsidRPr="009D1C38">
        <w:rPr>
          <w:rFonts w:ascii="Arial" w:hAnsi="Arial" w:cs="Arial"/>
          <w:sz w:val="24"/>
          <w:u w:val="single"/>
          <w:lang w:eastAsia="ru-RU"/>
        </w:rPr>
        <w:t>№</w:t>
      </w:r>
      <w:r w:rsidRPr="009D1C38">
        <w:rPr>
          <w:rFonts w:ascii="Arial" w:hAnsi="Arial" w:cs="Arial"/>
          <w:sz w:val="24"/>
          <w:u w:val="single"/>
          <w:lang w:eastAsia="ru-RU"/>
        </w:rPr>
        <w:t xml:space="preserve"> 2</w:t>
      </w:r>
      <w:r w:rsidRPr="009D1C38">
        <w:rPr>
          <w:rFonts w:ascii="Arial" w:hAnsi="Arial" w:cs="Arial"/>
          <w:sz w:val="24"/>
          <w:lang w:eastAsia="ru-RU"/>
        </w:rPr>
        <w:t xml:space="preserve"> к настоящему Положению.</w:t>
      </w:r>
    </w:p>
    <w:p w:rsidR="0082358D" w:rsidRPr="009D1C38" w:rsidRDefault="0082358D" w:rsidP="009B3BCB">
      <w:pPr>
        <w:pStyle w:val="a3"/>
        <w:ind w:firstLine="708"/>
        <w:jc w:val="both"/>
        <w:rPr>
          <w:rFonts w:ascii="Arial" w:hAnsi="Arial" w:cs="Arial"/>
          <w:szCs w:val="21"/>
          <w:lang w:eastAsia="ru-RU"/>
        </w:rPr>
      </w:pPr>
      <w:r w:rsidRPr="009D1C38">
        <w:rPr>
          <w:rFonts w:ascii="Arial" w:hAnsi="Arial" w:cs="Arial"/>
          <w:sz w:val="24"/>
          <w:lang w:eastAsia="ru-RU"/>
        </w:rPr>
        <w:t xml:space="preserve">11. </w:t>
      </w:r>
      <w:proofErr w:type="gramStart"/>
      <w:r w:rsidRPr="009D1C38">
        <w:rPr>
          <w:rFonts w:ascii="Arial" w:hAnsi="Arial" w:cs="Arial"/>
          <w:sz w:val="24"/>
          <w:lang w:eastAsia="ru-RU"/>
        </w:rPr>
        <w:t>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roofErr w:type="gramEnd"/>
    </w:p>
    <w:p w:rsidR="0082358D" w:rsidRPr="009D1C38" w:rsidRDefault="0082358D" w:rsidP="009B7C71">
      <w:pPr>
        <w:pStyle w:val="a3"/>
        <w:ind w:firstLine="708"/>
        <w:jc w:val="both"/>
        <w:rPr>
          <w:rFonts w:ascii="Arial" w:hAnsi="Arial" w:cs="Arial"/>
          <w:szCs w:val="21"/>
          <w:lang w:eastAsia="ru-RU"/>
        </w:rPr>
      </w:pPr>
      <w:r w:rsidRPr="009D1C38">
        <w:rPr>
          <w:rFonts w:ascii="Arial" w:hAnsi="Arial" w:cs="Arial"/>
          <w:sz w:val="24"/>
          <w:lang w:eastAsia="ru-RU"/>
        </w:rPr>
        <w:t xml:space="preserve">12. В течение всего периода использования открытого огня до прекращения процесса тления должен осуществляться </w:t>
      </w:r>
      <w:proofErr w:type="gramStart"/>
      <w:r w:rsidRPr="009D1C38">
        <w:rPr>
          <w:rFonts w:ascii="Arial" w:hAnsi="Arial" w:cs="Arial"/>
          <w:sz w:val="24"/>
          <w:lang w:eastAsia="ru-RU"/>
        </w:rPr>
        <w:t>контроль за</w:t>
      </w:r>
      <w:proofErr w:type="gramEnd"/>
      <w:r w:rsidRPr="009D1C38">
        <w:rPr>
          <w:rFonts w:ascii="Arial" w:hAnsi="Arial" w:cs="Arial"/>
          <w:sz w:val="24"/>
          <w:lang w:eastAsia="ru-RU"/>
        </w:rPr>
        <w:t xml:space="preserve"> нераспространением горения (тления) за пределы очаговой зоны.</w:t>
      </w:r>
    </w:p>
    <w:p w:rsidR="0082358D" w:rsidRPr="009D1C38" w:rsidRDefault="0082358D" w:rsidP="009B7C71">
      <w:pPr>
        <w:pStyle w:val="a3"/>
        <w:ind w:firstLine="708"/>
        <w:jc w:val="both"/>
        <w:rPr>
          <w:rFonts w:ascii="Arial" w:hAnsi="Arial" w:cs="Arial"/>
          <w:szCs w:val="21"/>
          <w:lang w:eastAsia="ru-RU"/>
        </w:rPr>
      </w:pPr>
      <w:r w:rsidRPr="009D1C38">
        <w:rPr>
          <w:rFonts w:ascii="Arial" w:hAnsi="Arial" w:cs="Arial"/>
          <w:sz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2358D" w:rsidRPr="009D1C38" w:rsidRDefault="0082358D" w:rsidP="009B7C71">
      <w:pPr>
        <w:pStyle w:val="a3"/>
        <w:ind w:firstLine="708"/>
        <w:jc w:val="both"/>
        <w:rPr>
          <w:rFonts w:ascii="Arial" w:hAnsi="Arial" w:cs="Arial"/>
          <w:szCs w:val="21"/>
          <w:lang w:eastAsia="ru-RU"/>
        </w:rPr>
      </w:pPr>
      <w:r w:rsidRPr="009D1C38">
        <w:rPr>
          <w:rFonts w:ascii="Arial" w:hAnsi="Arial" w:cs="Arial"/>
          <w:sz w:val="24"/>
          <w:lang w:eastAsia="ru-RU"/>
        </w:rPr>
        <w:t>14. За нарушение правил пожарной безопасности виновные лица несут установленную законом ответственность.</w:t>
      </w:r>
    </w:p>
    <w:p w:rsidR="0082358D" w:rsidRPr="009B7C71" w:rsidRDefault="0082358D" w:rsidP="009B7C71">
      <w:pPr>
        <w:pStyle w:val="a3"/>
        <w:jc w:val="both"/>
        <w:rPr>
          <w:rFonts w:ascii="Arial" w:hAnsi="Arial" w:cs="Arial"/>
          <w:szCs w:val="21"/>
          <w:lang w:eastAsia="ru-RU"/>
        </w:rPr>
      </w:pPr>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 xml:space="preserve">Приложение </w:t>
      </w:r>
      <w:r w:rsidR="00BE50AA" w:rsidRPr="009B7C71">
        <w:rPr>
          <w:rFonts w:ascii="Courier New" w:hAnsi="Courier New" w:cs="Courier New"/>
          <w:lang w:eastAsia="ru-RU"/>
        </w:rPr>
        <w:t>№</w:t>
      </w:r>
      <w:r w:rsidRPr="009B7C71">
        <w:rPr>
          <w:rFonts w:ascii="Courier New" w:hAnsi="Courier New" w:cs="Courier New"/>
          <w:lang w:eastAsia="ru-RU"/>
        </w:rPr>
        <w:t xml:space="preserve"> 1</w:t>
      </w:r>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к Положению об определении мест и способов</w:t>
      </w:r>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разведения костров, проведения мероприятий</w:t>
      </w:r>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 xml:space="preserve">с использованием приспособлений для </w:t>
      </w:r>
      <w:proofErr w:type="gramStart"/>
      <w:r w:rsidRPr="009B7C71">
        <w:rPr>
          <w:rFonts w:ascii="Courier New" w:hAnsi="Courier New" w:cs="Courier New"/>
          <w:lang w:eastAsia="ru-RU"/>
        </w:rPr>
        <w:t>тепловой</w:t>
      </w:r>
      <w:proofErr w:type="gramEnd"/>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обработки пищи с помощью открытого огня,</w:t>
      </w:r>
    </w:p>
    <w:p w:rsidR="0082358D" w:rsidRPr="009B7C71" w:rsidRDefault="0082358D" w:rsidP="009B7C71">
      <w:pPr>
        <w:pStyle w:val="a3"/>
        <w:jc w:val="right"/>
        <w:rPr>
          <w:rFonts w:ascii="Courier New" w:hAnsi="Courier New" w:cs="Courier New"/>
          <w:sz w:val="21"/>
          <w:szCs w:val="21"/>
          <w:lang w:eastAsia="ru-RU"/>
        </w:rPr>
      </w:pPr>
      <w:r w:rsidRPr="009B7C71">
        <w:rPr>
          <w:rFonts w:ascii="Courier New" w:hAnsi="Courier New" w:cs="Courier New"/>
          <w:lang w:eastAsia="ru-RU"/>
        </w:rPr>
        <w:t>мест сжигания мусора, травы, листвы на землях</w:t>
      </w:r>
    </w:p>
    <w:p w:rsidR="00BE50AA" w:rsidRPr="009B7C71" w:rsidRDefault="0082358D" w:rsidP="009B7C71">
      <w:pPr>
        <w:pStyle w:val="a3"/>
        <w:jc w:val="right"/>
        <w:rPr>
          <w:rFonts w:ascii="Courier New" w:hAnsi="Courier New" w:cs="Courier New"/>
          <w:lang w:eastAsia="ru-RU"/>
        </w:rPr>
      </w:pPr>
      <w:r w:rsidRPr="009B7C71">
        <w:rPr>
          <w:rFonts w:ascii="Courier New" w:hAnsi="Courier New" w:cs="Courier New"/>
          <w:lang w:eastAsia="ru-RU"/>
        </w:rPr>
        <w:t xml:space="preserve">общего пользования на территории </w:t>
      </w:r>
    </w:p>
    <w:p w:rsidR="0082358D" w:rsidRPr="009B7C71" w:rsidRDefault="00BE50AA" w:rsidP="009B7C71">
      <w:pPr>
        <w:pStyle w:val="a3"/>
        <w:jc w:val="right"/>
        <w:rPr>
          <w:rFonts w:ascii="Courier New" w:hAnsi="Courier New" w:cs="Courier New"/>
          <w:sz w:val="21"/>
          <w:szCs w:val="21"/>
          <w:lang w:eastAsia="ru-RU"/>
        </w:rPr>
      </w:pPr>
      <w:r w:rsidRPr="009B7C71">
        <w:rPr>
          <w:rFonts w:ascii="Courier New" w:hAnsi="Courier New" w:cs="Courier New"/>
          <w:lang w:eastAsia="ru-RU"/>
        </w:rPr>
        <w:t>муниципального образования «</w:t>
      </w:r>
      <w:proofErr w:type="spellStart"/>
      <w:r w:rsidR="009B7C71">
        <w:rPr>
          <w:rFonts w:ascii="Courier New" w:hAnsi="Courier New" w:cs="Courier New"/>
          <w:lang w:eastAsia="ru-RU"/>
        </w:rPr>
        <w:t>Табарсук</w:t>
      </w:r>
      <w:proofErr w:type="spellEnd"/>
      <w:r w:rsidRPr="009B7C71">
        <w:rPr>
          <w:rFonts w:ascii="Courier New" w:hAnsi="Courier New" w:cs="Courier New"/>
          <w:lang w:eastAsia="ru-RU"/>
        </w:rPr>
        <w:t>»</w:t>
      </w:r>
    </w:p>
    <w:p w:rsidR="0082358D" w:rsidRPr="009B7C71" w:rsidRDefault="0082358D" w:rsidP="0082358D">
      <w:pPr>
        <w:spacing w:after="0" w:line="240" w:lineRule="auto"/>
        <w:jc w:val="both"/>
        <w:rPr>
          <w:rFonts w:ascii="Arial" w:eastAsia="Times New Roman" w:hAnsi="Arial" w:cs="Arial"/>
          <w:sz w:val="24"/>
          <w:szCs w:val="21"/>
          <w:lang w:eastAsia="ru-RU"/>
        </w:rPr>
      </w:pPr>
    </w:p>
    <w:p w:rsidR="0082358D" w:rsidRPr="009B7C71" w:rsidRDefault="0082358D" w:rsidP="009B7C71">
      <w:pPr>
        <w:pStyle w:val="a3"/>
        <w:jc w:val="center"/>
        <w:rPr>
          <w:rFonts w:ascii="Arial" w:hAnsi="Arial" w:cs="Arial"/>
          <w:b/>
          <w:szCs w:val="21"/>
          <w:lang w:eastAsia="ru-RU"/>
        </w:rPr>
      </w:pPr>
      <w:bookmarkStart w:id="1" w:name="p79"/>
      <w:bookmarkEnd w:id="1"/>
      <w:r w:rsidRPr="009B7C71">
        <w:rPr>
          <w:rFonts w:ascii="Arial" w:hAnsi="Arial" w:cs="Arial"/>
          <w:b/>
          <w:sz w:val="24"/>
          <w:lang w:eastAsia="ru-RU"/>
        </w:rPr>
        <w:t>ПЛОЩАДКИ, НА КОТОРЫХ ДОПУСКАЕТСЯ РАЗВЕДЕНИЕ КОСТРОВ,</w:t>
      </w:r>
    </w:p>
    <w:p w:rsidR="0082358D" w:rsidRPr="009B7C71" w:rsidRDefault="0082358D" w:rsidP="009B7C71">
      <w:pPr>
        <w:pStyle w:val="a3"/>
        <w:jc w:val="center"/>
        <w:rPr>
          <w:rFonts w:ascii="Arial" w:hAnsi="Arial" w:cs="Arial"/>
          <w:b/>
          <w:szCs w:val="21"/>
          <w:lang w:eastAsia="ru-RU"/>
        </w:rPr>
      </w:pPr>
      <w:r w:rsidRPr="009B7C71">
        <w:rPr>
          <w:rFonts w:ascii="Arial" w:hAnsi="Arial" w:cs="Arial"/>
          <w:b/>
          <w:sz w:val="24"/>
          <w:lang w:eastAsia="ru-RU"/>
        </w:rPr>
        <w:t>ПРОВЕДЕНИЕ МЕРОПРИЯТИЙ, ПРЕДУСМАТРИВАЮЩИХ ИСПОЛЬЗОВАНИЕ</w:t>
      </w:r>
    </w:p>
    <w:p w:rsidR="0082358D" w:rsidRPr="009B7C71" w:rsidRDefault="0082358D" w:rsidP="009B7C71">
      <w:pPr>
        <w:pStyle w:val="a3"/>
        <w:jc w:val="center"/>
        <w:rPr>
          <w:rFonts w:ascii="Arial" w:hAnsi="Arial" w:cs="Arial"/>
          <w:b/>
          <w:szCs w:val="21"/>
          <w:lang w:eastAsia="ru-RU"/>
        </w:rPr>
      </w:pPr>
      <w:r w:rsidRPr="009B7C71">
        <w:rPr>
          <w:rFonts w:ascii="Arial" w:hAnsi="Arial" w:cs="Arial"/>
          <w:b/>
          <w:sz w:val="24"/>
          <w:lang w:eastAsia="ru-RU"/>
        </w:rPr>
        <w:t>ОТКРЫТОГО КОСТРА, ИСПОЛЬЗОВАНИЕ МАНГАЛОВ И ИНЫХ</w:t>
      </w:r>
    </w:p>
    <w:p w:rsidR="0082358D" w:rsidRPr="009B7C71" w:rsidRDefault="0082358D" w:rsidP="009B7C71">
      <w:pPr>
        <w:pStyle w:val="a3"/>
        <w:jc w:val="center"/>
        <w:rPr>
          <w:rFonts w:ascii="Arial" w:hAnsi="Arial" w:cs="Arial"/>
          <w:b/>
          <w:szCs w:val="21"/>
          <w:lang w:eastAsia="ru-RU"/>
        </w:rPr>
      </w:pPr>
      <w:r w:rsidRPr="009B7C71">
        <w:rPr>
          <w:rFonts w:ascii="Arial" w:hAnsi="Arial" w:cs="Arial"/>
          <w:b/>
          <w:sz w:val="24"/>
          <w:lang w:eastAsia="ru-RU"/>
        </w:rPr>
        <w:t>ПРИСПОСОБЛЕНИЙ ДЛЯ ТЕПЛОВОЙ ОБРАБОТКИ ПИЩИ С ПОМОЩЬЮ</w:t>
      </w:r>
    </w:p>
    <w:p w:rsidR="0082358D" w:rsidRPr="009B7C71" w:rsidRDefault="0082358D" w:rsidP="009B7C71">
      <w:pPr>
        <w:pStyle w:val="a3"/>
        <w:jc w:val="center"/>
        <w:rPr>
          <w:rFonts w:ascii="Arial" w:hAnsi="Arial" w:cs="Arial"/>
          <w:b/>
          <w:szCs w:val="21"/>
          <w:lang w:eastAsia="ru-RU"/>
        </w:rPr>
      </w:pPr>
      <w:r w:rsidRPr="009B7C71">
        <w:rPr>
          <w:rFonts w:ascii="Arial" w:hAnsi="Arial" w:cs="Arial"/>
          <w:b/>
          <w:sz w:val="24"/>
          <w:lang w:eastAsia="ru-RU"/>
        </w:rPr>
        <w:t>ОТКРЫТОГО ОГНЯ, СЖИГАНИЕ МУСОРА, ТРАВЫ, ЛИСТВЫ</w:t>
      </w:r>
    </w:p>
    <w:p w:rsidR="0082358D" w:rsidRPr="009B7C71" w:rsidRDefault="0082358D" w:rsidP="009B7C71">
      <w:pPr>
        <w:pStyle w:val="a3"/>
        <w:jc w:val="center"/>
        <w:rPr>
          <w:rFonts w:ascii="Arial" w:hAnsi="Arial" w:cs="Arial"/>
          <w:b/>
          <w:szCs w:val="21"/>
          <w:lang w:eastAsia="ru-RU"/>
        </w:rPr>
      </w:pPr>
    </w:p>
    <w:p w:rsidR="009B7C71" w:rsidRPr="003D00B4" w:rsidRDefault="009B7C71" w:rsidP="009B7C71">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t>1. Специально оборудованные места</w:t>
      </w:r>
      <w:r>
        <w:rPr>
          <w:rFonts w:ascii="Arial" w:hAnsi="Arial" w:cs="Arial"/>
          <w:color w:val="000000"/>
          <w:sz w:val="24"/>
          <w:szCs w:val="24"/>
        </w:rPr>
        <w:t xml:space="preserve"> в лесопарковых зонах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Pr="003D00B4">
        <w:rPr>
          <w:rFonts w:ascii="Arial" w:hAnsi="Arial" w:cs="Arial"/>
          <w:color w:val="000000"/>
          <w:sz w:val="24"/>
          <w:szCs w:val="24"/>
        </w:rPr>
        <w:t>.</w:t>
      </w:r>
    </w:p>
    <w:p w:rsidR="009B7C71" w:rsidRPr="003D00B4" w:rsidRDefault="009B7C71" w:rsidP="009B7C71">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00F8610E">
        <w:rPr>
          <w:rFonts w:ascii="Arial" w:hAnsi="Arial" w:cs="Arial"/>
          <w:color w:val="000000"/>
          <w:sz w:val="24"/>
          <w:szCs w:val="24"/>
        </w:rPr>
        <w:t>.</w:t>
      </w:r>
    </w:p>
    <w:p w:rsidR="009B7C71" w:rsidRPr="003002F5" w:rsidRDefault="009B7C71" w:rsidP="009B7C71">
      <w:pPr>
        <w:autoSpaceDE w:val="0"/>
        <w:autoSpaceDN w:val="0"/>
        <w:adjustRightInd w:val="0"/>
        <w:spacing w:after="0" w:line="240" w:lineRule="auto"/>
        <w:rPr>
          <w:rFonts w:ascii="Arial" w:hAnsi="Arial" w:cs="Arial"/>
          <w:bCs/>
          <w:color w:val="000000"/>
          <w:sz w:val="24"/>
          <w:szCs w:val="24"/>
        </w:rPr>
      </w:pPr>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 xml:space="preserve">Приложение </w:t>
      </w:r>
      <w:r w:rsidR="00BE50AA" w:rsidRPr="003002F5">
        <w:rPr>
          <w:rFonts w:ascii="Courier New" w:hAnsi="Courier New" w:cs="Courier New"/>
          <w:lang w:eastAsia="ru-RU"/>
        </w:rPr>
        <w:t>№</w:t>
      </w:r>
      <w:r w:rsidRPr="003002F5">
        <w:rPr>
          <w:rFonts w:ascii="Courier New" w:hAnsi="Courier New" w:cs="Courier New"/>
          <w:lang w:eastAsia="ru-RU"/>
        </w:rPr>
        <w:t xml:space="preserve"> 2</w:t>
      </w:r>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к Положению об определении мест и способов</w:t>
      </w:r>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разведения костров, проведения мероприятий</w:t>
      </w:r>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 xml:space="preserve">с использованием приспособлений для </w:t>
      </w:r>
      <w:proofErr w:type="gramStart"/>
      <w:r w:rsidRPr="003002F5">
        <w:rPr>
          <w:rFonts w:ascii="Courier New" w:hAnsi="Courier New" w:cs="Courier New"/>
          <w:lang w:eastAsia="ru-RU"/>
        </w:rPr>
        <w:t>тепловой</w:t>
      </w:r>
      <w:proofErr w:type="gramEnd"/>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обработки пищи с помощью открытого огня,</w:t>
      </w:r>
    </w:p>
    <w:p w:rsidR="0082358D" w:rsidRPr="003002F5" w:rsidRDefault="0082358D" w:rsidP="003002F5">
      <w:pPr>
        <w:pStyle w:val="a3"/>
        <w:jc w:val="right"/>
        <w:rPr>
          <w:rFonts w:ascii="Courier New" w:hAnsi="Courier New" w:cs="Courier New"/>
          <w:szCs w:val="21"/>
          <w:lang w:eastAsia="ru-RU"/>
        </w:rPr>
      </w:pPr>
      <w:r w:rsidRPr="003002F5">
        <w:rPr>
          <w:rFonts w:ascii="Courier New" w:hAnsi="Courier New" w:cs="Courier New"/>
          <w:lang w:eastAsia="ru-RU"/>
        </w:rPr>
        <w:t>мест сжигания мусора, травы, листвы на землях</w:t>
      </w:r>
    </w:p>
    <w:p w:rsidR="0082358D" w:rsidRPr="003002F5" w:rsidRDefault="0082358D" w:rsidP="003002F5">
      <w:pPr>
        <w:pStyle w:val="a3"/>
        <w:jc w:val="right"/>
        <w:rPr>
          <w:rFonts w:ascii="Courier New" w:hAnsi="Courier New" w:cs="Courier New"/>
          <w:lang w:eastAsia="ru-RU"/>
        </w:rPr>
      </w:pPr>
      <w:r w:rsidRPr="003002F5">
        <w:rPr>
          <w:rFonts w:ascii="Courier New" w:hAnsi="Courier New" w:cs="Courier New"/>
          <w:lang w:eastAsia="ru-RU"/>
        </w:rPr>
        <w:t>о</w:t>
      </w:r>
      <w:r w:rsidR="00BE50AA" w:rsidRPr="003002F5">
        <w:rPr>
          <w:rFonts w:ascii="Courier New" w:hAnsi="Courier New" w:cs="Courier New"/>
          <w:lang w:eastAsia="ru-RU"/>
        </w:rPr>
        <w:t>бщего пользования на территории</w:t>
      </w:r>
    </w:p>
    <w:p w:rsidR="00BE50AA" w:rsidRPr="003002F5" w:rsidRDefault="00BE50AA" w:rsidP="003002F5">
      <w:pPr>
        <w:pStyle w:val="a3"/>
        <w:jc w:val="right"/>
        <w:rPr>
          <w:rFonts w:ascii="Courier New" w:hAnsi="Courier New" w:cs="Courier New"/>
          <w:szCs w:val="21"/>
          <w:lang w:eastAsia="ru-RU"/>
        </w:rPr>
      </w:pPr>
      <w:r w:rsidRPr="003002F5">
        <w:rPr>
          <w:rFonts w:ascii="Courier New" w:hAnsi="Courier New" w:cs="Courier New"/>
          <w:lang w:eastAsia="ru-RU"/>
        </w:rPr>
        <w:t>муниципального образования «</w:t>
      </w:r>
      <w:proofErr w:type="spellStart"/>
      <w:r w:rsidR="003002F5">
        <w:rPr>
          <w:rFonts w:ascii="Courier New" w:hAnsi="Courier New" w:cs="Courier New"/>
          <w:lang w:eastAsia="ru-RU"/>
        </w:rPr>
        <w:t>Табарсук</w:t>
      </w:r>
      <w:proofErr w:type="spellEnd"/>
      <w:r w:rsidRPr="003002F5">
        <w:rPr>
          <w:rFonts w:ascii="Courier New" w:hAnsi="Courier New" w:cs="Courier New"/>
          <w:lang w:eastAsia="ru-RU"/>
        </w:rPr>
        <w:t>»</w:t>
      </w:r>
    </w:p>
    <w:p w:rsidR="0082358D" w:rsidRPr="003002F5" w:rsidRDefault="0082358D" w:rsidP="003002F5">
      <w:pPr>
        <w:pStyle w:val="a3"/>
        <w:jc w:val="center"/>
        <w:rPr>
          <w:rFonts w:ascii="Arial" w:hAnsi="Arial" w:cs="Arial"/>
          <w:sz w:val="24"/>
          <w:lang w:eastAsia="ru-RU"/>
        </w:rPr>
      </w:pPr>
    </w:p>
    <w:p w:rsidR="0082358D" w:rsidRPr="003002F5" w:rsidRDefault="0082358D" w:rsidP="003002F5">
      <w:pPr>
        <w:pStyle w:val="a3"/>
        <w:jc w:val="center"/>
        <w:rPr>
          <w:rFonts w:ascii="Arial" w:hAnsi="Arial" w:cs="Arial"/>
          <w:b/>
          <w:bCs/>
          <w:lang w:eastAsia="ru-RU"/>
        </w:rPr>
      </w:pPr>
      <w:bookmarkStart w:id="2" w:name="p102"/>
      <w:bookmarkEnd w:id="2"/>
      <w:r w:rsidRPr="003002F5">
        <w:rPr>
          <w:rFonts w:ascii="Arial" w:hAnsi="Arial" w:cs="Arial"/>
          <w:b/>
          <w:bCs/>
          <w:sz w:val="24"/>
          <w:szCs w:val="24"/>
          <w:lang w:eastAsia="ru-RU"/>
        </w:rPr>
        <w:t>МЕСТА, НА КОТОРЫХ ДОПУСКАЕТСЯ ПРИГОТОВЛЕНИЕ ПИЩИ</w:t>
      </w:r>
    </w:p>
    <w:p w:rsidR="0082358D" w:rsidRPr="003002F5" w:rsidRDefault="0082358D" w:rsidP="003002F5">
      <w:pPr>
        <w:pStyle w:val="a3"/>
        <w:jc w:val="center"/>
        <w:rPr>
          <w:rFonts w:ascii="Arial" w:hAnsi="Arial" w:cs="Arial"/>
          <w:b/>
          <w:bCs/>
          <w:lang w:eastAsia="ru-RU"/>
        </w:rPr>
      </w:pPr>
      <w:r w:rsidRPr="003002F5">
        <w:rPr>
          <w:rFonts w:ascii="Arial" w:hAnsi="Arial" w:cs="Arial"/>
          <w:b/>
          <w:bCs/>
          <w:sz w:val="24"/>
          <w:szCs w:val="24"/>
          <w:lang w:eastAsia="ru-RU"/>
        </w:rPr>
        <w:t>С ИСПОЛЬЗОВАНИЕМ ОТКРЫТОГО ОГНЯ, МАНГАЛОВ И ИНЫХ</w:t>
      </w:r>
    </w:p>
    <w:p w:rsidR="0082358D" w:rsidRPr="003002F5" w:rsidRDefault="0082358D" w:rsidP="003002F5">
      <w:pPr>
        <w:pStyle w:val="a3"/>
        <w:jc w:val="center"/>
        <w:rPr>
          <w:rFonts w:ascii="Arial" w:hAnsi="Arial" w:cs="Arial"/>
          <w:b/>
          <w:bCs/>
          <w:lang w:eastAsia="ru-RU"/>
        </w:rPr>
      </w:pPr>
      <w:r w:rsidRPr="003002F5">
        <w:rPr>
          <w:rFonts w:ascii="Arial" w:hAnsi="Arial" w:cs="Arial"/>
          <w:b/>
          <w:bCs/>
          <w:sz w:val="24"/>
          <w:szCs w:val="24"/>
          <w:lang w:eastAsia="ru-RU"/>
        </w:rPr>
        <w:t>ПРИСПОСОБЛЕНИЙ ДЛЯ ТЕПЛОВОЙ ОБРАБОТКИ ПИЩИ С ПОМОЩЬЮ</w:t>
      </w:r>
    </w:p>
    <w:p w:rsidR="0082358D" w:rsidRDefault="0082358D" w:rsidP="003002F5">
      <w:pPr>
        <w:pStyle w:val="a3"/>
        <w:jc w:val="center"/>
        <w:rPr>
          <w:rFonts w:ascii="Arial" w:hAnsi="Arial" w:cs="Arial"/>
          <w:b/>
          <w:bCs/>
          <w:sz w:val="24"/>
          <w:szCs w:val="24"/>
          <w:lang w:eastAsia="ru-RU"/>
        </w:rPr>
      </w:pPr>
      <w:r w:rsidRPr="003002F5">
        <w:rPr>
          <w:rFonts w:ascii="Arial" w:hAnsi="Arial" w:cs="Arial"/>
          <w:b/>
          <w:bCs/>
          <w:sz w:val="24"/>
          <w:szCs w:val="24"/>
          <w:lang w:eastAsia="ru-RU"/>
        </w:rPr>
        <w:t>ОТКРЫТОГО ОГНЯ</w:t>
      </w:r>
    </w:p>
    <w:p w:rsidR="003002F5" w:rsidRDefault="003002F5" w:rsidP="003002F5">
      <w:pPr>
        <w:pStyle w:val="a3"/>
        <w:jc w:val="center"/>
        <w:rPr>
          <w:rFonts w:ascii="Arial" w:hAnsi="Arial" w:cs="Arial"/>
          <w:b/>
          <w:bCs/>
          <w:sz w:val="24"/>
          <w:szCs w:val="24"/>
          <w:lang w:eastAsia="ru-RU"/>
        </w:rPr>
      </w:pPr>
    </w:p>
    <w:p w:rsidR="003002F5" w:rsidRPr="003D00B4" w:rsidRDefault="003002F5" w:rsidP="003002F5">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lastRenderedPageBreak/>
        <w:t xml:space="preserve">1. Специально оборудованные места </w:t>
      </w:r>
      <w:r>
        <w:rPr>
          <w:rFonts w:ascii="Arial" w:hAnsi="Arial" w:cs="Arial"/>
          <w:color w:val="000000"/>
          <w:sz w:val="24"/>
          <w:szCs w:val="24"/>
        </w:rPr>
        <w:t>в лесопарковых зонах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00F8610E">
        <w:rPr>
          <w:rFonts w:ascii="Arial" w:hAnsi="Arial" w:cs="Arial"/>
          <w:color w:val="000000"/>
          <w:sz w:val="24"/>
          <w:szCs w:val="24"/>
        </w:rPr>
        <w:t>.</w:t>
      </w:r>
    </w:p>
    <w:p w:rsidR="003002F5" w:rsidRPr="003D00B4" w:rsidRDefault="003002F5" w:rsidP="003002F5">
      <w:pPr>
        <w:jc w:val="both"/>
        <w:rPr>
          <w:rFonts w:ascii="Arial" w:hAnsi="Arial" w:cs="Arial"/>
          <w:sz w:val="24"/>
          <w:szCs w:val="24"/>
        </w:rPr>
      </w:pPr>
      <w:r w:rsidRPr="003D00B4">
        <w:rPr>
          <w:rFonts w:ascii="Arial" w:hAnsi="Arial" w:cs="Arial"/>
          <w:color w:val="000000"/>
          <w:sz w:val="24"/>
          <w:szCs w:val="24"/>
        </w:rPr>
        <w:t xml:space="preserve">2. Обустроенные </w:t>
      </w:r>
      <w:r w:rsidR="00F8610E">
        <w:rPr>
          <w:rFonts w:ascii="Arial" w:hAnsi="Arial" w:cs="Arial"/>
          <w:color w:val="000000"/>
          <w:sz w:val="24"/>
          <w:szCs w:val="24"/>
        </w:rPr>
        <w:t xml:space="preserve">территории вдоль </w:t>
      </w:r>
      <w:r>
        <w:rPr>
          <w:rFonts w:ascii="Arial" w:hAnsi="Arial" w:cs="Arial"/>
          <w:color w:val="000000"/>
          <w:sz w:val="24"/>
          <w:szCs w:val="24"/>
        </w:rPr>
        <w:t>водных объектов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bookmarkStart w:id="3" w:name="_GoBack"/>
      <w:bookmarkEnd w:id="3"/>
      <w:r w:rsidR="00F8610E">
        <w:rPr>
          <w:rFonts w:ascii="Arial" w:hAnsi="Arial" w:cs="Arial"/>
          <w:color w:val="000000"/>
          <w:sz w:val="24"/>
          <w:szCs w:val="24"/>
        </w:rPr>
        <w:t>.</w:t>
      </w:r>
    </w:p>
    <w:p w:rsidR="003002F5" w:rsidRPr="003002F5" w:rsidRDefault="003002F5" w:rsidP="003002F5">
      <w:pPr>
        <w:pStyle w:val="a3"/>
        <w:jc w:val="center"/>
        <w:rPr>
          <w:rFonts w:ascii="Arial" w:hAnsi="Arial" w:cs="Arial"/>
          <w:b/>
          <w:bCs/>
          <w:lang w:eastAsia="ru-RU"/>
        </w:rPr>
      </w:pPr>
    </w:p>
    <w:sectPr w:rsidR="003002F5" w:rsidRPr="003002F5" w:rsidSect="00730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EA3"/>
    <w:rsid w:val="003002F5"/>
    <w:rsid w:val="003D0F03"/>
    <w:rsid w:val="005836D6"/>
    <w:rsid w:val="00646109"/>
    <w:rsid w:val="0073025E"/>
    <w:rsid w:val="007D0363"/>
    <w:rsid w:val="0082358D"/>
    <w:rsid w:val="008A246D"/>
    <w:rsid w:val="009B3BCB"/>
    <w:rsid w:val="009B7C71"/>
    <w:rsid w:val="009D1C38"/>
    <w:rsid w:val="00AE59EE"/>
    <w:rsid w:val="00BE50AA"/>
    <w:rsid w:val="00EE66F1"/>
    <w:rsid w:val="00F21EA3"/>
    <w:rsid w:val="00F8610E"/>
    <w:rsid w:val="00FD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6F1"/>
    <w:pPr>
      <w:spacing w:after="0" w:line="240" w:lineRule="auto"/>
    </w:pPr>
  </w:style>
</w:styles>
</file>

<file path=word/webSettings.xml><?xml version="1.0" encoding="utf-8"?>
<w:webSettings xmlns:r="http://schemas.openxmlformats.org/officeDocument/2006/relationships" xmlns:w="http://schemas.openxmlformats.org/wordprocessingml/2006/main">
  <w:divs>
    <w:div w:id="9102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Матханов Василий Николаевич</dc:creator>
  <cp:keywords/>
  <dc:description/>
  <cp:lastModifiedBy>Евгений</cp:lastModifiedBy>
  <cp:revision>12</cp:revision>
  <cp:lastPrinted>2021-03-17T01:44:00Z</cp:lastPrinted>
  <dcterms:created xsi:type="dcterms:W3CDTF">2021-02-19T04:27:00Z</dcterms:created>
  <dcterms:modified xsi:type="dcterms:W3CDTF">2021-03-17T01:46:00Z</dcterms:modified>
</cp:coreProperties>
</file>