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0" w:rsidRPr="008F5AF0" w:rsidRDefault="00340C0E" w:rsidP="008F5A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30.05.2022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11/4-дмо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F7552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ДУМА</w:t>
      </w:r>
    </w:p>
    <w:p w:rsidR="00A62D4F" w:rsidRDefault="00A62D4F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340C0E" w:rsidRPr="00340C0E" w:rsidRDefault="00340C0E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A62D4F" w:rsidRDefault="00A62D4F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75527">
        <w:rPr>
          <w:rFonts w:ascii="Arial" w:eastAsia="Times New Roman" w:hAnsi="Arial" w:cs="Arial"/>
          <w:b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>06.11.2013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>/3-ДМО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ПРАВИЛ ЗЕМЛЕПОЛЬЗОВАНИЯ И ЗАСТРОЙКИ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«БАХТАЙ»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40C0E" w:rsidRPr="00340C0E" w:rsidRDefault="00340C0E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81073">
        <w:rPr>
          <w:rFonts w:ascii="Arial" w:eastAsia="Times New Roman" w:hAnsi="Arial" w:cs="Arial"/>
          <w:sz w:val="24"/>
          <w:szCs w:val="24"/>
          <w:lang w:eastAsia="ru-RU"/>
        </w:rPr>
        <w:t>со статьей 32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F7552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81073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</w:t>
      </w:r>
      <w:proofErr w:type="spellStart"/>
      <w:r w:rsidR="00381073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38107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Pr="00340C0E" w:rsidRDefault="00A62D4F" w:rsidP="00340C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0C0E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A62D4F" w:rsidRPr="00340C0E" w:rsidRDefault="00A62D4F" w:rsidP="00340C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C0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6FE2"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 решение </w:t>
      </w:r>
      <w:r w:rsidR="008F5AF0" w:rsidRPr="00340C0E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proofErr w:type="spellStart"/>
      <w:r w:rsidR="008F5AF0" w:rsidRPr="00340C0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8F5AF0"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381073" w:rsidRPr="00340C0E">
        <w:rPr>
          <w:rFonts w:ascii="Arial" w:eastAsia="Times New Roman" w:hAnsi="Arial" w:cs="Arial"/>
          <w:sz w:val="24"/>
          <w:szCs w:val="24"/>
          <w:lang w:eastAsia="ru-RU"/>
        </w:rPr>
        <w:t>06.11.2013</w:t>
      </w:r>
      <w:r w:rsidR="008F5AF0"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81073" w:rsidRPr="00340C0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F5AF0" w:rsidRPr="00340C0E">
        <w:rPr>
          <w:rFonts w:ascii="Arial" w:eastAsia="Times New Roman" w:hAnsi="Arial" w:cs="Arial"/>
          <w:sz w:val="24"/>
          <w:szCs w:val="24"/>
          <w:lang w:eastAsia="ru-RU"/>
        </w:rPr>
        <w:t>/3-дмо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«Об  утверждении </w:t>
      </w:r>
      <w:r w:rsidR="00381073" w:rsidRPr="00340C0E">
        <w:rPr>
          <w:rFonts w:ascii="Arial" w:eastAsia="Times New Roman" w:hAnsi="Arial" w:cs="Arial"/>
          <w:sz w:val="24"/>
          <w:szCs w:val="24"/>
          <w:lang w:eastAsia="ru-RU"/>
        </w:rPr>
        <w:t>правил землепользования и застройки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75527" w:rsidRPr="00340C0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0C0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40C0E">
        <w:rPr>
          <w:rFonts w:ascii="Arial" w:eastAsia="Calibri" w:hAnsi="Arial" w:cs="Arial"/>
          <w:sz w:val="24"/>
          <w:szCs w:val="24"/>
        </w:rPr>
        <w:t>:</w:t>
      </w:r>
    </w:p>
    <w:p w:rsidR="00DA3A93" w:rsidRPr="00340C0E" w:rsidRDefault="00381073" w:rsidP="00340C0E">
      <w:pPr>
        <w:pStyle w:val="Default"/>
        <w:ind w:firstLine="709"/>
        <w:jc w:val="both"/>
        <w:rPr>
          <w:rFonts w:ascii="Arial" w:hAnsi="Arial" w:cs="Arial"/>
        </w:rPr>
      </w:pPr>
      <w:r w:rsidRPr="00340C0E">
        <w:rPr>
          <w:rFonts w:ascii="Arial" w:hAnsi="Arial" w:cs="Arial"/>
        </w:rPr>
        <w:t>1.1. Статью 35 Правил землепользования и застройки муниципального образования «</w:t>
      </w:r>
      <w:proofErr w:type="spellStart"/>
      <w:r w:rsidRPr="00340C0E">
        <w:rPr>
          <w:rFonts w:ascii="Arial" w:hAnsi="Arial" w:cs="Arial"/>
        </w:rPr>
        <w:t>Бахтай</w:t>
      </w:r>
      <w:proofErr w:type="spellEnd"/>
      <w:r w:rsidRPr="00340C0E">
        <w:rPr>
          <w:rFonts w:ascii="Arial" w:hAnsi="Arial" w:cs="Arial"/>
        </w:rPr>
        <w:t>» изложить в новой редакции:</w:t>
      </w:r>
    </w:p>
    <w:p w:rsidR="00133EC1" w:rsidRPr="00340C0E" w:rsidRDefault="00133EC1" w:rsidP="00340C0E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</w:pPr>
      <w:bookmarkStart w:id="0" w:name="_Toc341790107"/>
      <w:bookmarkStart w:id="1" w:name="_Toc369853916"/>
      <w:r w:rsidRPr="00340C0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Статья 35. Зоны застройки индивидуальными жилыми домами (1-3 этажа)</w:t>
      </w:r>
      <w:bookmarkEnd w:id="0"/>
      <w:r w:rsidRPr="00340C0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(Ж-1)</w:t>
      </w:r>
      <w:bookmarkEnd w:id="1"/>
    </w:p>
    <w:p w:rsidR="00133EC1" w:rsidRPr="00340C0E" w:rsidRDefault="00133EC1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33EC1" w:rsidRPr="00340C0E" w:rsidRDefault="00133EC1" w:rsidP="00133EC1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07"/>
        <w:gridCol w:w="2462"/>
      </w:tblGrid>
      <w:tr w:rsidR="00133EC1" w:rsidRPr="00340C0E" w:rsidTr="00E555FD">
        <w:trPr>
          <w:trHeight w:val="552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250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1286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3EC1" w:rsidRPr="00340C0E" w:rsidTr="00E555FD"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 с приусадебными участками</w:t>
            </w:r>
          </w:p>
        </w:tc>
        <w:tc>
          <w:tcPr>
            <w:tcW w:w="2250" w:type="pct"/>
            <w:shd w:val="clear" w:color="auto" w:fill="auto"/>
          </w:tcPr>
          <w:p w:rsidR="00133EC1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минимальна</w:t>
            </w:r>
            <w:r w:rsidR="00D50C40"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площадь земельных участков – 4</w:t>
            </w: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границы земельного участка (красной линии) – 3м.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Этажность - до 3 этажей.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 жилого дома с мансардным завершением до конька скатной кровли - до 14 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– 60%.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Высота ограждения земельных участков - до 1,8м.</w:t>
            </w:r>
          </w:p>
        </w:tc>
        <w:tc>
          <w:tcPr>
            <w:tcW w:w="1286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555FD" w:rsidRPr="00340C0E" w:rsidTr="00E555F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D" w:rsidRPr="00340C0E" w:rsidRDefault="00E555FD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40C0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Блокированная жилая застройка </w:t>
            </w:r>
          </w:p>
          <w:p w:rsidR="00E555FD" w:rsidRPr="00340C0E" w:rsidRDefault="00E555FD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0C0E">
              <w:rPr>
                <w:rFonts w:ascii="Arial" w:hAnsi="Arial" w:cs="Arial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40C0E">
              <w:rPr>
                <w:rFonts w:ascii="Arial" w:hAnsi="Arial" w:cs="Arial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:rsidR="00E555FD" w:rsidRPr="00340C0E" w:rsidRDefault="00E555FD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D" w:rsidRPr="00340C0E" w:rsidRDefault="00E555F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Предельная минимальна</w:t>
            </w:r>
            <w:r w:rsidR="00D50C40" w:rsidRPr="00340C0E">
              <w:rPr>
                <w:rFonts w:ascii="Arial" w:hAnsi="Arial" w:cs="Arial"/>
                <w:sz w:val="24"/>
                <w:szCs w:val="24"/>
              </w:rPr>
              <w:t>я площадь земельных участков – 4</w:t>
            </w:r>
            <w:r w:rsidRPr="00340C0E">
              <w:rPr>
                <w:rFonts w:ascii="Arial" w:hAnsi="Arial" w:cs="Arial"/>
                <w:sz w:val="24"/>
                <w:szCs w:val="24"/>
              </w:rPr>
              <w:t>00 кв. м.</w:t>
            </w:r>
          </w:p>
          <w:p w:rsidR="00E555FD" w:rsidRPr="00340C0E" w:rsidRDefault="00E555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 (за исключением общих стен с соседними жилыми домами)</w:t>
            </w:r>
          </w:p>
          <w:p w:rsidR="00E555FD" w:rsidRPr="00340C0E" w:rsidRDefault="00E555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3 этажей;</w:t>
            </w:r>
          </w:p>
          <w:p w:rsidR="00E555FD" w:rsidRPr="00340C0E" w:rsidRDefault="00E555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E555FD" w:rsidRPr="00340C0E" w:rsidRDefault="00E555FD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Высота ограждения земельных участков - до 1,8 м.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FD" w:rsidRPr="00340C0E" w:rsidRDefault="00E555FD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555FD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дошкольного образования</w:t>
            </w:r>
          </w:p>
        </w:tc>
        <w:tc>
          <w:tcPr>
            <w:tcW w:w="2250" w:type="pct"/>
            <w:shd w:val="clear" w:color="auto" w:fill="auto"/>
          </w:tcPr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Размеры земельных участков определяются исходя из следующих расчетов: </w:t>
            </w:r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детское дошкольное учреждение вместимостью до 100 мест – 40 кв. м. на учащегося; св. 100 мест – 35 кв. м.; в комплексе яслей садов св. </w:t>
            </w: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 мест – 30 кв. м.</w:t>
            </w:r>
            <w:proofErr w:type="gramEnd"/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территории детского сада до красной линии – 10 м.</w:t>
            </w:r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Этажность - до 2 этажей.</w:t>
            </w:r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не регламентируется.</w:t>
            </w:r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процент озеленения - 50 %.</w:t>
            </w:r>
          </w:p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должны быть просматриваемы высотой до 1,8 метра.</w:t>
            </w:r>
          </w:p>
        </w:tc>
        <w:tc>
          <w:tcPr>
            <w:tcW w:w="1286" w:type="pct"/>
            <w:shd w:val="clear" w:color="auto" w:fill="auto"/>
          </w:tcPr>
          <w:p w:rsidR="00E555FD" w:rsidRPr="00340C0E" w:rsidRDefault="00E555FD" w:rsidP="004E4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допускается размещение жилой застройки в санитарно-защитных зонах, установленных в соответствии с </w:t>
            </w: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</w:tr>
      <w:tr w:rsidR="00E555FD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proofErr w:type="spellStart"/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340C0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назначения</w:t>
            </w:r>
          </w:p>
        </w:tc>
        <w:tc>
          <w:tcPr>
            <w:tcW w:w="2250" w:type="pct"/>
            <w:shd w:val="clear" w:color="auto" w:fill="auto"/>
          </w:tcPr>
          <w:p w:rsidR="00E555FD" w:rsidRPr="00340C0E" w:rsidRDefault="00E555FD" w:rsidP="00133E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 определяются исходя из следующих расчетов общеобразовательной школы:</w:t>
            </w:r>
          </w:p>
          <w:p w:rsidR="00E555FD" w:rsidRPr="00340C0E" w:rsidRDefault="00E555FD" w:rsidP="00133E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св. 40 до 400 – 50 кв. м. на учащегося; св. 400 до 500 – 60 кв. м.; св. 500 до 600 – 50 кв. м.; св.600 до 800 – 40; св. 800 до 1100 – 33; св.1500 – 2000 – 17; св. 2000 – 16.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границы земельного участка (красной линии) – 10 м.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Этажность - до 4 этажей.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не регламентируется.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процент спортивно-игровых площадок – 20%.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процент озеленения – 50%.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должны быть просматриваемы  высотой от 1,2  до 1,8 метров.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объектов не делимы.</w:t>
            </w:r>
          </w:p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286" w:type="pct"/>
            <w:shd w:val="clear" w:color="auto" w:fill="auto"/>
          </w:tcPr>
          <w:p w:rsidR="00E555FD" w:rsidRPr="00340C0E" w:rsidRDefault="00E555FD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E555FD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E555FD" w:rsidRPr="00340C0E" w:rsidRDefault="00E555FD" w:rsidP="00632B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Объекты культурного назначения</w:t>
            </w:r>
          </w:p>
        </w:tc>
        <w:tc>
          <w:tcPr>
            <w:tcW w:w="2250" w:type="pct"/>
            <w:shd w:val="clear" w:color="auto" w:fill="auto"/>
          </w:tcPr>
          <w:p w:rsidR="00712AD1" w:rsidRPr="00340C0E" w:rsidRDefault="00712AD1" w:rsidP="0071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40C0E">
                <w:rPr>
                  <w:rFonts w:ascii="Arial" w:hAnsi="Arial" w:cs="Arial"/>
                  <w:sz w:val="24"/>
                  <w:szCs w:val="24"/>
                </w:rPr>
                <w:t>400 кв. м</w:t>
              </w:r>
            </w:smartTag>
            <w:r w:rsidRPr="00340C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2AD1" w:rsidRPr="00340C0E" w:rsidRDefault="00712AD1" w:rsidP="0071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0C0E">
                <w:rPr>
                  <w:rFonts w:ascii="Arial" w:hAnsi="Arial" w:cs="Arial"/>
                  <w:sz w:val="24"/>
                  <w:szCs w:val="24"/>
                </w:rPr>
                <w:t>3 м</w:t>
              </w:r>
            </w:smartTag>
            <w:r w:rsidRPr="00340C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2AD1" w:rsidRPr="00340C0E" w:rsidRDefault="00712AD1" w:rsidP="00712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3 этажей;</w:t>
            </w:r>
          </w:p>
          <w:p w:rsidR="00E555FD" w:rsidRPr="00340C0E" w:rsidRDefault="00712AD1" w:rsidP="00712A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340C0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участка, которая может быть застроена, ко всей площади земельного участка – 60%.</w:t>
            </w:r>
          </w:p>
        </w:tc>
        <w:tc>
          <w:tcPr>
            <w:tcW w:w="1286" w:type="pct"/>
            <w:shd w:val="clear" w:color="auto" w:fill="auto"/>
          </w:tcPr>
          <w:p w:rsidR="00E555FD" w:rsidRPr="00340C0E" w:rsidRDefault="00E555FD" w:rsidP="00632B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40C0E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33EC1" w:rsidRPr="00340C0E" w:rsidRDefault="00133EC1" w:rsidP="00133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EC1" w:rsidRPr="00340C0E" w:rsidRDefault="00340C0E" w:rsidP="00133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</w:t>
      </w:r>
      <w:r w:rsidR="00133EC1" w:rsidRPr="00340C0E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="00133EC1"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33EC1" w:rsidRPr="00340C0E" w:rsidRDefault="00133EC1" w:rsidP="00133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4251"/>
        <w:gridCol w:w="2517"/>
      </w:tblGrid>
      <w:tr w:rsidR="00133EC1" w:rsidRPr="00340C0E" w:rsidTr="00E555FD">
        <w:trPr>
          <w:trHeight w:val="384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3EC1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застройки, а также размеры земельных участков,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Этажность - до 3 этажей.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33EC1" w:rsidRPr="00340C0E" w:rsidRDefault="00340C0E" w:rsidP="00133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</w:t>
      </w:r>
      <w:r w:rsidR="00133EC1" w:rsidRPr="00340C0E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="00133EC1" w:rsidRPr="00340C0E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33EC1" w:rsidRPr="00340C0E" w:rsidRDefault="00133EC1" w:rsidP="00133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4251"/>
        <w:gridCol w:w="2517"/>
      </w:tblGrid>
      <w:tr w:rsidR="00133EC1" w:rsidRPr="00340C0E" w:rsidTr="00E555FD">
        <w:trPr>
          <w:trHeight w:val="158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3EC1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33EC1" w:rsidRPr="00340C0E" w:rsidTr="00E555FD">
        <w:trPr>
          <w:trHeight w:val="206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хранения индивидуального транспорта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Максимальный процент застройки, а также размеры земельных участков,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редакция СНиП 2.07.01-89*», региональными и местными нормативами градостроительного проектирования.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границы земельного участка (красной линии) – 3м.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 - до 3 м.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</w:t>
            </w: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 составит 15 метров, от 11 до 50 автомобилей – 25 метров, от 51 до 100 – 25 метров, от 101 до 300 – 50 метров.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133EC1" w:rsidRPr="00340C0E" w:rsidTr="00E555FD">
        <w:trPr>
          <w:trHeight w:val="1055"/>
        </w:trPr>
        <w:tc>
          <w:tcPr>
            <w:tcW w:w="1464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Объекты хозяйственного назначения</w:t>
            </w:r>
          </w:p>
        </w:tc>
        <w:tc>
          <w:tcPr>
            <w:tcW w:w="2221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– до </w:t>
            </w:r>
            <w:smartTag w:uri="urn:schemas-microsoft-com:office:smarttags" w:element="metricconverter">
              <w:smartTagPr>
                <w:attr w:name="ProductID" w:val="60 кв. м"/>
              </w:smartTagPr>
              <w:r w:rsidRPr="00340C0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60 кв. м</w:t>
              </w:r>
            </w:smartTag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отступ от границы земельного участка (красной линии) – 5 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Высота – до 3 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границ смежного земельного участка до хозяйственных построек - не менее 1м.</w:t>
            </w:r>
          </w:p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 с учетом противопожарных требований.</w:t>
            </w:r>
          </w:p>
        </w:tc>
        <w:tc>
          <w:tcPr>
            <w:tcW w:w="1315" w:type="pct"/>
            <w:shd w:val="clear" w:color="auto" w:fill="auto"/>
          </w:tcPr>
          <w:p w:rsidR="00133EC1" w:rsidRPr="00340C0E" w:rsidRDefault="00133EC1" w:rsidP="00133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C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C0049D" w:rsidRPr="00340C0E" w:rsidRDefault="00C0049D" w:rsidP="00C0049D">
      <w:pPr>
        <w:pStyle w:val="Default"/>
        <w:ind w:left="709"/>
        <w:jc w:val="both"/>
        <w:rPr>
          <w:rFonts w:ascii="Arial" w:hAnsi="Arial" w:cs="Arial"/>
        </w:rPr>
      </w:pPr>
    </w:p>
    <w:p w:rsidR="00381073" w:rsidRPr="00340C0E" w:rsidRDefault="00381073" w:rsidP="00381073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340C0E" w:rsidRDefault="006B6FE2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0E">
        <w:rPr>
          <w:rFonts w:ascii="Arial" w:hAnsi="Arial" w:cs="Arial"/>
          <w:sz w:val="24"/>
          <w:szCs w:val="24"/>
        </w:rPr>
        <w:t xml:space="preserve">2. 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печатном средстве массовой информации «</w:t>
      </w:r>
      <w:proofErr w:type="spellStart"/>
      <w:r w:rsidRPr="00340C0E">
        <w:rPr>
          <w:rFonts w:ascii="Arial" w:eastAsia="Times New Roman" w:hAnsi="Arial" w:cs="Arial"/>
          <w:sz w:val="24"/>
          <w:szCs w:val="24"/>
          <w:lang w:eastAsia="ru-RU"/>
        </w:rPr>
        <w:t>Бахтайский</w:t>
      </w:r>
      <w:proofErr w:type="spellEnd"/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сайте администрации муниципального образования «</w:t>
      </w:r>
      <w:proofErr w:type="spellStart"/>
      <w:r w:rsidRPr="00340C0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страничке муниципального образования «</w:t>
      </w:r>
      <w:proofErr w:type="spellStart"/>
      <w:r w:rsidRPr="00340C0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340C0E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22831" w:rsidRPr="00340C0E" w:rsidRDefault="00622831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0E">
        <w:rPr>
          <w:rFonts w:ascii="Arial" w:eastAsia="Calibri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22831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C0E" w:rsidRPr="00340C0E" w:rsidRDefault="00340C0E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Бальбурова</w:t>
      </w:r>
      <w:proofErr w:type="spellEnd"/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831" w:rsidRPr="00340C0E" w:rsidRDefault="00622831" w:rsidP="006B6FE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sectPr w:rsidR="00622831" w:rsidRPr="00340C0E" w:rsidSect="00340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C09"/>
    <w:multiLevelType w:val="hybridMultilevel"/>
    <w:tmpl w:val="64128400"/>
    <w:lvl w:ilvl="0" w:tplc="CC906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EF"/>
    <w:rsid w:val="000C241A"/>
    <w:rsid w:val="000F16F6"/>
    <w:rsid w:val="000F3EC3"/>
    <w:rsid w:val="00103F2D"/>
    <w:rsid w:val="00133EC1"/>
    <w:rsid w:val="0014535E"/>
    <w:rsid w:val="00177B93"/>
    <w:rsid w:val="001D3C8E"/>
    <w:rsid w:val="001F3AAD"/>
    <w:rsid w:val="001F7674"/>
    <w:rsid w:val="002655F8"/>
    <w:rsid w:val="00340C0E"/>
    <w:rsid w:val="00381073"/>
    <w:rsid w:val="003C462D"/>
    <w:rsid w:val="00446EE7"/>
    <w:rsid w:val="004C0B69"/>
    <w:rsid w:val="00585D0C"/>
    <w:rsid w:val="00597130"/>
    <w:rsid w:val="006212EB"/>
    <w:rsid w:val="00622831"/>
    <w:rsid w:val="00663057"/>
    <w:rsid w:val="006765AC"/>
    <w:rsid w:val="006B6FE2"/>
    <w:rsid w:val="00712AD1"/>
    <w:rsid w:val="007361E5"/>
    <w:rsid w:val="00755996"/>
    <w:rsid w:val="007726EF"/>
    <w:rsid w:val="008536C4"/>
    <w:rsid w:val="008950F8"/>
    <w:rsid w:val="008F5AF0"/>
    <w:rsid w:val="00A57E80"/>
    <w:rsid w:val="00A62D4F"/>
    <w:rsid w:val="00B033D3"/>
    <w:rsid w:val="00B136EA"/>
    <w:rsid w:val="00B57451"/>
    <w:rsid w:val="00B62FE2"/>
    <w:rsid w:val="00C0049D"/>
    <w:rsid w:val="00C04BFF"/>
    <w:rsid w:val="00C306F3"/>
    <w:rsid w:val="00C31E2E"/>
    <w:rsid w:val="00CA7B3E"/>
    <w:rsid w:val="00D50C40"/>
    <w:rsid w:val="00DA3A93"/>
    <w:rsid w:val="00DA6EA1"/>
    <w:rsid w:val="00E555FD"/>
    <w:rsid w:val="00E6087A"/>
    <w:rsid w:val="00E94AC4"/>
    <w:rsid w:val="00F5551F"/>
    <w:rsid w:val="00F75527"/>
    <w:rsid w:val="00FB59BF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E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133EC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E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133EC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dcterms:created xsi:type="dcterms:W3CDTF">2021-03-24T08:59:00Z</dcterms:created>
  <dcterms:modified xsi:type="dcterms:W3CDTF">2022-05-31T01:12:00Z</dcterms:modified>
</cp:coreProperties>
</file>