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6" w:rsidRDefault="003C56D6" w:rsidP="003C56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56D6" w:rsidRDefault="003C56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6D6" w:rsidRPr="00856EB3" w:rsidRDefault="008213B7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>
        <w:rPr>
          <w:rFonts w:ascii="Arial" w:eastAsia="Times New Roman" w:hAnsi="Arial" w:cs="Arial"/>
          <w:bCs w:val="0"/>
          <w:sz w:val="32"/>
          <w:szCs w:val="32"/>
          <w:lang w:val="ru-RU"/>
        </w:rPr>
        <w:t>18.10</w:t>
      </w:r>
      <w:r w:rsidR="003C56D6"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 xml:space="preserve">.2021г.№ </w:t>
      </w:r>
      <w:r>
        <w:rPr>
          <w:rFonts w:ascii="Arial" w:eastAsia="Times New Roman" w:hAnsi="Arial" w:cs="Arial"/>
          <w:bCs w:val="0"/>
          <w:sz w:val="32"/>
          <w:szCs w:val="32"/>
          <w:lang w:val="ru-RU"/>
        </w:rPr>
        <w:t>62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РОССИЙСКАЯ ФЕДЕРАЦИЯ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ИРКУТСКАЯ ОБЛАСТЬ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АЛАРСКИЙ МУНИЦИПАЛЬНЫЙ РАЙОН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МУНИЦИПАЛЬНОЕ ОБРАЗОВАНИЕ «БАХТАЙ»</w:t>
      </w:r>
    </w:p>
    <w:p w:rsidR="003C56D6" w:rsidRPr="00856EB3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bCs w:val="0"/>
          <w:sz w:val="32"/>
          <w:szCs w:val="32"/>
          <w:lang w:val="ru-RU"/>
        </w:rPr>
      </w:pPr>
      <w:r w:rsidRPr="00856EB3">
        <w:rPr>
          <w:rFonts w:ascii="Arial" w:eastAsia="Times New Roman" w:hAnsi="Arial" w:cs="Arial"/>
          <w:bCs w:val="0"/>
          <w:sz w:val="32"/>
          <w:szCs w:val="32"/>
          <w:lang w:val="ru-RU"/>
        </w:rPr>
        <w:t>АДМИНИСТРАЦИЯ</w:t>
      </w:r>
    </w:p>
    <w:p w:rsidR="00487A24" w:rsidRDefault="003C56D6" w:rsidP="003C56D6">
      <w:pPr>
        <w:pStyle w:val="11"/>
        <w:numPr>
          <w:ilvl w:val="0"/>
          <w:numId w:val="2"/>
        </w:numPr>
        <w:tabs>
          <w:tab w:val="left" w:pos="0"/>
        </w:tabs>
        <w:rPr>
          <w:rFonts w:cs="Times New Roman"/>
          <w:sz w:val="24"/>
          <w:lang w:val="ru-RU"/>
        </w:rPr>
      </w:pPr>
      <w:r>
        <w:rPr>
          <w:rFonts w:ascii="Arial" w:eastAsia="Times New Roman" w:hAnsi="Arial" w:cs="Arial"/>
          <w:bCs w:val="0"/>
          <w:sz w:val="32"/>
          <w:szCs w:val="32"/>
          <w:lang w:val="ru-RU"/>
        </w:rPr>
        <w:t>РАСПОРЯЖЕНИЕ</w:t>
      </w:r>
      <w:r w:rsidRPr="003C56D6">
        <w:rPr>
          <w:rFonts w:cs="Times New Roman"/>
          <w:sz w:val="24"/>
        </w:rPr>
        <w:t xml:space="preserve"> </w:t>
      </w:r>
    </w:p>
    <w:p w:rsidR="008213B7" w:rsidRPr="008213B7" w:rsidRDefault="008213B7" w:rsidP="008213B7">
      <w:pPr>
        <w:rPr>
          <w:lang w:eastAsia="zh-CN" w:bidi="en-US"/>
        </w:rPr>
      </w:pPr>
    </w:p>
    <w:p w:rsidR="00487A24" w:rsidRDefault="008213B7" w:rsidP="008213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213B7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О ПРОВЕДЕНИИ ПРОФИЛАКТИЧЕСКИХ ПРИВИВОК ПРОТИВ НОВОЙ КОРОНАВИРУСНОЙ ИНФЕКЦИИ (COVID-19) НА ТЕРРИТОРИИ МУНИЦИПАЛЬНОГО ОБРАЗОВАНИЯ «БАХТАЙ</w:t>
      </w: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»</w:t>
      </w:r>
    </w:p>
    <w:p w:rsidR="00487A24" w:rsidRPr="007A10F5" w:rsidRDefault="008213B7" w:rsidP="003C56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353E" w:rsidRDefault="008213B7" w:rsidP="00F2353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proofErr w:type="gramStart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связи с продолжающейся угрозой распространения новой </w:t>
      </w:r>
      <w:proofErr w:type="spellStart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(COVID-2019) среди населения Иркутской области, в целях усиления мероприятий по предупреждению заболевания новой </w:t>
      </w:r>
      <w:proofErr w:type="spellStart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(COVID-2019) населения Иркутской области и в соответствие с п.6 ч.1 ст.51 Федерального закона Российской Федерации от 30 марта 1999 г. № 52-ФЗ "О санитарно - эпидемиологическом благополучии населения", ст. 10 Федерального закона Российской Федерации от</w:t>
      </w:r>
      <w:proofErr w:type="gramEnd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 сентября 1998 г. № 157-ФЗ "Об иммунопрофилактике инфекционных болезней", Постановление Правительства РФ от 15 июля 1999 г. № 825 (далее - Постановление Правительства № 825),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прививок", Приказа Министерства здравоохранения Российской Федерации от 21 марта 2014 г. № 125н "Об утверждении национального календаря профилактических прививок и календаря</w:t>
      </w:r>
      <w:proofErr w:type="gramEnd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645B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профилактических прививок по эпидемическим показаниям", СанПиН 3.3686-21 "Санитарно-эпидемиологические требования по профилактике инфекционных болезней" (зарегистрировано в Ми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нюсте России 15.02.2021 № 62500</w:t>
      </w:r>
      <w:r w:rsidR="00F235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</w:t>
      </w:r>
      <w:r w:rsidR="000277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r w:rsidR="00F235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основании</w:t>
      </w:r>
      <w:r w:rsidR="00F2353E" w:rsidRPr="00F235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П</w:t>
      </w:r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остановлени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я</w:t>
      </w:r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Г</w:t>
      </w:r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лавного государственного санитарного врача по 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И</w:t>
      </w:r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ркутской области от 15 октября № 69 "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О</w:t>
      </w:r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проведении профилактических прививок против новой </w:t>
      </w:r>
      <w:proofErr w:type="spellStart"/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отдельным категориям (группам) граждан в 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И</w:t>
      </w:r>
      <w:r w:rsidR="00F2353E" w:rsidRP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ркутской области по эпидемическим показаниям"</w:t>
      </w:r>
      <w:r w:rsidR="00F2353E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;</w:t>
      </w:r>
      <w:proofErr w:type="gramEnd"/>
    </w:p>
    <w:p w:rsidR="00F2353E" w:rsidRDefault="00F2353E" w:rsidP="00F2353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 Н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а территории 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Бахтай</w:t>
      </w:r>
      <w:proofErr w:type="spellEnd"/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»</w:t>
      </w:r>
      <w:r w:rsidR="00001449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профилактические прививки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против </w:t>
      </w:r>
      <w:proofErr w:type="spellStart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проводятся гражданам, подлежащим вакцинации, в том числе </w:t>
      </w:r>
      <w:r w:rsidRPr="00D1636D"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  <w:t>обязательной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, включая следующие категории: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1.1. работники медицинских, образовательных организаций, орган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изаций социального обслуживания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;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1.2. государственные гражданские и муниципальные служащие;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proofErr w:type="gramStart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1.3. обучающиеся в профессиональных образовательных организациях и образовательных организациях высшего образования старше 18 лет;</w:t>
      </w:r>
      <w:proofErr w:type="gramEnd"/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1.4. работники организаций общественного питания;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lastRenderedPageBreak/>
        <w:t>1.5. работники торговли продовольственными и непродовольственными товарами;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6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. лица в возрасте 60 лет и старше;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7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. работники организаций транспорта и энергетики,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8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. лица, работающие вахтовым методом;</w:t>
      </w:r>
    </w:p>
    <w:p w:rsidR="00D1636D" w:rsidRPr="00D1636D" w:rsidRDefault="00D1636D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9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. волонтеры;</w:t>
      </w:r>
    </w:p>
    <w:p w:rsidR="00266E37" w:rsidRDefault="00D1636D" w:rsidP="000277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2. Пункт 1 настоящего 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распоряжения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не распространяется на лиц, имеющих документально подтвержденные противопоказания к профилактической прививке против новой </w:t>
      </w:r>
      <w:proofErr w:type="spellStart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и</w:t>
      </w:r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(COVID-2019) в соответствии с инструкцией по применению иммунобиологических лекарственных препаратов, предназначенных для профилактики новой </w:t>
      </w:r>
      <w:proofErr w:type="spellStart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D1636D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инфекции, временным методическим рекомендациям "Порядок проведения вакцинации взросло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го населения против COVID-2019".</w:t>
      </w:r>
    </w:p>
    <w:p w:rsidR="00266E37" w:rsidRDefault="00266E37" w:rsidP="00B519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3.</w:t>
      </w:r>
      <w:r w:rsidRPr="00266E3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Руководителям юридических лиц независимо от ведомственной принадлежности и формы собственности, индивидуальным предпринимателям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:</w:t>
      </w:r>
    </w:p>
    <w:p w:rsidR="00266E37" w:rsidRDefault="00266E37" w:rsidP="00395E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3.1</w:t>
      </w:r>
      <w:r w:rsidRPr="00266E3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. 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</w:t>
      </w:r>
      <w:proofErr w:type="spellStart"/>
      <w:r w:rsidRPr="00266E3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266E37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инфекцией (COVID-2019), прошедшей государственную регистрацию в Российской Федерации, не менее 80% от общей числ</w:t>
      </w:r>
      <w:r w:rsidR="0002778A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енности работников, сотрудников.</w:t>
      </w:r>
      <w:proofErr w:type="gramEnd"/>
    </w:p>
    <w:p w:rsidR="00BF1631" w:rsidRPr="00BF1631" w:rsidRDefault="00BF1631" w:rsidP="00BF16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4.</w:t>
      </w:r>
      <w:r w:rsidR="000014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распоряжение</w:t>
      </w:r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в периодическом средстве массовой информации «</w:t>
      </w:r>
      <w:proofErr w:type="spellStart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Бахтайский</w:t>
      </w:r>
      <w:proofErr w:type="spellEnd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Аларский</w:t>
      </w:r>
      <w:proofErr w:type="spellEnd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 xml:space="preserve"> район» на странице муниципального образования «</w:t>
      </w:r>
      <w:proofErr w:type="spellStart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Бахтай</w:t>
      </w:r>
      <w:proofErr w:type="spellEnd"/>
      <w:r w:rsidRPr="00BF1631"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BF1631" w:rsidRPr="00D1636D" w:rsidRDefault="00BF1631" w:rsidP="00395E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5. Распоряжение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FB7E48" w:rsidRDefault="00BF1631" w:rsidP="00B519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63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7E48" w:rsidRPr="00D1636D">
        <w:rPr>
          <w:rFonts w:ascii="Arial" w:hAnsi="Arial" w:cs="Arial"/>
          <w:sz w:val="24"/>
          <w:szCs w:val="24"/>
        </w:rPr>
        <w:t>Контроль за</w:t>
      </w:r>
      <w:proofErr w:type="gramEnd"/>
      <w:r w:rsidR="00FB7E48" w:rsidRPr="00D1636D">
        <w:rPr>
          <w:rFonts w:ascii="Arial" w:hAnsi="Arial" w:cs="Arial"/>
          <w:sz w:val="24"/>
          <w:szCs w:val="24"/>
        </w:rPr>
        <w:t xml:space="preserve"> исполнением насто</w:t>
      </w:r>
      <w:r w:rsidR="00B519F4">
        <w:rPr>
          <w:rFonts w:ascii="Arial" w:hAnsi="Arial" w:cs="Arial"/>
          <w:sz w:val="24"/>
          <w:szCs w:val="24"/>
        </w:rPr>
        <w:t xml:space="preserve">ящего распоряжения </w:t>
      </w:r>
      <w:r w:rsidR="004D17C9">
        <w:rPr>
          <w:rFonts w:ascii="Arial" w:hAnsi="Arial" w:cs="Arial"/>
          <w:sz w:val="24"/>
          <w:szCs w:val="24"/>
        </w:rPr>
        <w:t>оставляю за собой.</w:t>
      </w:r>
    </w:p>
    <w:p w:rsidR="00B519F4" w:rsidRDefault="00BF1631" w:rsidP="00BF16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1631" w:rsidRDefault="00BF1631" w:rsidP="00BF16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05199" w:rsidRDefault="00805199" w:rsidP="00FF6F18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05199" w:rsidRPr="00805199" w:rsidRDefault="00805199" w:rsidP="00FF6F18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805199" w:rsidRPr="00805199" w:rsidRDefault="00805199" w:rsidP="00FF6F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5199" w:rsidRDefault="00805199" w:rsidP="001E18D6">
      <w:pPr>
        <w:pStyle w:val="1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</w:p>
    <w:p w:rsidR="00423A51" w:rsidRDefault="00423A51" w:rsidP="00423A51">
      <w:pPr>
        <w:rPr>
          <w:lang w:eastAsia="ru-RU"/>
        </w:rPr>
      </w:pPr>
    </w:p>
    <w:p w:rsidR="00423A51" w:rsidRDefault="00423A51" w:rsidP="00423A51">
      <w:pPr>
        <w:rPr>
          <w:lang w:eastAsia="ru-RU"/>
        </w:rPr>
      </w:pPr>
    </w:p>
    <w:p w:rsidR="00423A51" w:rsidRDefault="00423A51" w:rsidP="00423A51">
      <w:pPr>
        <w:rPr>
          <w:lang w:eastAsia="ru-RU"/>
        </w:rPr>
      </w:pPr>
    </w:p>
    <w:p w:rsidR="00423A51" w:rsidRPr="00423A51" w:rsidRDefault="00423A51" w:rsidP="00423A51">
      <w:pPr>
        <w:rPr>
          <w:lang w:eastAsia="ru-RU"/>
        </w:rPr>
      </w:pPr>
    </w:p>
    <w:sectPr w:rsidR="00423A51" w:rsidRPr="00423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C0F7E"/>
    <w:multiLevelType w:val="multilevel"/>
    <w:tmpl w:val="1F2C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>
    <w:nsid w:val="5EC86415"/>
    <w:multiLevelType w:val="hybridMultilevel"/>
    <w:tmpl w:val="27D44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88"/>
    <w:rsid w:val="00001449"/>
    <w:rsid w:val="000018BA"/>
    <w:rsid w:val="00003DD9"/>
    <w:rsid w:val="0002778A"/>
    <w:rsid w:val="000F366E"/>
    <w:rsid w:val="00111985"/>
    <w:rsid w:val="001C6AF5"/>
    <w:rsid w:val="001E18D6"/>
    <w:rsid w:val="00266E37"/>
    <w:rsid w:val="0034480B"/>
    <w:rsid w:val="00395E19"/>
    <w:rsid w:val="003C56D6"/>
    <w:rsid w:val="00423A51"/>
    <w:rsid w:val="00487A24"/>
    <w:rsid w:val="004D17C9"/>
    <w:rsid w:val="005433D8"/>
    <w:rsid w:val="00603197"/>
    <w:rsid w:val="006562BF"/>
    <w:rsid w:val="00670E40"/>
    <w:rsid w:val="00695D33"/>
    <w:rsid w:val="00775CAC"/>
    <w:rsid w:val="007A10F5"/>
    <w:rsid w:val="00805199"/>
    <w:rsid w:val="008213B7"/>
    <w:rsid w:val="0082509B"/>
    <w:rsid w:val="00A64E85"/>
    <w:rsid w:val="00B12135"/>
    <w:rsid w:val="00B519F4"/>
    <w:rsid w:val="00BF1631"/>
    <w:rsid w:val="00C31AC1"/>
    <w:rsid w:val="00C638CF"/>
    <w:rsid w:val="00C9192F"/>
    <w:rsid w:val="00C975FC"/>
    <w:rsid w:val="00CC1488"/>
    <w:rsid w:val="00D1636D"/>
    <w:rsid w:val="00DA3304"/>
    <w:rsid w:val="00DD4C58"/>
    <w:rsid w:val="00E021EB"/>
    <w:rsid w:val="00F2353E"/>
    <w:rsid w:val="00F55FDF"/>
    <w:rsid w:val="00FB7E48"/>
    <w:rsid w:val="00FF6F18"/>
    <w:rsid w:val="2C8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rsid w:val="003C56D6"/>
    <w:pPr>
      <w:keepNext/>
      <w:widowControl w:val="0"/>
      <w:suppressAutoHyphens/>
      <w:spacing w:after="0" w:line="240" w:lineRule="auto"/>
      <w:ind w:left="720" w:hanging="360"/>
      <w:jc w:val="center"/>
      <w:textAlignment w:val="baseline"/>
    </w:pPr>
    <w:rPr>
      <w:rFonts w:ascii="Times New Roman" w:eastAsia="Andale Sans UI" w:hAnsi="Times New Roman" w:cs="Tahoma"/>
      <w:b/>
      <w:bCs/>
      <w:kern w:val="2"/>
      <w:sz w:val="28"/>
      <w:szCs w:val="28"/>
      <w:lang w:val="en-US" w:eastAsia="zh-CN" w:bidi="en-US"/>
    </w:rPr>
  </w:style>
  <w:style w:type="character" w:styleId="a4">
    <w:name w:val="Strong"/>
    <w:basedOn w:val="a0"/>
    <w:uiPriority w:val="22"/>
    <w:qFormat/>
    <w:rsid w:val="008213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rsid w:val="003C56D6"/>
    <w:pPr>
      <w:keepNext/>
      <w:widowControl w:val="0"/>
      <w:suppressAutoHyphens/>
      <w:spacing w:after="0" w:line="240" w:lineRule="auto"/>
      <w:ind w:left="720" w:hanging="360"/>
      <w:jc w:val="center"/>
      <w:textAlignment w:val="baseline"/>
    </w:pPr>
    <w:rPr>
      <w:rFonts w:ascii="Times New Roman" w:eastAsia="Andale Sans UI" w:hAnsi="Times New Roman" w:cs="Tahoma"/>
      <w:b/>
      <w:bCs/>
      <w:kern w:val="2"/>
      <w:sz w:val="28"/>
      <w:szCs w:val="28"/>
      <w:lang w:val="en-US" w:eastAsia="zh-CN" w:bidi="en-US"/>
    </w:rPr>
  </w:style>
  <w:style w:type="character" w:styleId="a4">
    <w:name w:val="Strong"/>
    <w:basedOn w:val="a0"/>
    <w:uiPriority w:val="22"/>
    <w:qFormat/>
    <w:rsid w:val="008213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14</cp:revision>
  <cp:lastPrinted>2021-10-19T08:49:00Z</cp:lastPrinted>
  <dcterms:created xsi:type="dcterms:W3CDTF">2021-07-13T05:57:00Z</dcterms:created>
  <dcterms:modified xsi:type="dcterms:W3CDTF">2021-10-19T08:51:00Z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