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F2" w:rsidRPr="004C48D6" w:rsidRDefault="00215FF2" w:rsidP="007219BD">
      <w:pPr>
        <w:jc w:val="center"/>
        <w:rPr>
          <w:rFonts w:ascii="Arial" w:hAnsi="Arial" w:cs="Arial"/>
          <w:b/>
          <w:sz w:val="28"/>
          <w:szCs w:val="28"/>
        </w:rPr>
      </w:pPr>
    </w:p>
    <w:p w:rsidR="007219BD" w:rsidRPr="006C0584" w:rsidRDefault="00D07CD8" w:rsidP="007219B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13.03</w:t>
      </w:r>
      <w:r w:rsidR="00D7322A" w:rsidRPr="006C0584">
        <w:rPr>
          <w:rFonts w:ascii="Arial" w:hAnsi="Arial" w:cs="Arial"/>
          <w:b/>
          <w:sz w:val="36"/>
        </w:rPr>
        <w:t>.2019</w:t>
      </w:r>
      <w:r w:rsidR="00C278FC" w:rsidRPr="006C0584">
        <w:rPr>
          <w:rFonts w:ascii="Arial" w:hAnsi="Arial" w:cs="Arial"/>
          <w:b/>
          <w:sz w:val="36"/>
        </w:rPr>
        <w:t>г.№</w:t>
      </w:r>
      <w:r w:rsidR="00202B1E" w:rsidRPr="006C0584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18</w:t>
      </w:r>
    </w:p>
    <w:p w:rsidR="007219BD" w:rsidRPr="006C0584" w:rsidRDefault="007219BD" w:rsidP="007219BD">
      <w:pPr>
        <w:jc w:val="center"/>
        <w:rPr>
          <w:rFonts w:ascii="Arial" w:hAnsi="Arial" w:cs="Arial"/>
          <w:b/>
          <w:sz w:val="36"/>
        </w:rPr>
      </w:pPr>
      <w:r w:rsidRPr="006C0584">
        <w:rPr>
          <w:rFonts w:ascii="Arial" w:hAnsi="Arial" w:cs="Arial"/>
          <w:b/>
          <w:sz w:val="36"/>
        </w:rPr>
        <w:t>РОССИЙСКАЯ ФЕДЕРАЦИЯ</w:t>
      </w:r>
    </w:p>
    <w:p w:rsidR="007219BD" w:rsidRPr="006C0584" w:rsidRDefault="007219BD" w:rsidP="007219BD">
      <w:pPr>
        <w:jc w:val="center"/>
        <w:rPr>
          <w:rFonts w:ascii="Arial" w:hAnsi="Arial" w:cs="Arial"/>
          <w:b/>
          <w:sz w:val="36"/>
        </w:rPr>
      </w:pPr>
      <w:r w:rsidRPr="006C0584">
        <w:rPr>
          <w:rFonts w:ascii="Arial" w:hAnsi="Arial" w:cs="Arial"/>
          <w:b/>
          <w:sz w:val="36"/>
        </w:rPr>
        <w:t>ИРКУТСКАЯ ОБЛАСТЬ</w:t>
      </w:r>
    </w:p>
    <w:p w:rsidR="007219BD" w:rsidRPr="006C0584" w:rsidRDefault="009E1B51" w:rsidP="007219BD">
      <w:pPr>
        <w:jc w:val="center"/>
        <w:rPr>
          <w:rFonts w:ascii="Arial" w:hAnsi="Arial" w:cs="Arial"/>
          <w:b/>
          <w:sz w:val="36"/>
        </w:rPr>
      </w:pPr>
      <w:r w:rsidRPr="006C0584">
        <w:rPr>
          <w:rFonts w:ascii="Arial" w:hAnsi="Arial" w:cs="Arial"/>
          <w:b/>
          <w:sz w:val="36"/>
        </w:rPr>
        <w:t xml:space="preserve">АЛАРСКИЙ </w:t>
      </w:r>
      <w:r w:rsidR="007219BD" w:rsidRPr="006C0584">
        <w:rPr>
          <w:rFonts w:ascii="Arial" w:hAnsi="Arial" w:cs="Arial"/>
          <w:b/>
          <w:sz w:val="36"/>
        </w:rPr>
        <w:t>РАЙОН</w:t>
      </w:r>
    </w:p>
    <w:p w:rsidR="007219BD" w:rsidRPr="006C0584" w:rsidRDefault="007219BD" w:rsidP="007219BD">
      <w:pPr>
        <w:pStyle w:val="1"/>
        <w:jc w:val="center"/>
        <w:rPr>
          <w:rFonts w:ascii="Arial" w:hAnsi="Arial" w:cs="Arial"/>
          <w:b/>
          <w:sz w:val="36"/>
          <w:szCs w:val="24"/>
        </w:rPr>
      </w:pPr>
      <w:r w:rsidRPr="006C0584">
        <w:rPr>
          <w:rFonts w:ascii="Arial" w:hAnsi="Arial" w:cs="Arial"/>
          <w:b/>
          <w:sz w:val="36"/>
          <w:szCs w:val="24"/>
        </w:rPr>
        <w:t>МУНИЦИПАЛЬНОЕ ОБРАЗОВАНИЕ «</w:t>
      </w:r>
      <w:r w:rsidR="00C278FC" w:rsidRPr="006C0584">
        <w:rPr>
          <w:rFonts w:ascii="Arial" w:hAnsi="Arial" w:cs="Arial"/>
          <w:b/>
          <w:sz w:val="36"/>
          <w:szCs w:val="24"/>
        </w:rPr>
        <w:t>Б</w:t>
      </w:r>
      <w:r w:rsidR="00A122CD" w:rsidRPr="006C0584">
        <w:rPr>
          <w:rFonts w:ascii="Arial" w:hAnsi="Arial" w:cs="Arial"/>
          <w:b/>
          <w:sz w:val="36"/>
          <w:szCs w:val="24"/>
        </w:rPr>
        <w:t>АХТАЙ</w:t>
      </w:r>
      <w:r w:rsidRPr="006C0584">
        <w:rPr>
          <w:rFonts w:ascii="Arial" w:hAnsi="Arial" w:cs="Arial"/>
          <w:b/>
          <w:sz w:val="36"/>
          <w:szCs w:val="24"/>
        </w:rPr>
        <w:t>»</w:t>
      </w:r>
    </w:p>
    <w:p w:rsidR="007219BD" w:rsidRPr="006C0584" w:rsidRDefault="007219BD" w:rsidP="00A122CD">
      <w:pPr>
        <w:pStyle w:val="1"/>
        <w:jc w:val="center"/>
        <w:rPr>
          <w:rFonts w:ascii="Arial" w:hAnsi="Arial" w:cs="Arial"/>
          <w:b/>
          <w:sz w:val="36"/>
          <w:szCs w:val="24"/>
        </w:rPr>
      </w:pPr>
      <w:r w:rsidRPr="006C0584">
        <w:rPr>
          <w:rFonts w:ascii="Arial" w:hAnsi="Arial" w:cs="Arial"/>
          <w:b/>
          <w:sz w:val="36"/>
          <w:szCs w:val="24"/>
        </w:rPr>
        <w:t>АДМИНИСТРАЦИЯ</w:t>
      </w:r>
    </w:p>
    <w:p w:rsidR="00A122CD" w:rsidRDefault="00605950" w:rsidP="004C48D6">
      <w:pPr>
        <w:pStyle w:val="1"/>
        <w:jc w:val="center"/>
        <w:rPr>
          <w:rFonts w:ascii="Arial" w:hAnsi="Arial" w:cs="Arial"/>
          <w:b/>
          <w:sz w:val="36"/>
          <w:szCs w:val="24"/>
        </w:rPr>
      </w:pPr>
      <w:r w:rsidRPr="006C0584">
        <w:rPr>
          <w:rFonts w:ascii="Arial" w:hAnsi="Arial" w:cs="Arial"/>
          <w:b/>
          <w:sz w:val="36"/>
          <w:szCs w:val="24"/>
        </w:rPr>
        <w:t>ПОСТАНОВЛЕНИЕ</w:t>
      </w:r>
      <w:r w:rsidR="007219BD" w:rsidRPr="006C0584">
        <w:rPr>
          <w:rFonts w:ascii="Arial" w:hAnsi="Arial" w:cs="Arial"/>
          <w:b/>
          <w:sz w:val="36"/>
          <w:szCs w:val="24"/>
        </w:rPr>
        <w:t xml:space="preserve"> </w:t>
      </w:r>
    </w:p>
    <w:p w:rsidR="004C48D6" w:rsidRPr="004C48D6" w:rsidRDefault="004C48D6" w:rsidP="004C48D6">
      <w:pPr>
        <w:pStyle w:val="1"/>
        <w:jc w:val="center"/>
        <w:rPr>
          <w:rFonts w:ascii="Arial" w:hAnsi="Arial" w:cs="Arial"/>
          <w:b/>
          <w:sz w:val="36"/>
          <w:szCs w:val="24"/>
        </w:rPr>
      </w:pPr>
    </w:p>
    <w:p w:rsidR="007219BD" w:rsidRPr="006C0584" w:rsidRDefault="007219BD" w:rsidP="007219BD">
      <w:pPr>
        <w:tabs>
          <w:tab w:val="left" w:pos="1005"/>
        </w:tabs>
        <w:jc w:val="center"/>
        <w:rPr>
          <w:rFonts w:ascii="Arial" w:hAnsi="Arial" w:cs="Arial"/>
          <w:b/>
          <w:sz w:val="32"/>
        </w:rPr>
      </w:pPr>
      <w:r w:rsidRPr="006C0584">
        <w:rPr>
          <w:rFonts w:ascii="Arial" w:hAnsi="Arial" w:cs="Arial"/>
          <w:b/>
          <w:color w:val="000000"/>
          <w:sz w:val="32"/>
        </w:rPr>
        <w:t xml:space="preserve">ОБ УТВЕРЖДЕНИИ МУНИЦИПАЛЬНОГО ЗАДАНИЯ </w:t>
      </w:r>
      <w:r w:rsidR="00404AF3" w:rsidRPr="006C0584">
        <w:rPr>
          <w:rFonts w:ascii="Arial" w:hAnsi="Arial" w:cs="Arial"/>
          <w:b/>
          <w:color w:val="000000"/>
          <w:sz w:val="32"/>
        </w:rPr>
        <w:t>МБУК ИКЦ МО «</w:t>
      </w:r>
      <w:r w:rsidR="00A122CD" w:rsidRPr="006C0584">
        <w:rPr>
          <w:rFonts w:ascii="Arial" w:hAnsi="Arial" w:cs="Arial"/>
          <w:b/>
          <w:color w:val="000000"/>
          <w:sz w:val="32"/>
        </w:rPr>
        <w:t>БАХТАЙ</w:t>
      </w:r>
      <w:r w:rsidRPr="006C0584">
        <w:rPr>
          <w:rFonts w:ascii="Arial" w:hAnsi="Arial" w:cs="Arial"/>
          <w:b/>
          <w:color w:val="000000"/>
          <w:sz w:val="32"/>
        </w:rPr>
        <w:t>» НА</w:t>
      </w:r>
      <w:r w:rsidR="00D7322A" w:rsidRPr="006C0584">
        <w:rPr>
          <w:rFonts w:ascii="Arial" w:hAnsi="Arial" w:cs="Arial"/>
          <w:b/>
          <w:color w:val="000000"/>
          <w:sz w:val="32"/>
        </w:rPr>
        <w:t xml:space="preserve"> 2019</w:t>
      </w:r>
      <w:r w:rsidRPr="006C0584">
        <w:rPr>
          <w:rFonts w:ascii="Arial" w:hAnsi="Arial" w:cs="Arial"/>
          <w:b/>
          <w:color w:val="000000"/>
          <w:sz w:val="32"/>
        </w:rPr>
        <w:t xml:space="preserve"> ГОД И ПЛАНОВЫЙ ПЕРИОД</w:t>
      </w:r>
      <w:r w:rsidR="00D7322A" w:rsidRPr="006C0584">
        <w:rPr>
          <w:rFonts w:ascii="Arial" w:hAnsi="Arial" w:cs="Arial"/>
          <w:b/>
          <w:color w:val="000000"/>
          <w:sz w:val="32"/>
        </w:rPr>
        <w:t xml:space="preserve"> 2020-2021г.г</w:t>
      </w:r>
      <w:r w:rsidRPr="006C0584">
        <w:rPr>
          <w:rFonts w:ascii="Arial" w:hAnsi="Arial" w:cs="Arial"/>
          <w:b/>
          <w:color w:val="000000"/>
          <w:sz w:val="32"/>
        </w:rPr>
        <w:t>.</w:t>
      </w:r>
    </w:p>
    <w:p w:rsidR="007219BD" w:rsidRPr="00605950" w:rsidRDefault="007219BD" w:rsidP="007219BD">
      <w:pPr>
        <w:tabs>
          <w:tab w:val="left" w:pos="540"/>
        </w:tabs>
        <w:jc w:val="both"/>
      </w:pPr>
    </w:p>
    <w:p w:rsidR="007219BD" w:rsidRDefault="007219BD" w:rsidP="004C48D6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</w:rPr>
      </w:pPr>
      <w:r w:rsidRPr="004C48D6">
        <w:rPr>
          <w:rFonts w:ascii="Arial" w:hAnsi="Arial" w:cs="Arial"/>
        </w:rPr>
        <w:t>В соответствии с Бюджетным кодексом Российс</w:t>
      </w:r>
      <w:r w:rsidR="004C48D6">
        <w:rPr>
          <w:rFonts w:ascii="Arial" w:hAnsi="Arial" w:cs="Arial"/>
        </w:rPr>
        <w:t>кой Федерации, п.3, п.7 ст.9.2.</w:t>
      </w:r>
      <w:r w:rsidRPr="004C48D6">
        <w:rPr>
          <w:rFonts w:ascii="Arial" w:hAnsi="Arial" w:cs="Arial"/>
        </w:rPr>
        <w:t>Федерального закона от 12.01.1996г.</w:t>
      </w:r>
      <w:r w:rsidR="006C0584" w:rsidRPr="004C48D6">
        <w:rPr>
          <w:rFonts w:ascii="Arial" w:hAnsi="Arial" w:cs="Arial"/>
        </w:rPr>
        <w:t xml:space="preserve"> </w:t>
      </w:r>
      <w:r w:rsidRPr="004C48D6">
        <w:rPr>
          <w:rFonts w:ascii="Arial" w:hAnsi="Arial" w:cs="Arial"/>
        </w:rPr>
        <w:t>№7-ФЗ «О некоммерческих организациях»,</w:t>
      </w:r>
    </w:p>
    <w:p w:rsidR="004C48D6" w:rsidRPr="004C48D6" w:rsidRDefault="004C48D6" w:rsidP="004C48D6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</w:rPr>
      </w:pPr>
    </w:p>
    <w:p w:rsidR="007219BD" w:rsidRPr="006C0584" w:rsidRDefault="007219BD" w:rsidP="006C0584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28"/>
          <w:szCs w:val="24"/>
        </w:rPr>
      </w:pPr>
      <w:r w:rsidRPr="006C0584">
        <w:rPr>
          <w:rFonts w:ascii="Arial" w:hAnsi="Arial" w:cs="Arial"/>
          <w:b/>
          <w:spacing w:val="20"/>
          <w:sz w:val="28"/>
          <w:szCs w:val="24"/>
        </w:rPr>
        <w:t>ПОСТАНОВЛЯЮ:</w:t>
      </w:r>
    </w:p>
    <w:p w:rsidR="007219BD" w:rsidRPr="00605950" w:rsidRDefault="007219BD" w:rsidP="006C0584">
      <w:pPr>
        <w:jc w:val="center"/>
        <w:rPr>
          <w:sz w:val="28"/>
        </w:rPr>
      </w:pPr>
    </w:p>
    <w:p w:rsidR="007219BD" w:rsidRPr="004C48D6" w:rsidRDefault="004C48D6" w:rsidP="004C48D6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219BD" w:rsidRPr="004C48D6">
        <w:rPr>
          <w:rFonts w:ascii="Arial" w:hAnsi="Arial" w:cs="Arial"/>
          <w:color w:val="000000"/>
        </w:rPr>
        <w:t xml:space="preserve">Утвердить муниципальное задание для муниципального бюджетного </w:t>
      </w:r>
      <w:r w:rsidR="0083271B" w:rsidRPr="004C48D6">
        <w:rPr>
          <w:rFonts w:ascii="Arial" w:hAnsi="Arial" w:cs="Arial"/>
          <w:color w:val="000000"/>
        </w:rPr>
        <w:t xml:space="preserve">     </w:t>
      </w:r>
      <w:r w:rsidR="007219BD" w:rsidRPr="004C48D6">
        <w:rPr>
          <w:rFonts w:ascii="Arial" w:hAnsi="Arial" w:cs="Arial"/>
          <w:color w:val="000000"/>
        </w:rPr>
        <w:t>учреждения культуры «Информационно-культурный центр» муниципально</w:t>
      </w:r>
      <w:r w:rsidR="00871E32" w:rsidRPr="004C48D6">
        <w:rPr>
          <w:rFonts w:ascii="Arial" w:hAnsi="Arial" w:cs="Arial"/>
          <w:color w:val="000000"/>
        </w:rPr>
        <w:t>го образования «Бахтай</w:t>
      </w:r>
      <w:r w:rsidR="00D7322A" w:rsidRPr="004C48D6">
        <w:rPr>
          <w:rFonts w:ascii="Arial" w:hAnsi="Arial" w:cs="Arial"/>
          <w:color w:val="000000"/>
        </w:rPr>
        <w:t>» на 2019 год и плановый период 2020-2021</w:t>
      </w:r>
      <w:r w:rsidR="007219BD" w:rsidRPr="004C48D6">
        <w:rPr>
          <w:rFonts w:ascii="Arial" w:hAnsi="Arial" w:cs="Arial"/>
          <w:color w:val="000000"/>
        </w:rPr>
        <w:t>г.г.</w:t>
      </w:r>
    </w:p>
    <w:p w:rsidR="007219BD" w:rsidRPr="004C48D6" w:rsidRDefault="00A122CD" w:rsidP="004C48D6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</w:rPr>
      </w:pPr>
      <w:r w:rsidRPr="004C48D6">
        <w:rPr>
          <w:rFonts w:ascii="Arial" w:hAnsi="Arial" w:cs="Arial"/>
          <w:color w:val="000000"/>
        </w:rPr>
        <w:t>2</w:t>
      </w:r>
      <w:r w:rsidR="007219BD" w:rsidRPr="004C48D6">
        <w:rPr>
          <w:rFonts w:ascii="Arial" w:hAnsi="Arial" w:cs="Arial"/>
          <w:color w:val="000000"/>
        </w:rPr>
        <w:t>.Опубликовать данное постановление в</w:t>
      </w:r>
      <w:r w:rsidR="0018665F" w:rsidRPr="004C48D6">
        <w:rPr>
          <w:rFonts w:ascii="Arial" w:hAnsi="Arial" w:cs="Arial"/>
          <w:color w:val="000000"/>
        </w:rPr>
        <w:t xml:space="preserve"> печатном </w:t>
      </w:r>
      <w:r w:rsidRPr="004C48D6">
        <w:rPr>
          <w:rFonts w:ascii="Arial" w:hAnsi="Arial" w:cs="Arial"/>
          <w:color w:val="000000"/>
        </w:rPr>
        <w:t>средстве массовой информации</w:t>
      </w:r>
      <w:r w:rsidR="0018665F" w:rsidRPr="004C48D6">
        <w:rPr>
          <w:rFonts w:ascii="Arial" w:hAnsi="Arial" w:cs="Arial"/>
          <w:color w:val="000000"/>
        </w:rPr>
        <w:t xml:space="preserve"> </w:t>
      </w:r>
      <w:r w:rsidR="00A21D65" w:rsidRPr="004C48D6">
        <w:rPr>
          <w:rFonts w:ascii="Arial" w:hAnsi="Arial" w:cs="Arial"/>
          <w:color w:val="000000"/>
        </w:rPr>
        <w:t>«Бахтайск</w:t>
      </w:r>
      <w:r w:rsidR="004C48D6">
        <w:rPr>
          <w:rFonts w:ascii="Arial" w:hAnsi="Arial" w:cs="Arial"/>
          <w:color w:val="000000"/>
        </w:rPr>
        <w:t>ий вестник</w:t>
      </w:r>
      <w:r w:rsidR="007219BD" w:rsidRPr="004C48D6">
        <w:rPr>
          <w:rFonts w:ascii="Arial" w:hAnsi="Arial" w:cs="Arial"/>
          <w:color w:val="000000"/>
        </w:rPr>
        <w:t>» и разместить на официальном сайте адм</w:t>
      </w:r>
      <w:r w:rsidR="00A21D65" w:rsidRPr="004C48D6">
        <w:rPr>
          <w:rFonts w:ascii="Arial" w:hAnsi="Arial" w:cs="Arial"/>
          <w:color w:val="000000"/>
        </w:rPr>
        <w:t>инистрации МО «Бахтай</w:t>
      </w:r>
      <w:r w:rsidR="007219BD" w:rsidRPr="004C48D6">
        <w:rPr>
          <w:rFonts w:ascii="Arial" w:hAnsi="Arial" w:cs="Arial"/>
          <w:color w:val="000000"/>
        </w:rPr>
        <w:t>» в сети «Интернет».</w:t>
      </w:r>
    </w:p>
    <w:p w:rsidR="00A122CD" w:rsidRPr="004C48D6" w:rsidRDefault="004C48D6" w:rsidP="004C48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A122CD" w:rsidRPr="004C48D6">
        <w:rPr>
          <w:rFonts w:ascii="Arial" w:hAnsi="Arial" w:cs="Arial"/>
        </w:rPr>
        <w:t>Контроль за</w:t>
      </w:r>
      <w:proofErr w:type="gramEnd"/>
      <w:r w:rsidR="00A122CD" w:rsidRPr="004C48D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19BD" w:rsidRDefault="007219BD" w:rsidP="004C48D6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</w:rPr>
      </w:pPr>
    </w:p>
    <w:p w:rsidR="004C48D6" w:rsidRPr="00605950" w:rsidRDefault="004C48D6" w:rsidP="004C48D6">
      <w:pPr>
        <w:pStyle w:val="a3"/>
        <w:spacing w:before="0" w:beforeAutospacing="0" w:after="0" w:afterAutospacing="0" w:line="240" w:lineRule="auto"/>
        <w:jc w:val="both"/>
        <w:rPr>
          <w:color w:val="000000"/>
          <w:sz w:val="28"/>
        </w:rPr>
      </w:pPr>
    </w:p>
    <w:p w:rsidR="004C48D6" w:rsidRPr="004C48D6" w:rsidRDefault="00721B10" w:rsidP="004C48D6">
      <w:pPr>
        <w:pStyle w:val="a3"/>
        <w:tabs>
          <w:tab w:val="left" w:pos="6435"/>
        </w:tabs>
        <w:spacing w:before="0" w:beforeAutospacing="0" w:after="0" w:afterAutospacing="0" w:line="240" w:lineRule="auto"/>
        <w:rPr>
          <w:rFonts w:ascii="Arial" w:hAnsi="Arial" w:cs="Arial"/>
          <w:color w:val="000000"/>
        </w:rPr>
      </w:pPr>
      <w:r w:rsidRPr="004C48D6">
        <w:rPr>
          <w:rFonts w:ascii="Arial" w:hAnsi="Arial" w:cs="Arial"/>
          <w:color w:val="000000"/>
        </w:rPr>
        <w:t xml:space="preserve">Глава </w:t>
      </w:r>
    </w:p>
    <w:p w:rsidR="004C48D6" w:rsidRPr="004C48D6" w:rsidRDefault="004C48D6" w:rsidP="004C48D6">
      <w:pPr>
        <w:pStyle w:val="a3"/>
        <w:tabs>
          <w:tab w:val="left" w:pos="6435"/>
        </w:tabs>
        <w:spacing w:before="0" w:beforeAutospacing="0" w:after="0" w:afterAutospacing="0" w:line="240" w:lineRule="auto"/>
        <w:rPr>
          <w:rFonts w:ascii="Arial" w:hAnsi="Arial" w:cs="Arial"/>
          <w:color w:val="000000"/>
        </w:rPr>
      </w:pPr>
      <w:r w:rsidRPr="004C48D6">
        <w:rPr>
          <w:rFonts w:ascii="Arial" w:hAnsi="Arial" w:cs="Arial"/>
          <w:color w:val="000000"/>
        </w:rPr>
        <w:t>муниципального образования «Бахтай»</w:t>
      </w:r>
    </w:p>
    <w:p w:rsidR="007219BD" w:rsidRPr="004C48D6" w:rsidRDefault="00D7322A" w:rsidP="004C48D6">
      <w:pPr>
        <w:pStyle w:val="a3"/>
        <w:tabs>
          <w:tab w:val="left" w:pos="6435"/>
        </w:tabs>
        <w:spacing w:before="0" w:beforeAutospacing="0" w:after="0" w:afterAutospacing="0" w:line="240" w:lineRule="auto"/>
        <w:rPr>
          <w:rFonts w:ascii="Arial" w:hAnsi="Arial" w:cs="Arial"/>
          <w:color w:val="000000"/>
        </w:rPr>
      </w:pPr>
      <w:proofErr w:type="spellStart"/>
      <w:r w:rsidRPr="004C48D6">
        <w:rPr>
          <w:rFonts w:ascii="Arial" w:hAnsi="Arial" w:cs="Arial"/>
          <w:color w:val="000000"/>
        </w:rPr>
        <w:t>В.П.Бальбурова</w:t>
      </w:r>
      <w:proofErr w:type="spellEnd"/>
    </w:p>
    <w:p w:rsidR="007219BD" w:rsidRPr="004C48D6" w:rsidRDefault="007219BD" w:rsidP="006C0584">
      <w:pPr>
        <w:rPr>
          <w:rFonts w:ascii="Arial" w:hAnsi="Arial" w:cs="Arial"/>
        </w:rPr>
      </w:pPr>
    </w:p>
    <w:p w:rsidR="007219BD" w:rsidRPr="00605950" w:rsidRDefault="007219BD" w:rsidP="007219BD">
      <w:pPr>
        <w:pStyle w:val="Style2"/>
        <w:widowControl/>
        <w:spacing w:line="240" w:lineRule="auto"/>
        <w:jc w:val="left"/>
        <w:rPr>
          <w:rStyle w:val="FontStyle62"/>
          <w:b w:val="0"/>
        </w:rPr>
        <w:sectPr w:rsidR="007219BD" w:rsidRPr="00605950" w:rsidSect="0081135E"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614"/>
        <w:gridCol w:w="360"/>
        <w:gridCol w:w="6812"/>
      </w:tblGrid>
      <w:tr w:rsidR="007219BD" w:rsidRPr="00605950" w:rsidTr="0081135E">
        <w:tc>
          <w:tcPr>
            <w:tcW w:w="7614" w:type="dxa"/>
          </w:tcPr>
          <w:p w:rsidR="007219BD" w:rsidRPr="00605950" w:rsidRDefault="007219BD" w:rsidP="0081135E">
            <w:pPr>
              <w:pStyle w:val="Style2"/>
              <w:widowControl/>
              <w:spacing w:line="240" w:lineRule="auto"/>
              <w:jc w:val="left"/>
              <w:rPr>
                <w:rStyle w:val="FontStyle62"/>
                <w:b w:val="0"/>
              </w:rPr>
            </w:pPr>
            <w:r w:rsidRPr="00605950">
              <w:rPr>
                <w:rStyle w:val="FontStyle62"/>
                <w:b w:val="0"/>
              </w:rPr>
              <w:lastRenderedPageBreak/>
              <w:t>Утверждаю:</w:t>
            </w:r>
          </w:p>
          <w:p w:rsidR="007219BD" w:rsidRPr="00605950" w:rsidRDefault="007219BD" w:rsidP="0081135E">
            <w:pPr>
              <w:pStyle w:val="Style2"/>
              <w:widowControl/>
              <w:spacing w:line="240" w:lineRule="auto"/>
              <w:jc w:val="left"/>
            </w:pPr>
            <w:r w:rsidRPr="00605950">
              <w:rPr>
                <w:rStyle w:val="FontStyle62"/>
                <w:b w:val="0"/>
              </w:rPr>
              <w:t xml:space="preserve">глава </w:t>
            </w:r>
            <w:r w:rsidR="0018665F" w:rsidRPr="00605950">
              <w:t>администрации МО «БАХТАЙ</w:t>
            </w:r>
            <w:r w:rsidRPr="00605950">
              <w:t>»</w:t>
            </w:r>
          </w:p>
          <w:p w:rsidR="007219BD" w:rsidRPr="00605950" w:rsidRDefault="0018665F" w:rsidP="0081135E">
            <w:pPr>
              <w:pStyle w:val="Style2"/>
              <w:widowControl/>
              <w:spacing w:line="240" w:lineRule="auto"/>
              <w:jc w:val="left"/>
            </w:pPr>
            <w:r w:rsidRPr="00605950">
              <w:t xml:space="preserve">___________ </w:t>
            </w:r>
            <w:r w:rsidR="00D7322A" w:rsidRPr="00605950">
              <w:t>Бальбурова В.П.</w:t>
            </w:r>
          </w:p>
          <w:p w:rsidR="007219BD" w:rsidRPr="00605950" w:rsidRDefault="007219BD" w:rsidP="0081135E">
            <w:pPr>
              <w:pStyle w:val="Style2"/>
              <w:widowControl/>
              <w:spacing w:line="240" w:lineRule="auto"/>
              <w:jc w:val="left"/>
            </w:pPr>
            <w:r w:rsidRPr="00605950">
              <w:t>(Подпись)</w:t>
            </w:r>
          </w:p>
          <w:p w:rsidR="007219BD" w:rsidRPr="00605950" w:rsidRDefault="00D14EFA" w:rsidP="00D7322A">
            <w:pPr>
              <w:pStyle w:val="Style2"/>
              <w:widowControl/>
              <w:spacing w:line="240" w:lineRule="auto"/>
              <w:jc w:val="left"/>
            </w:pPr>
            <w:r w:rsidRPr="00605950">
              <w:t>«</w:t>
            </w:r>
            <w:r w:rsidR="00D7322A" w:rsidRPr="00605950">
              <w:t>___</w:t>
            </w:r>
            <w:r w:rsidR="007219BD" w:rsidRPr="00605950">
              <w:t xml:space="preserve">» </w:t>
            </w:r>
            <w:r w:rsidR="00D7322A" w:rsidRPr="00605950">
              <w:t>_________</w:t>
            </w:r>
            <w:r w:rsidR="007219BD" w:rsidRPr="00605950">
              <w:t xml:space="preserve"> 201</w:t>
            </w:r>
            <w:r w:rsidR="00D7322A" w:rsidRPr="00605950">
              <w:t>9</w:t>
            </w:r>
            <w:r w:rsidR="007219BD" w:rsidRPr="00605950">
              <w:t>г.</w:t>
            </w:r>
          </w:p>
        </w:tc>
        <w:tc>
          <w:tcPr>
            <w:tcW w:w="360" w:type="dxa"/>
          </w:tcPr>
          <w:p w:rsidR="007219BD" w:rsidRPr="00605950" w:rsidRDefault="007219BD" w:rsidP="0081135E">
            <w:pPr>
              <w:tabs>
                <w:tab w:val="left" w:pos="7895"/>
                <w:tab w:val="right" w:pos="9355"/>
              </w:tabs>
              <w:jc w:val="right"/>
              <w:rPr>
                <w:rStyle w:val="FontStyle62"/>
                <w:b w:val="0"/>
              </w:rPr>
            </w:pPr>
          </w:p>
        </w:tc>
        <w:tc>
          <w:tcPr>
            <w:tcW w:w="6812" w:type="dxa"/>
          </w:tcPr>
          <w:p w:rsidR="007219BD" w:rsidRPr="00605950" w:rsidRDefault="007219BD" w:rsidP="0081135E">
            <w:pPr>
              <w:tabs>
                <w:tab w:val="left" w:pos="7895"/>
                <w:tab w:val="right" w:pos="9355"/>
              </w:tabs>
            </w:pPr>
            <w:r w:rsidRPr="00605950">
              <w:rPr>
                <w:rStyle w:val="FontStyle62"/>
                <w:b w:val="0"/>
              </w:rPr>
              <w:t>Приложение к постановлению</w:t>
            </w:r>
            <w:r w:rsidRPr="00605950">
              <w:t xml:space="preserve"> главы администрации</w:t>
            </w:r>
          </w:p>
          <w:p w:rsidR="007219BD" w:rsidRPr="00605950" w:rsidRDefault="0018665F" w:rsidP="0081135E">
            <w:pPr>
              <w:tabs>
                <w:tab w:val="left" w:pos="7895"/>
                <w:tab w:val="right" w:pos="9355"/>
              </w:tabs>
            </w:pPr>
            <w:r w:rsidRPr="00605950">
              <w:t>МО  «Бахтай</w:t>
            </w:r>
            <w:r w:rsidR="007219BD" w:rsidRPr="00605950">
              <w:t xml:space="preserve">» </w:t>
            </w:r>
            <w:r w:rsidR="003B6CEE" w:rsidRPr="00605950">
              <w:t xml:space="preserve">от </w:t>
            </w:r>
            <w:r w:rsidR="00605950" w:rsidRPr="00605950">
              <w:t>_____2019</w:t>
            </w:r>
            <w:r w:rsidR="004331FC" w:rsidRPr="00605950">
              <w:t xml:space="preserve"> г. №</w:t>
            </w:r>
            <w:r w:rsidR="00D7322A" w:rsidRPr="00605950">
              <w:t xml:space="preserve"> ___</w:t>
            </w:r>
          </w:p>
          <w:p w:rsidR="007219BD" w:rsidRPr="00605950" w:rsidRDefault="007219BD" w:rsidP="0081135E">
            <w:pPr>
              <w:pStyle w:val="Style2"/>
              <w:widowControl/>
              <w:spacing w:line="240" w:lineRule="auto"/>
              <w:jc w:val="right"/>
            </w:pPr>
          </w:p>
        </w:tc>
      </w:tr>
    </w:tbl>
    <w:p w:rsidR="007219BD" w:rsidRPr="00605950" w:rsidRDefault="007219BD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  <w:sz w:val="40"/>
        </w:rPr>
      </w:pPr>
    </w:p>
    <w:p w:rsidR="00605950" w:rsidRDefault="00605950" w:rsidP="007219BD">
      <w:pPr>
        <w:jc w:val="center"/>
        <w:rPr>
          <w:b/>
          <w:sz w:val="40"/>
        </w:rPr>
      </w:pPr>
    </w:p>
    <w:p w:rsidR="00605950" w:rsidRDefault="00605950" w:rsidP="007219BD">
      <w:pPr>
        <w:jc w:val="center"/>
        <w:rPr>
          <w:b/>
          <w:sz w:val="40"/>
        </w:rPr>
      </w:pPr>
    </w:p>
    <w:p w:rsidR="00605950" w:rsidRDefault="00605950" w:rsidP="007219BD">
      <w:pPr>
        <w:jc w:val="center"/>
        <w:rPr>
          <w:b/>
          <w:sz w:val="40"/>
        </w:rPr>
      </w:pPr>
    </w:p>
    <w:p w:rsidR="007219BD" w:rsidRPr="00605950" w:rsidRDefault="007219BD" w:rsidP="007219BD">
      <w:pPr>
        <w:jc w:val="center"/>
        <w:rPr>
          <w:b/>
          <w:sz w:val="40"/>
        </w:rPr>
      </w:pPr>
      <w:r w:rsidRPr="00605950">
        <w:rPr>
          <w:b/>
          <w:sz w:val="40"/>
        </w:rPr>
        <w:t>МУНИЦИПАЛЬНОЕ ЗАДАНИЕ</w:t>
      </w:r>
    </w:p>
    <w:p w:rsidR="007219BD" w:rsidRPr="00605950" w:rsidRDefault="00605950" w:rsidP="007219BD">
      <w:pPr>
        <w:jc w:val="center"/>
        <w:rPr>
          <w:b/>
          <w:sz w:val="40"/>
        </w:rPr>
      </w:pPr>
      <w:r w:rsidRPr="00605950">
        <w:rPr>
          <w:b/>
          <w:sz w:val="40"/>
        </w:rPr>
        <w:t xml:space="preserve">Муниципальное </w:t>
      </w:r>
      <w:r>
        <w:rPr>
          <w:b/>
          <w:sz w:val="40"/>
        </w:rPr>
        <w:t>бюджетное учреждение культуры «И</w:t>
      </w:r>
      <w:r w:rsidRPr="00605950">
        <w:rPr>
          <w:b/>
          <w:sz w:val="40"/>
        </w:rPr>
        <w:t xml:space="preserve">нформационно-культурный центр </w:t>
      </w:r>
      <w:r>
        <w:rPr>
          <w:b/>
          <w:sz w:val="40"/>
        </w:rPr>
        <w:t>МО «Б</w:t>
      </w:r>
      <w:r w:rsidRPr="00605950">
        <w:rPr>
          <w:b/>
          <w:sz w:val="40"/>
        </w:rPr>
        <w:t>ахтай</w:t>
      </w:r>
      <w:r w:rsidR="007219BD" w:rsidRPr="00605950">
        <w:rPr>
          <w:b/>
          <w:sz w:val="40"/>
        </w:rPr>
        <w:t>»</w:t>
      </w:r>
    </w:p>
    <w:p w:rsidR="007219BD" w:rsidRPr="00605950" w:rsidRDefault="00605950" w:rsidP="007219BD">
      <w:pPr>
        <w:jc w:val="center"/>
        <w:rPr>
          <w:b/>
          <w:sz w:val="28"/>
        </w:rPr>
      </w:pPr>
      <w:r w:rsidRPr="00605950">
        <w:rPr>
          <w:b/>
          <w:sz w:val="28"/>
        </w:rPr>
        <w:t xml:space="preserve">на 2019 </w:t>
      </w:r>
      <w:r>
        <w:rPr>
          <w:b/>
          <w:sz w:val="28"/>
        </w:rPr>
        <w:t>год и плановый период 2020-2021</w:t>
      </w:r>
      <w:r w:rsidRPr="00605950">
        <w:rPr>
          <w:b/>
          <w:sz w:val="28"/>
        </w:rPr>
        <w:t>гг</w:t>
      </w:r>
    </w:p>
    <w:p w:rsidR="007219BD" w:rsidRPr="00605950" w:rsidRDefault="007219BD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605950" w:rsidRDefault="00605950" w:rsidP="007219BD">
      <w:pPr>
        <w:jc w:val="center"/>
        <w:rPr>
          <w:b/>
        </w:rPr>
      </w:pPr>
    </w:p>
    <w:p w:rsidR="007219BD" w:rsidRPr="00605950" w:rsidRDefault="007219BD" w:rsidP="0081135E">
      <w:pPr>
        <w:spacing w:line="20" w:lineRule="atLeast"/>
        <w:jc w:val="center"/>
        <w:rPr>
          <w:b/>
        </w:rPr>
      </w:pPr>
      <w:r w:rsidRPr="00605950">
        <w:rPr>
          <w:b/>
        </w:rPr>
        <w:lastRenderedPageBreak/>
        <w:t>ЧАСТЬ 1.УСЛУГИ.</w:t>
      </w:r>
    </w:p>
    <w:p w:rsidR="007219BD" w:rsidRPr="00605950" w:rsidRDefault="007219BD" w:rsidP="0081135E">
      <w:pPr>
        <w:spacing w:line="20" w:lineRule="atLeast"/>
        <w:jc w:val="center"/>
        <w:rPr>
          <w:b/>
        </w:rPr>
      </w:pPr>
      <w:r w:rsidRPr="00605950">
        <w:rPr>
          <w:b/>
        </w:rPr>
        <w:t>РАЗДЕЛ 1.</w:t>
      </w:r>
    </w:p>
    <w:p w:rsidR="007219BD" w:rsidRPr="00605950" w:rsidRDefault="007219BD" w:rsidP="0081135E">
      <w:pPr>
        <w:spacing w:line="20" w:lineRule="atLeast"/>
        <w:jc w:val="center"/>
      </w:pPr>
      <w:r w:rsidRPr="00605950">
        <w:t>(при наличии 2 и более разделов)</w:t>
      </w:r>
    </w:p>
    <w:p w:rsidR="007219BD" w:rsidRPr="00605950" w:rsidRDefault="007219BD" w:rsidP="0081135E">
      <w:pPr>
        <w:spacing w:line="20" w:lineRule="atLeast"/>
        <w:ind w:left="360" w:firstLine="348"/>
      </w:pPr>
      <w:r w:rsidRPr="00605950">
        <w:t>1.Наименование муниципальной услуги:</w:t>
      </w:r>
      <w:r w:rsidRPr="00605950">
        <w:rPr>
          <w:color w:val="000000"/>
        </w:rPr>
        <w:t xml:space="preserve"> Библиотечное, библиографическое и информационное обслуживание пользователей библиотеки.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2. Потребители муниципальной услуги: физические лица.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3. Показатели, характеризующие объем и (или) качество муниципальной услуги.</w:t>
      </w:r>
    </w:p>
    <w:p w:rsidR="007219BD" w:rsidRPr="00605950" w:rsidRDefault="00605950" w:rsidP="0081135E">
      <w:pPr>
        <w:spacing w:line="20" w:lineRule="atLeast"/>
        <w:ind w:firstLine="708"/>
      </w:pPr>
      <w:r>
        <w:t xml:space="preserve">          </w:t>
      </w:r>
      <w:r w:rsidR="007219BD" w:rsidRPr="00605950">
        <w:t>3.1. Показатели, характеризующие качество муниципальной услуги.</w:t>
      </w:r>
    </w:p>
    <w:p w:rsidR="007219BD" w:rsidRPr="00605950" w:rsidRDefault="007219BD" w:rsidP="0081135E">
      <w:pPr>
        <w:spacing w:line="20" w:lineRule="atLeast"/>
        <w:ind w:firstLine="708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3119"/>
        <w:gridCol w:w="1417"/>
        <w:gridCol w:w="1418"/>
        <w:gridCol w:w="1276"/>
        <w:gridCol w:w="1275"/>
        <w:gridCol w:w="2126"/>
      </w:tblGrid>
      <w:tr w:rsidR="007219BD" w:rsidRPr="00605950" w:rsidTr="004C48D6">
        <w:trPr>
          <w:trHeight w:val="420"/>
        </w:trPr>
        <w:tc>
          <w:tcPr>
            <w:tcW w:w="3227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Единица измерения</w:t>
            </w:r>
          </w:p>
        </w:tc>
        <w:tc>
          <w:tcPr>
            <w:tcW w:w="3119" w:type="dxa"/>
            <w:vMerge w:val="restart"/>
          </w:tcPr>
          <w:p w:rsidR="007219BD" w:rsidRPr="00605950" w:rsidRDefault="00605950" w:rsidP="0081135E">
            <w:pPr>
              <w:spacing w:line="20" w:lineRule="atLeast"/>
              <w:jc w:val="center"/>
            </w:pPr>
            <w:r w:rsidRPr="00605950">
              <w:t>Ф</w:t>
            </w:r>
            <w:r w:rsidR="007219BD" w:rsidRPr="00605950">
              <w:t>ормула</w:t>
            </w:r>
            <w:r>
              <w:t xml:space="preserve"> 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расчета</w:t>
            </w:r>
          </w:p>
        </w:tc>
        <w:tc>
          <w:tcPr>
            <w:tcW w:w="7512" w:type="dxa"/>
            <w:gridSpan w:val="5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Значения показателей качества муниципальной услуги</w:t>
            </w:r>
          </w:p>
        </w:tc>
        <w:bookmarkStart w:id="0" w:name="_GoBack"/>
        <w:bookmarkEnd w:id="0"/>
      </w:tr>
      <w:tr w:rsidR="007219BD" w:rsidRPr="00605950" w:rsidTr="004C48D6">
        <w:trPr>
          <w:trHeight w:val="1712"/>
        </w:trPr>
        <w:tc>
          <w:tcPr>
            <w:tcW w:w="3227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992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3119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Отчетный финансовый год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Текущий финансовый год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1-й год планового периода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2-й год планового периода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Источник информации о значении показателя (исходные данные для ее расчета)</w:t>
            </w:r>
          </w:p>
        </w:tc>
      </w:tr>
      <w:tr w:rsidR="007219BD" w:rsidRPr="00605950" w:rsidTr="004C48D6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605950" w:rsidRDefault="00E334C5" w:rsidP="0081135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219BD" w:rsidRPr="00605950" w:rsidRDefault="00E334C5" w:rsidP="0081135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219BD" w:rsidRPr="00605950" w:rsidRDefault="00E334C5" w:rsidP="0081135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219BD" w:rsidRPr="00605950" w:rsidRDefault="00E334C5" w:rsidP="0081135E">
            <w:pPr>
              <w:spacing w:line="20" w:lineRule="atLeast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Отчетность бюджетного учреждения культуры</w:t>
            </w:r>
          </w:p>
        </w:tc>
      </w:tr>
    </w:tbl>
    <w:p w:rsidR="007219BD" w:rsidRPr="00605950" w:rsidRDefault="007219BD" w:rsidP="0081135E">
      <w:pPr>
        <w:spacing w:line="20" w:lineRule="atLeast"/>
        <w:jc w:val="both"/>
        <w:rPr>
          <w:lang w:val="en-US"/>
        </w:rPr>
      </w:pPr>
    </w:p>
    <w:p w:rsidR="007219BD" w:rsidRPr="00605950" w:rsidRDefault="00605950" w:rsidP="0081135E">
      <w:pPr>
        <w:spacing w:line="20" w:lineRule="atLeast"/>
        <w:jc w:val="both"/>
      </w:pPr>
      <w:r>
        <w:t xml:space="preserve">             </w:t>
      </w:r>
      <w:r w:rsidR="007219BD" w:rsidRPr="00605950">
        <w:t>3.2. Объём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8"/>
        <w:gridCol w:w="1446"/>
        <w:gridCol w:w="1418"/>
        <w:gridCol w:w="1417"/>
        <w:gridCol w:w="1134"/>
        <w:gridCol w:w="1276"/>
        <w:gridCol w:w="2551"/>
      </w:tblGrid>
      <w:tr w:rsidR="007219BD" w:rsidRPr="00605950" w:rsidTr="0081135E">
        <w:tc>
          <w:tcPr>
            <w:tcW w:w="5608" w:type="dxa"/>
            <w:vMerge w:val="restart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Наименование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показателя</w:t>
            </w:r>
          </w:p>
        </w:tc>
        <w:tc>
          <w:tcPr>
            <w:tcW w:w="1446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Единица измерения</w:t>
            </w:r>
          </w:p>
        </w:tc>
        <w:tc>
          <w:tcPr>
            <w:tcW w:w="5245" w:type="dxa"/>
            <w:gridSpan w:val="4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Значение показателей объема муниципальной услуги</w:t>
            </w:r>
          </w:p>
        </w:tc>
        <w:tc>
          <w:tcPr>
            <w:tcW w:w="2551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Источник информации о значении показателя</w:t>
            </w:r>
          </w:p>
        </w:tc>
      </w:tr>
      <w:tr w:rsidR="007219BD" w:rsidRPr="00605950" w:rsidTr="0081135E">
        <w:tc>
          <w:tcPr>
            <w:tcW w:w="5608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1446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1418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Отчетный финансовый год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2018</w:t>
            </w:r>
          </w:p>
        </w:tc>
        <w:tc>
          <w:tcPr>
            <w:tcW w:w="1417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Текущий финансовый год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1-й год планового периода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2-й год планового периода</w:t>
            </w:r>
          </w:p>
          <w:p w:rsidR="007219BD" w:rsidRPr="00605950" w:rsidRDefault="009F0A4A" w:rsidP="0081135E">
            <w:pPr>
              <w:spacing w:line="20" w:lineRule="atLeast"/>
            </w:pPr>
            <w:r w:rsidRPr="00605950">
              <w:t>2021</w:t>
            </w:r>
          </w:p>
        </w:tc>
        <w:tc>
          <w:tcPr>
            <w:tcW w:w="2551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</w:tr>
      <w:tr w:rsidR="00D7322A" w:rsidRPr="00605950" w:rsidTr="00601EBB">
        <w:tc>
          <w:tcPr>
            <w:tcW w:w="5608" w:type="dxa"/>
          </w:tcPr>
          <w:p w:rsidR="00D7322A" w:rsidRPr="00605950" w:rsidRDefault="00D7322A" w:rsidP="0081135E">
            <w:pPr>
              <w:spacing w:line="20" w:lineRule="atLeast"/>
            </w:pPr>
            <w:r w:rsidRPr="00605950">
              <w:t>Количество посещений</w:t>
            </w:r>
          </w:p>
        </w:tc>
        <w:tc>
          <w:tcPr>
            <w:tcW w:w="1446" w:type="dxa"/>
          </w:tcPr>
          <w:p w:rsidR="00D7322A" w:rsidRPr="00605950" w:rsidRDefault="00D7322A" w:rsidP="0081135E">
            <w:pPr>
              <w:spacing w:line="20" w:lineRule="atLeast"/>
            </w:pPr>
            <w:r w:rsidRPr="00605950">
              <w:t>единица</w:t>
            </w:r>
          </w:p>
        </w:tc>
        <w:tc>
          <w:tcPr>
            <w:tcW w:w="1418" w:type="dxa"/>
            <w:shd w:val="clear" w:color="auto" w:fill="FFFFFF" w:themeFill="background1"/>
          </w:tcPr>
          <w:p w:rsidR="00D7322A" w:rsidRPr="00601EBB" w:rsidRDefault="00601EBB" w:rsidP="00BD3C47">
            <w:pPr>
              <w:spacing w:line="20" w:lineRule="atLeast"/>
              <w:jc w:val="center"/>
            </w:pPr>
            <w:r w:rsidRPr="00601EBB">
              <w:t>2860</w:t>
            </w:r>
          </w:p>
        </w:tc>
        <w:tc>
          <w:tcPr>
            <w:tcW w:w="1417" w:type="dxa"/>
            <w:shd w:val="clear" w:color="auto" w:fill="FFFFFF" w:themeFill="background1"/>
          </w:tcPr>
          <w:p w:rsidR="00D7322A" w:rsidRPr="00601EBB" w:rsidRDefault="00601EBB" w:rsidP="00E334C5">
            <w:pPr>
              <w:spacing w:line="20" w:lineRule="atLeast"/>
              <w:jc w:val="center"/>
            </w:pPr>
            <w:r>
              <w:t>3060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322A" w:rsidRPr="00601EBB" w:rsidRDefault="00601EBB" w:rsidP="00BD3C47">
            <w:pPr>
              <w:spacing w:line="20" w:lineRule="atLeast"/>
              <w:jc w:val="center"/>
            </w:pPr>
            <w:r>
              <w:t>3060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322A" w:rsidRPr="00601EBB" w:rsidRDefault="00601EBB" w:rsidP="00BD3C47">
            <w:pPr>
              <w:spacing w:line="20" w:lineRule="atLeast"/>
              <w:jc w:val="center"/>
            </w:pPr>
            <w:r>
              <w:t>3060</w:t>
            </w:r>
          </w:p>
        </w:tc>
        <w:tc>
          <w:tcPr>
            <w:tcW w:w="2551" w:type="dxa"/>
          </w:tcPr>
          <w:p w:rsidR="00D7322A" w:rsidRPr="00605950" w:rsidRDefault="00D7322A" w:rsidP="0081135E">
            <w:pPr>
              <w:spacing w:line="20" w:lineRule="atLeast"/>
            </w:pPr>
            <w:r w:rsidRPr="00605950">
              <w:t>Отчетность бюджетного учреждения культуры</w:t>
            </w:r>
          </w:p>
        </w:tc>
      </w:tr>
    </w:tbl>
    <w:p w:rsidR="007219BD" w:rsidRPr="00605950" w:rsidRDefault="007219BD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lastRenderedPageBreak/>
        <w:t xml:space="preserve">4. Порядок оказания муниципальной услуги. </w:t>
      </w:r>
    </w:p>
    <w:p w:rsidR="007219BD" w:rsidRPr="00605950" w:rsidRDefault="00605950" w:rsidP="0081135E">
      <w:pPr>
        <w:spacing w:line="20" w:lineRule="atLeast"/>
      </w:pPr>
      <w:r>
        <w:t xml:space="preserve">     </w:t>
      </w:r>
      <w:r>
        <w:tab/>
      </w:r>
      <w:r w:rsidR="007219BD" w:rsidRPr="00605950">
        <w:t>4.1. Нормативные правовые акты, регулирующие порядок оказания  муниципальной услуги: по Административному регламенту.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Конституцией РФ.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Гражданским кодексом РФ.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Законом РФ «Основы законодательства РФ о культуре» от 9.10.1992г.№3612 – 1(с изменениями и дополнениями).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Федеральным законом РФ «Об общих принципах организации местного самоуправления в РФ» от 06.10.2003г.№131.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Федеральным законом «Об обязательном экземпляре документов» от 29.12.1994г.№77.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Федеральным законом «О библиотечном деле» от 29.12.1994г.№78 (с изменениями и дополнениями)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Федеральным законом «Об информации, информационных технологиях и о защите информации» от 27.07.2006г.№149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 Федеральным законом «О персональных данных» от 27.07.2006г.№152.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 Письмом Министерства финансов РФ «Об инвентаризации библиотечных фондов» от 04.11.1998г.№16-00-16-198.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Законом Иркутской области «О библиотечном деле в Иркутской области» от 03.10.1997г.№40 (с изменениями).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Законом Иркутской области «Об административной ответственности за правонарушения в сфере библиотечного дела в Иркутской области» от 21.11.2007г.№36/2/5.</w:t>
      </w:r>
    </w:p>
    <w:p w:rsidR="007219BD" w:rsidRPr="00605950" w:rsidRDefault="007219BD" w:rsidP="0081135E">
      <w:pPr>
        <w:spacing w:line="20" w:lineRule="atLeast"/>
      </w:pPr>
      <w:r w:rsidRPr="00605950">
        <w:t xml:space="preserve">- </w:t>
      </w:r>
      <w:r w:rsidR="007E0737" w:rsidRPr="00605950">
        <w:t>Уставом МБУК ИКЦ МО «Бахтай</w:t>
      </w:r>
      <w:r w:rsidRPr="00605950">
        <w:t xml:space="preserve">», утвержденным </w:t>
      </w:r>
      <w:r w:rsidR="0087727B" w:rsidRPr="00605950">
        <w:t>Постановлением главы МО «Бахтай</w:t>
      </w:r>
      <w:r w:rsidRPr="00605950">
        <w:t xml:space="preserve">» от </w:t>
      </w:r>
      <w:r w:rsidR="00337D7E" w:rsidRPr="00605950">
        <w:t>13.12</w:t>
      </w:r>
      <w:r w:rsidRPr="00605950">
        <w:t>.2011г.№</w:t>
      </w:r>
      <w:r w:rsidR="0087727B" w:rsidRPr="00605950">
        <w:t xml:space="preserve"> </w:t>
      </w:r>
      <w:r w:rsidR="00337D7E" w:rsidRPr="00605950">
        <w:t>60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Положением «Об обработке персональных данных читателей МБУК «ИКЦ»</w:t>
      </w:r>
      <w:r w:rsidR="0087727B" w:rsidRPr="00605950">
        <w:t xml:space="preserve"> МО «Бахтай</w:t>
      </w:r>
      <w:r w:rsidRPr="00605950">
        <w:t>» от</w:t>
      </w:r>
      <w:r w:rsidR="00D7322A" w:rsidRPr="00605950">
        <w:t xml:space="preserve"> </w:t>
      </w:r>
      <w:r w:rsidR="0087727B" w:rsidRPr="00605950">
        <w:t>18.02.2016 г.</w:t>
      </w:r>
    </w:p>
    <w:p w:rsidR="007219BD" w:rsidRPr="00605950" w:rsidRDefault="007219BD" w:rsidP="0081135E">
      <w:pPr>
        <w:spacing w:line="20" w:lineRule="atLeast"/>
      </w:pPr>
      <w:r w:rsidRPr="00605950">
        <w:t>- Административным регламентом «</w:t>
      </w:r>
      <w:r w:rsidRPr="00605950">
        <w:rPr>
          <w:color w:val="000000"/>
        </w:rPr>
        <w:t>Библиотечное, библиографическое и информационное обслуживание пользователей библиотеки</w:t>
      </w:r>
      <w:r w:rsidRPr="00605950">
        <w:t xml:space="preserve">» </w:t>
      </w:r>
      <w:r w:rsidR="00D85EAD" w:rsidRPr="00605950">
        <w:t xml:space="preserve">от 15.02.2016 </w:t>
      </w:r>
      <w:r w:rsidRPr="00605950">
        <w:t>г.№</w:t>
      </w:r>
      <w:r w:rsidR="00DA4497" w:rsidRPr="00605950">
        <w:t xml:space="preserve"> 13</w:t>
      </w:r>
      <w:r w:rsidRPr="00605950">
        <w:t>.</w:t>
      </w:r>
    </w:p>
    <w:p w:rsidR="007219BD" w:rsidRPr="00605950" w:rsidRDefault="007219BD" w:rsidP="0081135E">
      <w:pPr>
        <w:spacing w:line="20" w:lineRule="atLeast"/>
        <w:jc w:val="both"/>
      </w:pPr>
      <w:r w:rsidRPr="00605950">
        <w:t>- иными нормативно-правовыми документами.</w:t>
      </w:r>
    </w:p>
    <w:p w:rsidR="00605950" w:rsidRDefault="00605950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  <w:ind w:firstLine="708"/>
      </w:pPr>
      <w:r w:rsidRPr="00605950">
        <w:t>4.2. Порядок информирования потенциальных потребителей муниципальной услуги: по Административному регламенту.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  <w:gridCol w:w="3969"/>
      </w:tblGrid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Способ информирования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Состав размещаемой (доводимой) информации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Частота обновления информации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1.Использование средств телефонной связи.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Информация о порядке, процедуре и сроках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В момент обращения</w:t>
            </w: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2.Публикации СМИ, информационные материалы (брошюры, буклеты)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Информация о процедуре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По мере необходимости.</w:t>
            </w: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3.В учреждении культуры на информационных стендах.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Информация о порядке предоставления муниципальной услуги, месторасположение, график работы, номера телефонов, основания отказа в предоставлении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В соответствии с режимом работы учреждения.</w:t>
            </w: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4.Посредством личного обращения.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Информация о процедуре предоставления муниципальной услуги.</w:t>
            </w: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В течение 10 минут.</w:t>
            </w: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5.Письменный запрос на почтовый адрес.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В течение 30 дней со дня регистрации обращения.</w:t>
            </w:r>
          </w:p>
        </w:tc>
      </w:tr>
      <w:tr w:rsidR="007219BD" w:rsidRPr="00605950" w:rsidTr="0081135E">
        <w:tc>
          <w:tcPr>
            <w:tcW w:w="5637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ind w:firstLine="11"/>
            </w:pPr>
            <w:r w:rsidRPr="00605950">
              <w:t>6.Использование внешней р</w:t>
            </w:r>
            <w:r w:rsidR="0053217A" w:rsidRPr="00605950">
              <w:t xml:space="preserve">екламы на территории </w:t>
            </w:r>
            <w:r w:rsidR="0053217A" w:rsidRPr="00605950">
              <w:lastRenderedPageBreak/>
              <w:t>МО «Бахтай</w:t>
            </w:r>
            <w:r w:rsidRPr="00605950">
              <w:t>»</w:t>
            </w:r>
          </w:p>
        </w:tc>
        <w:tc>
          <w:tcPr>
            <w:tcW w:w="524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lastRenderedPageBreak/>
              <w:t>Информация о проведении выездных</w:t>
            </w:r>
            <w:r w:rsidR="00975552" w:rsidRPr="00605950">
              <w:t xml:space="preserve"> </w:t>
            </w:r>
            <w:r w:rsidR="00975552" w:rsidRPr="00605950">
              <w:lastRenderedPageBreak/>
              <w:t>мероприятий культурно-</w:t>
            </w:r>
            <w:r w:rsidRPr="00605950">
              <w:t>досугового типа, (гастролей).</w:t>
            </w:r>
          </w:p>
        </w:tc>
        <w:tc>
          <w:tcPr>
            <w:tcW w:w="3969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lastRenderedPageBreak/>
              <w:t xml:space="preserve">Регулярно, не позднее, чем за 10-15 </w:t>
            </w:r>
            <w:r w:rsidRPr="00605950">
              <w:lastRenderedPageBreak/>
              <w:t>дней до проведения мероприятия.</w:t>
            </w:r>
          </w:p>
        </w:tc>
      </w:tr>
    </w:tbl>
    <w:p w:rsidR="007219BD" w:rsidRPr="00605950" w:rsidRDefault="007219BD" w:rsidP="0081135E">
      <w:pPr>
        <w:spacing w:line="20" w:lineRule="atLeast"/>
      </w:pPr>
      <w:r w:rsidRPr="00605950">
        <w:lastRenderedPageBreak/>
        <w:tab/>
      </w:r>
      <w:r w:rsidRPr="00605950">
        <w:tab/>
      </w:r>
    </w:p>
    <w:p w:rsidR="007219BD" w:rsidRPr="00605950" w:rsidRDefault="007219BD" w:rsidP="0081135E">
      <w:pPr>
        <w:spacing w:line="20" w:lineRule="atLeast"/>
      </w:pPr>
      <w:r w:rsidRPr="00605950">
        <w:t>5. Основания для досрочного прекращения исполнения муниципального задания: по Административному регламенту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Пункт, часть, статья и реквизиты  нормативно правового акта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1.Ликвидация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2.Реорганизация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3.Нарушение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С.6,12 Федерального закона о пожарной безопасности от 21.12.1994г.№69-ФЗ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4.Нарушение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Ст.24 Федерального закона о санитарн</w:t>
            </w:r>
            <w:proofErr w:type="gramStart"/>
            <w:r w:rsidRPr="00605950">
              <w:t>о-</w:t>
            </w:r>
            <w:proofErr w:type="gramEnd"/>
            <w:r w:rsidRPr="00605950">
              <w:t xml:space="preserve"> эпидемиологическом благополучии населения от 30.03.1999г.№ 52-ФЗ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proofErr w:type="gramStart"/>
            <w:r w:rsidRPr="00605950">
              <w:t xml:space="preserve">5.При возникновении угрозы жизни или здоровью людей, эпидемии, эпизоотии, заражения (засорения) </w:t>
            </w:r>
            <w:proofErr w:type="spellStart"/>
            <w:r w:rsidRPr="00605950">
              <w:t>подкарантинных</w:t>
            </w:r>
            <w:proofErr w:type="spellEnd"/>
            <w:r w:rsidRPr="00605950"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605950">
              <w:t>прекурсоров</w:t>
            </w:r>
            <w:proofErr w:type="spellEnd"/>
            <w:r w:rsidRPr="00605950">
              <w:t>, в области противодействия легализации (отмыванию) доходов, полученных преступным путем, и финансированию терроризма, в области</w:t>
            </w:r>
            <w:proofErr w:type="gramEnd"/>
            <w:r w:rsidRPr="00605950">
              <w:t xml:space="preserve"> </w:t>
            </w:r>
            <w:proofErr w:type="gramStart"/>
            <w:r w:rsidRPr="00605950">
              <w:t>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(в том числе в торговых комплексах), в области порядка управления, в области общественного порядка и общественной безопасности, а также в области</w:t>
            </w:r>
            <w:proofErr w:type="gramEnd"/>
            <w:r w:rsidRPr="00605950">
              <w:t xml:space="preserve">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С.3.12 Кодекса Российской Федерации об административных нарушениях.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6.Нарушение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качество и (или) объем  оказываемых услуг, установленных в муниципальном задании; 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Отчёт о выполнении муниципального задания.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7.Исключение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НПА Министерства культуры.</w:t>
            </w:r>
          </w:p>
        </w:tc>
      </w:tr>
    </w:tbl>
    <w:p w:rsidR="007219BD" w:rsidRPr="00605950" w:rsidRDefault="007219BD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6. Предельные цены (тарифы) на оплату муниципальной услуги в случаях, если нормативным правовым актом установлено их оказание на платной основе.</w:t>
      </w:r>
    </w:p>
    <w:p w:rsidR="007219BD" w:rsidRDefault="007219BD" w:rsidP="0081135E">
      <w:pPr>
        <w:spacing w:line="20" w:lineRule="atLeast"/>
        <w:ind w:firstLine="708"/>
        <w:jc w:val="both"/>
      </w:pPr>
      <w:r w:rsidRPr="00605950">
        <w:t>6.1</w:t>
      </w:r>
      <w:r w:rsidRPr="00605950">
        <w:rPr>
          <w:b/>
        </w:rPr>
        <w:t xml:space="preserve">. </w:t>
      </w:r>
      <w:r w:rsidRPr="00605950">
        <w:t>Нормативный правовой акт, устанавливающий цены (тарифы) либо порядок их установления.</w:t>
      </w:r>
    </w:p>
    <w:p w:rsidR="00605950" w:rsidRPr="00605950" w:rsidRDefault="0081135E" w:rsidP="0081135E">
      <w:pPr>
        <w:spacing w:line="20" w:lineRule="atLeast"/>
        <w:ind w:firstLine="708"/>
        <w:jc w:val="both"/>
      </w:pPr>
      <w:r>
        <w:t xml:space="preserve">                 </w:t>
      </w:r>
      <w:r w:rsidR="00605950">
        <w:t xml:space="preserve">1. </w:t>
      </w:r>
      <w:r w:rsidR="00605950" w:rsidRPr="00942FAA">
        <w:t>Постановление главы администрации МО «</w:t>
      </w:r>
      <w:r w:rsidR="00605950">
        <w:t>Бахтай</w:t>
      </w:r>
      <w:r w:rsidR="00605950" w:rsidRPr="00942FAA">
        <w:t>»</w:t>
      </w:r>
    </w:p>
    <w:p w:rsidR="007219BD" w:rsidRDefault="007219BD" w:rsidP="0081135E">
      <w:pPr>
        <w:spacing w:line="20" w:lineRule="atLeast"/>
        <w:ind w:firstLine="708"/>
      </w:pPr>
      <w:r w:rsidRPr="00605950">
        <w:t>6.2.Орган, устанавливающие цены (тарифы)</w:t>
      </w:r>
    </w:p>
    <w:p w:rsidR="00605950" w:rsidRPr="00605950" w:rsidRDefault="0081135E" w:rsidP="0081135E">
      <w:pPr>
        <w:spacing w:line="20" w:lineRule="atLeast"/>
        <w:ind w:firstLine="708"/>
      </w:pPr>
      <w:r>
        <w:lastRenderedPageBreak/>
        <w:t xml:space="preserve">              </w:t>
      </w:r>
      <w:r w:rsidR="00605950" w:rsidRPr="00605950">
        <w:t xml:space="preserve">МБУК </w:t>
      </w:r>
      <w:r w:rsidR="00605950">
        <w:t>«</w:t>
      </w:r>
      <w:r w:rsidR="00605950" w:rsidRPr="00605950">
        <w:t>ИКЦ</w:t>
      </w:r>
      <w:r w:rsidR="00605950">
        <w:t>»</w:t>
      </w:r>
      <w:r w:rsidR="00605950" w:rsidRPr="00605950">
        <w:t xml:space="preserve"> МО «</w:t>
      </w:r>
      <w:r w:rsidR="00605950">
        <w:t>Бахтай</w:t>
      </w:r>
      <w:r w:rsidR="00605950" w:rsidRPr="00605950">
        <w:t>»</w:t>
      </w:r>
    </w:p>
    <w:p w:rsidR="007219BD" w:rsidRDefault="007219BD" w:rsidP="0081135E">
      <w:pPr>
        <w:spacing w:line="20" w:lineRule="atLeast"/>
        <w:ind w:firstLine="708"/>
      </w:pPr>
      <w:r w:rsidRPr="00605950">
        <w:t>6.3. Значения предельных цен (тарифов).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7219BD" w:rsidRPr="00605950" w:rsidTr="0081135E">
        <w:tc>
          <w:tcPr>
            <w:tcW w:w="946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Наименование муниципальной услуги</w:t>
            </w:r>
          </w:p>
        </w:tc>
        <w:tc>
          <w:tcPr>
            <w:tcW w:w="5322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Цена (тариф), единица измерения (рубли)</w:t>
            </w:r>
          </w:p>
        </w:tc>
      </w:tr>
      <w:tr w:rsidR="007219BD" w:rsidRPr="00605950" w:rsidTr="0081135E">
        <w:tc>
          <w:tcPr>
            <w:tcW w:w="946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Организация досуга жителей на базе культурно - досуговых учреждений и проведение культурно-массовых мероприятий.</w:t>
            </w:r>
          </w:p>
        </w:tc>
        <w:tc>
          <w:tcPr>
            <w:tcW w:w="5322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 xml:space="preserve"> руб.</w:t>
            </w:r>
          </w:p>
        </w:tc>
      </w:tr>
    </w:tbl>
    <w:p w:rsidR="007219BD" w:rsidRPr="00605950" w:rsidRDefault="007219BD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  <w:rPr>
          <w:b/>
        </w:rPr>
      </w:pPr>
      <w:r w:rsidRPr="00605950">
        <w:t xml:space="preserve">7. Порядок </w:t>
      </w:r>
      <w:proofErr w:type="gramStart"/>
      <w:r w:rsidRPr="00605950">
        <w:t>контроля за</w:t>
      </w:r>
      <w:proofErr w:type="gramEnd"/>
      <w:r w:rsidRPr="00605950">
        <w:t xml:space="preserve"> исполнением муниципального задания:</w:t>
      </w:r>
      <w:r w:rsidRPr="00605950">
        <w:rPr>
          <w:b/>
        </w:rPr>
        <w:t xml:space="preserve"> </w:t>
      </w:r>
      <w:r w:rsidRPr="00605950">
        <w:t>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394"/>
        <w:gridCol w:w="5386"/>
      </w:tblGrid>
      <w:tr w:rsidR="007219BD" w:rsidRPr="00605950" w:rsidTr="0081135E">
        <w:tc>
          <w:tcPr>
            <w:tcW w:w="5070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Формы контроля</w:t>
            </w:r>
          </w:p>
        </w:tc>
        <w:tc>
          <w:tcPr>
            <w:tcW w:w="439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Периодичность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605950">
              <w:t>контроль за</w:t>
            </w:r>
            <w:proofErr w:type="gramEnd"/>
            <w:r w:rsidRPr="00605950">
              <w:t xml:space="preserve"> исполнением муниципальной услуги</w:t>
            </w:r>
          </w:p>
        </w:tc>
      </w:tr>
      <w:tr w:rsidR="007219BD" w:rsidRPr="00605950" w:rsidTr="0081135E">
        <w:tc>
          <w:tcPr>
            <w:tcW w:w="5070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1.Отчёт по выполнению муниципального задания.</w:t>
            </w:r>
          </w:p>
        </w:tc>
        <w:tc>
          <w:tcPr>
            <w:tcW w:w="439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81135E" w:rsidP="0081135E">
            <w:pPr>
              <w:spacing w:line="20" w:lineRule="atLeast"/>
              <w:jc w:val="both"/>
            </w:pPr>
            <w:r>
              <w:t xml:space="preserve">ГРБС – администрация МО «Бахтай» </w:t>
            </w:r>
          </w:p>
        </w:tc>
      </w:tr>
      <w:tr w:rsidR="007219BD" w:rsidRPr="00605950" w:rsidTr="0081135E">
        <w:tc>
          <w:tcPr>
            <w:tcW w:w="5070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2.Проверка деятельности МБУК «ИКЦ»</w:t>
            </w:r>
          </w:p>
        </w:tc>
        <w:tc>
          <w:tcPr>
            <w:tcW w:w="4394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По мере необходимости.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 xml:space="preserve">Комитет по культуре администрации МО «Аларский район», </w:t>
            </w:r>
            <w:r w:rsidR="0081135E">
              <w:t>ГРБС – администрация МО «Бахтай»</w:t>
            </w:r>
          </w:p>
        </w:tc>
      </w:tr>
    </w:tbl>
    <w:p w:rsidR="007219BD" w:rsidRPr="00605950" w:rsidRDefault="007219BD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8. Требования к отчетности об исполнении муниципального задания.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8.1.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0"/>
        <w:gridCol w:w="1451"/>
        <w:gridCol w:w="1867"/>
        <w:gridCol w:w="1760"/>
        <w:gridCol w:w="2807"/>
        <w:gridCol w:w="3082"/>
      </w:tblGrid>
      <w:tr w:rsidR="007219BD" w:rsidRPr="00605950" w:rsidTr="0081135E">
        <w:tc>
          <w:tcPr>
            <w:tcW w:w="403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Наименование показателя</w:t>
            </w:r>
          </w:p>
        </w:tc>
        <w:tc>
          <w:tcPr>
            <w:tcW w:w="1452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Единица измерения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  <w:tc>
          <w:tcPr>
            <w:tcW w:w="1849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Значение, утверждённое в муниципальном задании на отчетный период</w:t>
            </w:r>
          </w:p>
        </w:tc>
        <w:tc>
          <w:tcPr>
            <w:tcW w:w="1761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Фактическое значение за отчётный период</w:t>
            </w:r>
          </w:p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  <w:tc>
          <w:tcPr>
            <w:tcW w:w="2810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Источник (и) информации о фактическом значении показателя</w:t>
            </w:r>
          </w:p>
        </w:tc>
      </w:tr>
      <w:tr w:rsidR="007219BD" w:rsidRPr="00605950" w:rsidTr="0081135E">
        <w:tc>
          <w:tcPr>
            <w:tcW w:w="14997" w:type="dxa"/>
            <w:gridSpan w:val="6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Качество оказываемой муниципальной услуги</w:t>
            </w:r>
          </w:p>
        </w:tc>
      </w:tr>
      <w:tr w:rsidR="007219BD" w:rsidRPr="00605950" w:rsidTr="0081135E">
        <w:tc>
          <w:tcPr>
            <w:tcW w:w="4037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%</w:t>
            </w:r>
          </w:p>
        </w:tc>
        <w:tc>
          <w:tcPr>
            <w:tcW w:w="1849" w:type="dxa"/>
          </w:tcPr>
          <w:p w:rsidR="007219BD" w:rsidRPr="00BD3C47" w:rsidRDefault="00E334C5" w:rsidP="0081135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761" w:type="dxa"/>
          </w:tcPr>
          <w:p w:rsidR="007219BD" w:rsidRPr="00605950" w:rsidRDefault="007219BD" w:rsidP="0081135E">
            <w:pPr>
              <w:spacing w:line="20" w:lineRule="atLeast"/>
              <w:jc w:val="center"/>
              <w:rPr>
                <w:b/>
                <w:highlight w:val="yellow"/>
              </w:rPr>
            </w:pPr>
          </w:p>
        </w:tc>
        <w:tc>
          <w:tcPr>
            <w:tcW w:w="2810" w:type="dxa"/>
          </w:tcPr>
          <w:p w:rsidR="007219BD" w:rsidRPr="00605950" w:rsidRDefault="007219BD" w:rsidP="0081135E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3088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Отчетность бюджетного учреждения культуры</w:t>
            </w:r>
          </w:p>
        </w:tc>
      </w:tr>
      <w:tr w:rsidR="007219BD" w:rsidRPr="00605950" w:rsidTr="0081135E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Объем оказываемой муниципальной услуги</w:t>
            </w:r>
          </w:p>
        </w:tc>
      </w:tr>
      <w:tr w:rsidR="007219BD" w:rsidRPr="00605950" w:rsidTr="00601EBB">
        <w:tc>
          <w:tcPr>
            <w:tcW w:w="4037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Количество посещений</w:t>
            </w:r>
          </w:p>
        </w:tc>
        <w:tc>
          <w:tcPr>
            <w:tcW w:w="1452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единица</w:t>
            </w:r>
          </w:p>
        </w:tc>
        <w:tc>
          <w:tcPr>
            <w:tcW w:w="1849" w:type="dxa"/>
            <w:shd w:val="clear" w:color="auto" w:fill="FFFFFF" w:themeFill="background1"/>
          </w:tcPr>
          <w:p w:rsidR="007219BD" w:rsidRPr="00BD3C47" w:rsidRDefault="00601EBB" w:rsidP="0081135E">
            <w:pPr>
              <w:spacing w:line="20" w:lineRule="atLeast"/>
              <w:jc w:val="center"/>
            </w:pPr>
            <w:r>
              <w:t>3060</w:t>
            </w:r>
          </w:p>
        </w:tc>
        <w:tc>
          <w:tcPr>
            <w:tcW w:w="1761" w:type="dxa"/>
          </w:tcPr>
          <w:p w:rsidR="007219BD" w:rsidRPr="00605950" w:rsidRDefault="007219BD" w:rsidP="0081135E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2810" w:type="dxa"/>
          </w:tcPr>
          <w:p w:rsidR="007219BD" w:rsidRPr="00605950" w:rsidRDefault="007219BD" w:rsidP="0081135E">
            <w:pPr>
              <w:spacing w:line="20" w:lineRule="atLeast"/>
              <w:rPr>
                <w:highlight w:val="yellow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Отчетность бюджетного учреждения культуры</w:t>
            </w:r>
          </w:p>
        </w:tc>
      </w:tr>
    </w:tbl>
    <w:p w:rsidR="007219BD" w:rsidRPr="00605950" w:rsidRDefault="007219BD" w:rsidP="0081135E">
      <w:pPr>
        <w:spacing w:line="20" w:lineRule="atLeast"/>
        <w:ind w:firstLine="708"/>
      </w:pPr>
      <w:r w:rsidRPr="00605950"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9. Иная информация, необходимая для исполнения (</w:t>
      </w:r>
      <w:proofErr w:type="gramStart"/>
      <w:r w:rsidRPr="00605950">
        <w:t>контроля за</w:t>
      </w:r>
      <w:proofErr w:type="gramEnd"/>
      <w:r w:rsidRPr="00605950">
        <w:t xml:space="preserve"> исполнением) муниципального задания: по усмотрению ГРБС.</w:t>
      </w:r>
    </w:p>
    <w:p w:rsidR="007219BD" w:rsidRPr="00605950" w:rsidRDefault="007219BD" w:rsidP="007219BD">
      <w:pPr>
        <w:rPr>
          <w:b/>
        </w:rPr>
      </w:pPr>
    </w:p>
    <w:p w:rsidR="007219BD" w:rsidRPr="00605950" w:rsidRDefault="007219BD" w:rsidP="007219BD">
      <w:pPr>
        <w:jc w:val="center"/>
        <w:rPr>
          <w:b/>
        </w:rPr>
      </w:pPr>
      <w:r w:rsidRPr="00605950">
        <w:rPr>
          <w:b/>
        </w:rPr>
        <w:t>ЧАСТЬ 2.РАБОТЫ.</w:t>
      </w:r>
    </w:p>
    <w:p w:rsidR="007219BD" w:rsidRPr="00605950" w:rsidRDefault="007219BD" w:rsidP="007219BD">
      <w:pPr>
        <w:jc w:val="center"/>
        <w:rPr>
          <w:b/>
        </w:rPr>
      </w:pPr>
      <w:r w:rsidRPr="00605950">
        <w:rPr>
          <w:b/>
        </w:rPr>
        <w:t>РАЗДЕЛ 1.</w:t>
      </w:r>
    </w:p>
    <w:p w:rsidR="007219BD" w:rsidRPr="00605950" w:rsidRDefault="007219BD" w:rsidP="0081135E">
      <w:pPr>
        <w:spacing w:line="20" w:lineRule="atLeast"/>
      </w:pPr>
      <w:r w:rsidRPr="00605950">
        <w:t>1.Наименование муниципальной работы:</w:t>
      </w:r>
      <w:r w:rsidRPr="00605950">
        <w:rPr>
          <w:color w:val="000000"/>
        </w:rPr>
        <w:t xml:space="preserve"> Организация деятельности клубных формирований и формирований самодеятельного народного творчества.</w:t>
      </w:r>
    </w:p>
    <w:p w:rsidR="007219BD" w:rsidRPr="00605950" w:rsidRDefault="007219BD" w:rsidP="0081135E">
      <w:pPr>
        <w:spacing w:line="20" w:lineRule="atLeast"/>
      </w:pPr>
      <w:r w:rsidRPr="00605950">
        <w:t>2.Характеристика работы.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268"/>
        <w:gridCol w:w="1559"/>
        <w:gridCol w:w="1418"/>
        <w:gridCol w:w="1417"/>
        <w:gridCol w:w="1276"/>
      </w:tblGrid>
      <w:tr w:rsidR="007219BD" w:rsidRPr="00605950" w:rsidTr="0081135E">
        <w:trPr>
          <w:trHeight w:val="420"/>
        </w:trPr>
        <w:tc>
          <w:tcPr>
            <w:tcW w:w="3652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Содержание работы</w:t>
            </w:r>
          </w:p>
        </w:tc>
        <w:tc>
          <w:tcPr>
            <w:tcW w:w="2268" w:type="dxa"/>
            <w:vMerge w:val="restart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Единица измерения</w:t>
            </w:r>
          </w:p>
        </w:tc>
        <w:tc>
          <w:tcPr>
            <w:tcW w:w="5670" w:type="dxa"/>
            <w:gridSpan w:val="4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Планируемый результат выполнения работы</w:t>
            </w:r>
          </w:p>
        </w:tc>
      </w:tr>
      <w:tr w:rsidR="007219BD" w:rsidRPr="00605950" w:rsidTr="0081135E">
        <w:trPr>
          <w:trHeight w:val="1712"/>
        </w:trPr>
        <w:tc>
          <w:tcPr>
            <w:tcW w:w="3652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3402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2268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Отчетный финансовый год</w:t>
            </w:r>
          </w:p>
          <w:p w:rsidR="007219BD" w:rsidRPr="00605950" w:rsidRDefault="0081135E" w:rsidP="0081135E">
            <w:pPr>
              <w:spacing w:line="20" w:lineRule="atLeast"/>
            </w:pPr>
            <w:r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Текущий финансовый год</w:t>
            </w:r>
          </w:p>
          <w:p w:rsidR="007219BD" w:rsidRPr="00605950" w:rsidRDefault="0081135E" w:rsidP="0081135E">
            <w:pPr>
              <w:spacing w:line="20" w:lineRule="atLeast"/>
            </w:pPr>
            <w:r>
              <w:t>2019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1-й год планового периода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2-й год планового периода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2021</w:t>
            </w:r>
          </w:p>
        </w:tc>
      </w:tr>
      <w:tr w:rsidR="007219BD" w:rsidRPr="00605950" w:rsidTr="0081135E">
        <w:trPr>
          <w:trHeight w:val="1287"/>
        </w:trPr>
        <w:tc>
          <w:tcPr>
            <w:tcW w:w="3652" w:type="dxa"/>
            <w:tcBorders>
              <w:top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rPr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219BD" w:rsidRPr="00605950" w:rsidRDefault="00C37CEC" w:rsidP="00BD3C47">
            <w:pPr>
              <w:spacing w:line="20" w:lineRule="atLeast"/>
              <w:jc w:val="center"/>
            </w:pPr>
            <w:r w:rsidRPr="00605950">
              <w:t>9</w:t>
            </w:r>
          </w:p>
        </w:tc>
        <w:tc>
          <w:tcPr>
            <w:tcW w:w="1418" w:type="dxa"/>
          </w:tcPr>
          <w:p w:rsidR="007219BD" w:rsidRPr="00605950" w:rsidRDefault="00C37CEC" w:rsidP="00BD3C47">
            <w:pPr>
              <w:spacing w:line="20" w:lineRule="atLeast"/>
              <w:jc w:val="center"/>
            </w:pPr>
            <w:r w:rsidRPr="00605950"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19BD" w:rsidRPr="0081135E" w:rsidRDefault="0081135E" w:rsidP="00BD3C47">
            <w:pPr>
              <w:spacing w:line="20" w:lineRule="atLeas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9BD" w:rsidRPr="00605950" w:rsidRDefault="00BD3C47" w:rsidP="00BD3C47">
            <w:pPr>
              <w:spacing w:line="20" w:lineRule="atLeast"/>
              <w:jc w:val="center"/>
            </w:pPr>
            <w:r>
              <w:t>11</w:t>
            </w:r>
          </w:p>
        </w:tc>
      </w:tr>
    </w:tbl>
    <w:p w:rsidR="0081135E" w:rsidRDefault="0081135E" w:rsidP="0081135E">
      <w:pPr>
        <w:spacing w:line="20" w:lineRule="atLeast"/>
        <w:ind w:left="360"/>
      </w:pPr>
    </w:p>
    <w:p w:rsidR="007219BD" w:rsidRPr="00605950" w:rsidRDefault="007219BD" w:rsidP="0081135E">
      <w:pPr>
        <w:spacing w:line="20" w:lineRule="atLeast"/>
        <w:ind w:left="360"/>
      </w:pPr>
      <w:r w:rsidRPr="00605950">
        <w:t>3.Основания для досрочного прекращения муниципального задания: по Административному регламенту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605950" w:rsidTr="0081135E">
        <w:tc>
          <w:tcPr>
            <w:tcW w:w="1045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Пункт, часть, статья и реквизиты нормативно-правового акта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2. 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3.Нарушение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С.6,12 Федерального закона о пожарной безопасности от 21.12.1994г.№69-ФЗ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4. 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Ст.24 Федерального закона о санитарн</w:t>
            </w:r>
            <w:proofErr w:type="gramStart"/>
            <w:r w:rsidRPr="00605950">
              <w:t>о-</w:t>
            </w:r>
            <w:proofErr w:type="gramEnd"/>
            <w:r w:rsidRPr="00605950">
              <w:t xml:space="preserve"> эпидемиологическом благополучии населения от 30.03.1999г.№52-ФЗ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 xml:space="preserve">5. </w:t>
            </w:r>
            <w:proofErr w:type="gramStart"/>
            <w:r w:rsidRPr="00605950">
              <w:t xml:space="preserve">При возникновении угрозы жизни или здоровью людей, эпидемии, эпизоотии, заражения (засорения) </w:t>
            </w:r>
            <w:proofErr w:type="spellStart"/>
            <w:r w:rsidRPr="00605950">
              <w:t>подкарантинных</w:t>
            </w:r>
            <w:proofErr w:type="spellEnd"/>
            <w:r w:rsidRPr="00605950"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</w:t>
            </w:r>
            <w:r w:rsidRPr="00605950">
              <w:lastRenderedPageBreak/>
              <w:t xml:space="preserve">оборота наркотических средств, психотропных веществ и их </w:t>
            </w:r>
            <w:proofErr w:type="spellStart"/>
            <w:r w:rsidRPr="00605950">
              <w:t>прекурсоров</w:t>
            </w:r>
            <w:proofErr w:type="spellEnd"/>
            <w:r w:rsidRPr="00605950">
              <w:t>, в области противодействия легализации (отмыванию) доходов, полученных преступным путем, и финансированию терроризма, в области установленных</w:t>
            </w:r>
            <w:proofErr w:type="gramEnd"/>
            <w:r w:rsidRPr="00605950">
              <w:t xml:space="preserve"> в соответствии с федеральным законом в отношении иностранных граждан, 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</w:t>
            </w:r>
            <w:proofErr w:type="gramStart"/>
            <w:r w:rsidRPr="00605950">
              <w:t xml:space="preserve">( </w:t>
            </w:r>
            <w:proofErr w:type="gramEnd"/>
            <w:r w:rsidRPr="00605950">
              <w:t>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lastRenderedPageBreak/>
              <w:t>С.3.12 Кодекса Российской Федерации об административных нарушениях.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lastRenderedPageBreak/>
              <w:t>6.Нарушение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качество и (или) объем  оказываемых услуг, установленных в муниципальном задании; 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Отчёт о выполнении муниципального задания.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7.Исключение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НПА Министерства культуры.</w:t>
            </w:r>
          </w:p>
        </w:tc>
      </w:tr>
    </w:tbl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 xml:space="preserve">4. Порядок </w:t>
      </w:r>
      <w:proofErr w:type="gramStart"/>
      <w:r w:rsidRPr="00605950">
        <w:t>контроля за</w:t>
      </w:r>
      <w:proofErr w:type="gramEnd"/>
      <w:r w:rsidRPr="00605950">
        <w:t xml:space="preserve"> исполнением муниципального задания: 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402"/>
        <w:gridCol w:w="5386"/>
      </w:tblGrid>
      <w:tr w:rsidR="007219BD" w:rsidRPr="00605950" w:rsidTr="0081135E">
        <w:tc>
          <w:tcPr>
            <w:tcW w:w="6062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Формы контроля</w:t>
            </w:r>
          </w:p>
        </w:tc>
        <w:tc>
          <w:tcPr>
            <w:tcW w:w="3402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Периодичность</w:t>
            </w:r>
          </w:p>
        </w:tc>
        <w:tc>
          <w:tcPr>
            <w:tcW w:w="538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605950">
              <w:t>контроль за</w:t>
            </w:r>
            <w:proofErr w:type="gramEnd"/>
            <w:r w:rsidRPr="00605950">
              <w:t xml:space="preserve"> исполнением муниципальной услуги</w:t>
            </w:r>
          </w:p>
        </w:tc>
      </w:tr>
      <w:tr w:rsidR="007219BD" w:rsidRPr="00605950" w:rsidTr="0081135E">
        <w:tc>
          <w:tcPr>
            <w:tcW w:w="6062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1.Отчёт по выполнению муниципального задания</w:t>
            </w:r>
          </w:p>
        </w:tc>
        <w:tc>
          <w:tcPr>
            <w:tcW w:w="3402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81135E" w:rsidP="0081135E">
            <w:pPr>
              <w:spacing w:line="20" w:lineRule="atLeast"/>
              <w:jc w:val="both"/>
            </w:pPr>
            <w:r>
              <w:t xml:space="preserve">ГРБС – администрация МО «Бахтай» </w:t>
            </w:r>
          </w:p>
        </w:tc>
      </w:tr>
      <w:tr w:rsidR="007219BD" w:rsidRPr="00605950" w:rsidTr="0081135E">
        <w:tc>
          <w:tcPr>
            <w:tcW w:w="6062" w:type="dxa"/>
            <w:shd w:val="clear" w:color="auto" w:fill="auto"/>
          </w:tcPr>
          <w:p w:rsidR="007219BD" w:rsidRPr="00605950" w:rsidRDefault="007219BD" w:rsidP="0081135E">
            <w:pPr>
              <w:numPr>
                <w:ilvl w:val="0"/>
                <w:numId w:val="2"/>
              </w:numPr>
              <w:spacing w:line="20" w:lineRule="atLeast"/>
              <w:ind w:left="0" w:hanging="720"/>
              <w:jc w:val="both"/>
            </w:pPr>
            <w:r w:rsidRPr="00605950">
              <w:t>2.Проверка деятельности  МБУК «ИКЦ»</w:t>
            </w:r>
          </w:p>
        </w:tc>
        <w:tc>
          <w:tcPr>
            <w:tcW w:w="3402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 xml:space="preserve">Комитет по культуре администрации МО «Аларский район», </w:t>
            </w:r>
            <w:r w:rsidR="0081135E">
              <w:t>ГРБС -</w:t>
            </w:r>
            <w:r w:rsidR="00C142A4" w:rsidRPr="00605950">
              <w:t xml:space="preserve"> администрация МО «Бахтай</w:t>
            </w:r>
            <w:r w:rsidRPr="00605950">
              <w:t>».</w:t>
            </w:r>
          </w:p>
        </w:tc>
      </w:tr>
    </w:tbl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5. Требования к отчетности об исполнении муниципального задания.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5.1.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151"/>
        <w:gridCol w:w="2036"/>
        <w:gridCol w:w="2797"/>
        <w:gridCol w:w="3077"/>
      </w:tblGrid>
      <w:tr w:rsidR="007219BD" w:rsidRPr="00605950" w:rsidTr="0081135E">
        <w:tc>
          <w:tcPr>
            <w:tcW w:w="393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Наименование работы</w:t>
            </w:r>
          </w:p>
        </w:tc>
        <w:tc>
          <w:tcPr>
            <w:tcW w:w="3151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Содержание работы</w:t>
            </w:r>
          </w:p>
        </w:tc>
        <w:tc>
          <w:tcPr>
            <w:tcW w:w="203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Результат, запланированный в муниципальном задании на</w:t>
            </w:r>
            <w:r w:rsidR="0081135E">
              <w:t xml:space="preserve"> отчетный финансовый период </w:t>
            </w:r>
          </w:p>
        </w:tc>
        <w:tc>
          <w:tcPr>
            <w:tcW w:w="279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Фактические результаты, достигнутые в отчетном финансовом году </w:t>
            </w:r>
          </w:p>
        </w:tc>
        <w:tc>
          <w:tcPr>
            <w:tcW w:w="307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Источник (и) информации о фактическом значении показателя</w:t>
            </w:r>
          </w:p>
        </w:tc>
      </w:tr>
      <w:tr w:rsidR="007219BD" w:rsidRPr="00605950" w:rsidTr="0081135E">
        <w:tc>
          <w:tcPr>
            <w:tcW w:w="3936" w:type="dxa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rPr>
                <w:color w:val="000000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Pr="00605950">
              <w:rPr>
                <w:color w:val="000000"/>
              </w:rPr>
              <w:lastRenderedPageBreak/>
              <w:t>творчества</w:t>
            </w:r>
          </w:p>
        </w:tc>
        <w:tc>
          <w:tcPr>
            <w:tcW w:w="3151" w:type="dxa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lastRenderedPageBreak/>
              <w:t xml:space="preserve">Организация работы кружков и клубов, участие населения в творческих </w:t>
            </w:r>
            <w:r w:rsidRPr="00605950">
              <w:lastRenderedPageBreak/>
              <w:t>коллективах по месту жительства</w:t>
            </w:r>
          </w:p>
        </w:tc>
        <w:tc>
          <w:tcPr>
            <w:tcW w:w="2036" w:type="dxa"/>
          </w:tcPr>
          <w:p w:rsidR="007219BD" w:rsidRPr="00605950" w:rsidRDefault="00C37CEC" w:rsidP="0081135E">
            <w:pPr>
              <w:spacing w:line="20" w:lineRule="atLeast"/>
              <w:jc w:val="center"/>
            </w:pPr>
            <w:r w:rsidRPr="00605950">
              <w:lastRenderedPageBreak/>
              <w:t>9</w:t>
            </w:r>
          </w:p>
        </w:tc>
        <w:tc>
          <w:tcPr>
            <w:tcW w:w="279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 xml:space="preserve">Журнал учёта кружковой работы учреждения, форма № 7-НК «Сведения об </w:t>
            </w:r>
            <w:r w:rsidRPr="00605950">
              <w:lastRenderedPageBreak/>
              <w:t>учреждении культурн</w:t>
            </w:r>
            <w:proofErr w:type="gramStart"/>
            <w:r w:rsidRPr="00605950">
              <w:t>о-</w:t>
            </w:r>
            <w:proofErr w:type="gramEnd"/>
            <w:r w:rsidRPr="00605950">
              <w:t xml:space="preserve"> досугового типа»</w:t>
            </w:r>
          </w:p>
        </w:tc>
      </w:tr>
    </w:tbl>
    <w:p w:rsidR="007219BD" w:rsidRPr="00605950" w:rsidRDefault="007219BD" w:rsidP="0081135E">
      <w:pPr>
        <w:spacing w:line="20" w:lineRule="atLeast"/>
        <w:ind w:firstLine="708"/>
      </w:pPr>
      <w:r w:rsidRPr="00605950">
        <w:lastRenderedPageBreak/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6. Иная информация, необходимая для исполнения (</w:t>
      </w:r>
      <w:proofErr w:type="gramStart"/>
      <w:r w:rsidRPr="00605950">
        <w:t>контроля за</w:t>
      </w:r>
      <w:proofErr w:type="gramEnd"/>
      <w:r w:rsidRPr="00605950">
        <w:t xml:space="preserve"> исполнением) муниципального задания: По усмотрению ГРБС.</w:t>
      </w:r>
    </w:p>
    <w:p w:rsidR="007219BD" w:rsidRPr="00605950" w:rsidRDefault="007219BD" w:rsidP="0081135E">
      <w:pPr>
        <w:spacing w:line="20" w:lineRule="atLeast"/>
        <w:jc w:val="center"/>
        <w:rPr>
          <w:b/>
        </w:rPr>
      </w:pPr>
    </w:p>
    <w:p w:rsidR="007219BD" w:rsidRPr="00605950" w:rsidRDefault="007219BD" w:rsidP="0081135E">
      <w:pPr>
        <w:spacing w:line="20" w:lineRule="atLeast"/>
        <w:jc w:val="center"/>
        <w:rPr>
          <w:b/>
        </w:rPr>
      </w:pPr>
      <w:r w:rsidRPr="00605950">
        <w:rPr>
          <w:b/>
        </w:rPr>
        <w:t>РАЗДЕЛ 2.</w:t>
      </w:r>
    </w:p>
    <w:p w:rsidR="007219BD" w:rsidRPr="00605950" w:rsidRDefault="007219BD" w:rsidP="0081135E">
      <w:pPr>
        <w:spacing w:line="20" w:lineRule="atLeast"/>
        <w:ind w:left="360"/>
      </w:pPr>
      <w:r w:rsidRPr="00605950">
        <w:t>1.Наименование муниципальной работы:</w:t>
      </w:r>
      <w:r w:rsidRPr="00605950">
        <w:rPr>
          <w:color w:val="000000"/>
        </w:rPr>
        <w:t xml:space="preserve"> </w:t>
      </w:r>
      <w:r w:rsidRPr="00605950">
        <w:t>Организация мероприятий (конкурсы, смотры, фестивали).</w:t>
      </w:r>
    </w:p>
    <w:p w:rsidR="007219BD" w:rsidRPr="00605950" w:rsidRDefault="007219BD" w:rsidP="0081135E">
      <w:pPr>
        <w:spacing w:line="20" w:lineRule="atLeast"/>
        <w:ind w:left="360"/>
      </w:pPr>
      <w:r w:rsidRPr="00605950">
        <w:t>2.Характеристика работы.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268"/>
        <w:gridCol w:w="1560"/>
        <w:gridCol w:w="1559"/>
        <w:gridCol w:w="1417"/>
        <w:gridCol w:w="1560"/>
      </w:tblGrid>
      <w:tr w:rsidR="007219BD" w:rsidRPr="00605950" w:rsidTr="0081135E">
        <w:trPr>
          <w:trHeight w:val="420"/>
        </w:trPr>
        <w:tc>
          <w:tcPr>
            <w:tcW w:w="3085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Наименование работы</w:t>
            </w:r>
          </w:p>
        </w:tc>
        <w:tc>
          <w:tcPr>
            <w:tcW w:w="2693" w:type="dxa"/>
            <w:vMerge w:val="restart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Содержание работы</w:t>
            </w:r>
          </w:p>
        </w:tc>
        <w:tc>
          <w:tcPr>
            <w:tcW w:w="2268" w:type="dxa"/>
            <w:vMerge w:val="restart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Единица измерения</w:t>
            </w:r>
          </w:p>
        </w:tc>
        <w:tc>
          <w:tcPr>
            <w:tcW w:w="6096" w:type="dxa"/>
            <w:gridSpan w:val="4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Планируемый результат выполнения работы</w:t>
            </w:r>
          </w:p>
        </w:tc>
      </w:tr>
      <w:tr w:rsidR="007219BD" w:rsidRPr="00605950" w:rsidTr="0081135E">
        <w:trPr>
          <w:trHeight w:val="1827"/>
        </w:trPr>
        <w:tc>
          <w:tcPr>
            <w:tcW w:w="3085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2693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2268" w:type="dxa"/>
            <w:vMerge/>
          </w:tcPr>
          <w:p w:rsidR="007219BD" w:rsidRPr="00605950" w:rsidRDefault="007219BD" w:rsidP="0081135E">
            <w:pPr>
              <w:spacing w:line="20" w:lineRule="atLeast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Отчетный финансовый год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Текущий финансовый год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2019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1-й год планового периода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2-й год планового периода</w:t>
            </w:r>
          </w:p>
          <w:p w:rsidR="007219BD" w:rsidRPr="00605950" w:rsidRDefault="00DD3527" w:rsidP="0081135E">
            <w:pPr>
              <w:spacing w:line="20" w:lineRule="atLeast"/>
            </w:pPr>
            <w:r w:rsidRPr="00605950">
              <w:t>2021</w:t>
            </w:r>
          </w:p>
        </w:tc>
      </w:tr>
      <w:tr w:rsidR="00DD3527" w:rsidRPr="00605950" w:rsidTr="00BD3C47">
        <w:trPr>
          <w:trHeight w:val="12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3527" w:rsidRPr="00605950" w:rsidRDefault="00DD3527" w:rsidP="0081135E">
            <w:pPr>
              <w:spacing w:line="20" w:lineRule="atLeast"/>
            </w:pPr>
            <w:r w:rsidRPr="00605950">
              <w:t xml:space="preserve">Организация мероприятий </w:t>
            </w:r>
          </w:p>
          <w:p w:rsidR="00DD3527" w:rsidRPr="00605950" w:rsidRDefault="00DD3527" w:rsidP="0081135E">
            <w:pPr>
              <w:spacing w:line="20" w:lineRule="atLeast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1135E" w:rsidRDefault="0081135E" w:rsidP="0081135E">
            <w:pPr>
              <w:spacing w:line="20" w:lineRule="atLeast"/>
              <w:jc w:val="both"/>
            </w:pPr>
            <w:r>
              <w:t>Культурно-массовые мероприятия (и иные зрелищные мероприятия)</w:t>
            </w:r>
          </w:p>
          <w:p w:rsidR="00DD3527" w:rsidRPr="00605950" w:rsidRDefault="0081135E" w:rsidP="0081135E">
            <w:pPr>
              <w:spacing w:line="20" w:lineRule="atLeast"/>
              <w:jc w:val="both"/>
            </w:pPr>
            <w:r>
              <w:t xml:space="preserve"> (кол-во участников мероприятий)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27" w:rsidRPr="00605950" w:rsidRDefault="00DD3527" w:rsidP="0081135E">
            <w:pPr>
              <w:spacing w:line="20" w:lineRule="atLeast"/>
            </w:pPr>
            <w:r w:rsidRPr="00605950">
              <w:t xml:space="preserve">Человек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527" w:rsidRPr="00BD3C47" w:rsidRDefault="00946757" w:rsidP="00BD3C47">
            <w:pPr>
              <w:spacing w:line="20" w:lineRule="atLeast"/>
              <w:jc w:val="center"/>
            </w:pPr>
            <w:r>
              <w:t>5740</w:t>
            </w:r>
          </w:p>
        </w:tc>
        <w:tc>
          <w:tcPr>
            <w:tcW w:w="1559" w:type="dxa"/>
            <w:shd w:val="clear" w:color="auto" w:fill="auto"/>
          </w:tcPr>
          <w:p w:rsidR="00DD3527" w:rsidRPr="00BD3C47" w:rsidRDefault="00946757" w:rsidP="00BD3C47">
            <w:pPr>
              <w:spacing w:line="20" w:lineRule="atLeast"/>
              <w:jc w:val="center"/>
            </w:pPr>
            <w:r>
              <w:t>58</w:t>
            </w:r>
            <w:r w:rsidR="00BD3C47">
              <w:t>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D3527" w:rsidRPr="00BD3C47" w:rsidRDefault="00946757" w:rsidP="00BD3C47">
            <w:pPr>
              <w:spacing w:line="20" w:lineRule="atLeast"/>
              <w:jc w:val="center"/>
            </w:pPr>
            <w:r>
              <w:t>59</w:t>
            </w:r>
            <w:r w:rsidR="00E334C5">
              <w:t>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D3527" w:rsidRPr="00BD3C47" w:rsidRDefault="00946757" w:rsidP="00BD3C47">
            <w:pPr>
              <w:spacing w:line="20" w:lineRule="atLeast"/>
              <w:jc w:val="center"/>
            </w:pPr>
            <w:r>
              <w:t>6000</w:t>
            </w:r>
          </w:p>
        </w:tc>
      </w:tr>
      <w:tr w:rsidR="0081135E" w:rsidRPr="00605950" w:rsidTr="0081135E">
        <w:trPr>
          <w:trHeight w:val="1287"/>
        </w:trPr>
        <w:tc>
          <w:tcPr>
            <w:tcW w:w="3085" w:type="dxa"/>
            <w:tcBorders>
              <w:top w:val="single" w:sz="4" w:space="0" w:color="auto"/>
            </w:tcBorders>
          </w:tcPr>
          <w:p w:rsidR="0081135E" w:rsidRPr="00605950" w:rsidRDefault="0081135E" w:rsidP="0081135E">
            <w:pPr>
              <w:spacing w:line="20" w:lineRule="atLeast"/>
            </w:pPr>
            <w:r w:rsidRPr="00605950">
              <w:t>Организация мероприятий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1135E" w:rsidRDefault="0081135E" w:rsidP="0081135E">
            <w:pPr>
              <w:spacing w:line="20" w:lineRule="atLeast"/>
              <w:jc w:val="both"/>
            </w:pPr>
            <w:r>
              <w:t>Культурно-массовые мероприятия (и иные зрелищные мероприятия)</w:t>
            </w:r>
          </w:p>
          <w:p w:rsidR="0081135E" w:rsidRPr="00605950" w:rsidRDefault="0081135E" w:rsidP="0081135E">
            <w:pPr>
              <w:spacing w:line="20" w:lineRule="atLeast"/>
              <w:jc w:val="both"/>
            </w:pPr>
            <w:r>
              <w:t xml:space="preserve"> (кол-во проведенных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1135E" w:rsidRPr="00605950" w:rsidRDefault="0081135E" w:rsidP="0081135E">
            <w:pPr>
              <w:spacing w:line="20" w:lineRule="atLeast"/>
            </w:pPr>
            <w:r>
              <w:t xml:space="preserve">Единица </w:t>
            </w:r>
            <w:r w:rsidRPr="00605950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1135E" w:rsidRPr="00605950" w:rsidRDefault="00946757" w:rsidP="00BD3C47">
            <w:pPr>
              <w:spacing w:line="20" w:lineRule="atLeast"/>
              <w:jc w:val="center"/>
            </w:pPr>
            <w:r>
              <w:t>118</w:t>
            </w:r>
          </w:p>
        </w:tc>
        <w:tc>
          <w:tcPr>
            <w:tcW w:w="1559" w:type="dxa"/>
          </w:tcPr>
          <w:p w:rsidR="0081135E" w:rsidRPr="0081135E" w:rsidRDefault="00946757" w:rsidP="00BD3C47">
            <w:pPr>
              <w:spacing w:line="20" w:lineRule="atLeast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135E" w:rsidRPr="0081135E" w:rsidRDefault="00946757" w:rsidP="00BD3C47">
            <w:pPr>
              <w:spacing w:line="20" w:lineRule="atLeast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1135E" w:rsidRPr="00605950" w:rsidRDefault="00946757" w:rsidP="00BD3C47">
            <w:pPr>
              <w:spacing w:line="20" w:lineRule="atLeast"/>
              <w:jc w:val="center"/>
            </w:pPr>
            <w:r>
              <w:t>125</w:t>
            </w:r>
          </w:p>
        </w:tc>
      </w:tr>
    </w:tbl>
    <w:p w:rsidR="0081135E" w:rsidRDefault="0081135E" w:rsidP="0081135E">
      <w:pPr>
        <w:spacing w:line="20" w:lineRule="atLeast"/>
        <w:ind w:left="360"/>
      </w:pPr>
    </w:p>
    <w:p w:rsidR="007219BD" w:rsidRPr="00605950" w:rsidRDefault="007219BD" w:rsidP="0081135E">
      <w:pPr>
        <w:spacing w:line="20" w:lineRule="atLeast"/>
        <w:ind w:left="360"/>
        <w:rPr>
          <w:b/>
        </w:rPr>
      </w:pPr>
      <w:r w:rsidRPr="00605950">
        <w:t>3. Основания для досрочного прекращения муниципального задания: по Административному регламенту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  <w:gridCol w:w="4530"/>
      </w:tblGrid>
      <w:tr w:rsidR="007219BD" w:rsidRPr="00605950" w:rsidTr="0081135E">
        <w:tc>
          <w:tcPr>
            <w:tcW w:w="1045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 xml:space="preserve">Пункт, часть, статья и реквизиты </w:t>
            </w:r>
            <w:r w:rsidRPr="00605950">
              <w:lastRenderedPageBreak/>
              <w:t>нормативно</w:t>
            </w:r>
          </w:p>
          <w:p w:rsidR="007219BD" w:rsidRPr="00605950" w:rsidRDefault="007219BD" w:rsidP="0081135E">
            <w:pPr>
              <w:spacing w:line="20" w:lineRule="atLeast"/>
            </w:pPr>
            <w:r w:rsidRPr="00605950">
              <w:t xml:space="preserve"> правового акта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lastRenderedPageBreak/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2. Реорганизация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Решение Учредителя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3. Нарушение требований пожарной безопасности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С.6,12 Федерального закона о пожарной безопасности от 21.12.1994г.№69-ФЗ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4. Нарушение санитарных правил при эксплуатации производственных, общественных помещений, зданий, сооружений, оборудования и транспорта.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Ст.24 Федерального закона о санитарн</w:t>
            </w:r>
            <w:proofErr w:type="gramStart"/>
            <w:r w:rsidRPr="00605950">
              <w:t>о-</w:t>
            </w:r>
            <w:proofErr w:type="gramEnd"/>
            <w:r w:rsidRPr="00605950">
              <w:t xml:space="preserve"> эпидемиологическом благополучии населения от 30.03.1999г.№52-ФЗ</w:t>
            </w:r>
          </w:p>
        </w:tc>
      </w:tr>
      <w:tr w:rsidR="007219BD" w:rsidRPr="00605950" w:rsidTr="0081135E">
        <w:trPr>
          <w:trHeight w:val="64"/>
        </w:trPr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5</w:t>
            </w:r>
            <w:proofErr w:type="gramStart"/>
            <w:r w:rsidRPr="00605950">
              <w:t xml:space="preserve"> П</w:t>
            </w:r>
            <w:proofErr w:type="gramEnd"/>
            <w:r w:rsidRPr="00605950">
              <w:t xml:space="preserve">ри возникновении угрозы жизни или здоровью людей, эпидемии, эпизоотии, заражения (засорения) </w:t>
            </w:r>
            <w:proofErr w:type="spellStart"/>
            <w:r w:rsidRPr="00605950">
              <w:t>подкарантинных</w:t>
            </w:r>
            <w:proofErr w:type="spellEnd"/>
            <w:r w:rsidRPr="00605950">
              <w:t xml:space="preserve"> объектов карантинными объектами, наступлении радиационной аварии или техногенной катастрофы,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средств, психотропных веществ и их </w:t>
            </w:r>
            <w:proofErr w:type="spellStart"/>
            <w:r w:rsidRPr="00605950">
              <w:t>прекурсоров</w:t>
            </w:r>
            <w:proofErr w:type="spellEnd"/>
            <w:r w:rsidRPr="00605950">
              <w:t xml:space="preserve">, в области противодействия легализации (отмыванию) доходов, полученных преступным путем, и финансированию терроризма, в области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деятельности, в области правил привлечения иностранных граждан и лиц без гражданства к трудовой деятельности, осуществляемой на торговых объектах </w:t>
            </w:r>
            <w:proofErr w:type="gramStart"/>
            <w:r w:rsidRPr="00605950">
              <w:t xml:space="preserve">( </w:t>
            </w:r>
            <w:proofErr w:type="gramEnd"/>
            <w:r w:rsidRPr="00605950">
              <w:t>в том числе в торговых комплексах), в области порядка управления, в области общественного порядка и общественной безопасности, а также в области градостроительной деятельности.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С.3.12 Кодекса Российской Федерации об административных нарушениях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6. Нарушение сроков предоставления финансовой и документальной отчётности; невыполнение требований, установленных настоящим муниципальным заданием; не достижение уровня показателей, характеризующих качество и (или) объем  оказываемых услуг, установленных в муниципальном задании; несоблюдение учреждением порядка оказания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Отчёт о выполнении муниципального задания.</w:t>
            </w:r>
          </w:p>
        </w:tc>
      </w:tr>
      <w:tr w:rsidR="007219BD" w:rsidRPr="00605950" w:rsidTr="0081135E">
        <w:tc>
          <w:tcPr>
            <w:tcW w:w="1045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7. Исключение услуги, предоставляемой учреждением, из перечня муниципальных услуг.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BD" w:rsidRPr="00605950" w:rsidRDefault="007219BD" w:rsidP="0081135E">
            <w:pPr>
              <w:spacing w:line="20" w:lineRule="atLeast"/>
            </w:pPr>
            <w:r w:rsidRPr="00605950">
              <w:t>НПА Министерства культуры.</w:t>
            </w:r>
          </w:p>
        </w:tc>
      </w:tr>
    </w:tbl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 xml:space="preserve">4. Порядок </w:t>
      </w:r>
      <w:proofErr w:type="gramStart"/>
      <w:r w:rsidRPr="00605950">
        <w:t>контроля за</w:t>
      </w:r>
      <w:proofErr w:type="gramEnd"/>
      <w:r w:rsidRPr="00605950">
        <w:t xml:space="preserve"> исполнением муниципального задания: по Административному регламенту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260"/>
        <w:gridCol w:w="5386"/>
      </w:tblGrid>
      <w:tr w:rsidR="007219BD" w:rsidRPr="00605950" w:rsidTr="0081135E">
        <w:tc>
          <w:tcPr>
            <w:tcW w:w="6204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Формы контроля</w:t>
            </w:r>
          </w:p>
        </w:tc>
        <w:tc>
          <w:tcPr>
            <w:tcW w:w="3260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Периодичность</w:t>
            </w:r>
          </w:p>
        </w:tc>
        <w:tc>
          <w:tcPr>
            <w:tcW w:w="5386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Структурные подразделения администрации МО «Аларский район», осуществляющие </w:t>
            </w:r>
            <w:proofErr w:type="gramStart"/>
            <w:r w:rsidRPr="00605950">
              <w:t>контроль за</w:t>
            </w:r>
            <w:proofErr w:type="gramEnd"/>
            <w:r w:rsidRPr="00605950">
              <w:t xml:space="preserve"> исполнением муниципальной услуги</w:t>
            </w:r>
          </w:p>
        </w:tc>
      </w:tr>
      <w:tr w:rsidR="007219BD" w:rsidRPr="00605950" w:rsidTr="0081135E">
        <w:tc>
          <w:tcPr>
            <w:tcW w:w="6204" w:type="dxa"/>
            <w:shd w:val="clear" w:color="auto" w:fill="auto"/>
          </w:tcPr>
          <w:p w:rsidR="007219BD" w:rsidRPr="00605950" w:rsidRDefault="007219BD" w:rsidP="0081135E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20" w:lineRule="atLeast"/>
              <w:jc w:val="both"/>
            </w:pPr>
            <w:r w:rsidRPr="00605950">
              <w:t>Отчёт по выполнению муниципального задания</w:t>
            </w:r>
          </w:p>
        </w:tc>
        <w:tc>
          <w:tcPr>
            <w:tcW w:w="3260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1 раз в квартал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81135E" w:rsidP="0081135E">
            <w:pPr>
              <w:spacing w:line="20" w:lineRule="atLeast"/>
              <w:jc w:val="both"/>
            </w:pPr>
            <w:r>
              <w:t>ГРБС – администрация МО «Бахтай</w:t>
            </w:r>
          </w:p>
        </w:tc>
      </w:tr>
      <w:tr w:rsidR="007219BD" w:rsidRPr="00605950" w:rsidTr="0081135E">
        <w:tc>
          <w:tcPr>
            <w:tcW w:w="6204" w:type="dxa"/>
            <w:shd w:val="clear" w:color="auto" w:fill="auto"/>
          </w:tcPr>
          <w:p w:rsidR="007219BD" w:rsidRPr="00605950" w:rsidRDefault="007219BD" w:rsidP="0081135E">
            <w:pPr>
              <w:pStyle w:val="a8"/>
              <w:numPr>
                <w:ilvl w:val="0"/>
                <w:numId w:val="5"/>
              </w:numPr>
              <w:tabs>
                <w:tab w:val="left" w:pos="426"/>
              </w:tabs>
              <w:spacing w:line="20" w:lineRule="atLeast"/>
              <w:jc w:val="both"/>
            </w:pPr>
            <w:r w:rsidRPr="00605950">
              <w:t>Проверка деятельности МБУК «ИКЦ»</w:t>
            </w:r>
          </w:p>
        </w:tc>
        <w:tc>
          <w:tcPr>
            <w:tcW w:w="3260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>По мере необходимости</w:t>
            </w:r>
          </w:p>
        </w:tc>
        <w:tc>
          <w:tcPr>
            <w:tcW w:w="5386" w:type="dxa"/>
            <w:shd w:val="clear" w:color="auto" w:fill="auto"/>
          </w:tcPr>
          <w:p w:rsidR="007219BD" w:rsidRPr="00605950" w:rsidRDefault="007219BD" w:rsidP="0081135E">
            <w:pPr>
              <w:spacing w:line="20" w:lineRule="atLeast"/>
              <w:jc w:val="both"/>
            </w:pPr>
            <w:r w:rsidRPr="00605950">
              <w:t xml:space="preserve">Комитет по культуре администрации МО «Аларский район», </w:t>
            </w:r>
            <w:r w:rsidR="0081135E">
              <w:t>ГРБС -</w:t>
            </w:r>
            <w:r w:rsidR="00C142A4" w:rsidRPr="00605950">
              <w:t xml:space="preserve"> администрация  МО «Бахтай</w:t>
            </w:r>
            <w:r w:rsidRPr="00605950">
              <w:t>».</w:t>
            </w:r>
          </w:p>
        </w:tc>
      </w:tr>
    </w:tbl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5. Требования к отчетности об исполнении муниципального задания.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5.1. Форма отчета об исполнении муниципального задания.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9"/>
        <w:gridCol w:w="3115"/>
        <w:gridCol w:w="2197"/>
        <w:gridCol w:w="2767"/>
        <w:gridCol w:w="3039"/>
      </w:tblGrid>
      <w:tr w:rsidR="007219BD" w:rsidRPr="00605950" w:rsidTr="00DD3527">
        <w:tc>
          <w:tcPr>
            <w:tcW w:w="3879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Наименование работы</w:t>
            </w:r>
          </w:p>
        </w:tc>
        <w:tc>
          <w:tcPr>
            <w:tcW w:w="3115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Содержание работы</w:t>
            </w:r>
          </w:p>
        </w:tc>
        <w:tc>
          <w:tcPr>
            <w:tcW w:w="219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767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 xml:space="preserve">Фактические результаты, достигнутые в отчетном финансовом году </w:t>
            </w:r>
          </w:p>
        </w:tc>
        <w:tc>
          <w:tcPr>
            <w:tcW w:w="3039" w:type="dxa"/>
          </w:tcPr>
          <w:p w:rsidR="007219BD" w:rsidRPr="00605950" w:rsidRDefault="007219BD" w:rsidP="0081135E">
            <w:pPr>
              <w:spacing w:line="20" w:lineRule="atLeast"/>
              <w:jc w:val="center"/>
            </w:pPr>
            <w:r w:rsidRPr="00605950">
              <w:t>Источник (и) информации о фактическом значении показателя</w:t>
            </w:r>
          </w:p>
        </w:tc>
      </w:tr>
      <w:tr w:rsidR="0081135E" w:rsidRPr="00605950" w:rsidTr="0081135E">
        <w:tc>
          <w:tcPr>
            <w:tcW w:w="3879" w:type="dxa"/>
          </w:tcPr>
          <w:p w:rsidR="0081135E" w:rsidRPr="00605950" w:rsidRDefault="0081135E" w:rsidP="0081135E">
            <w:pPr>
              <w:spacing w:line="20" w:lineRule="atLeast"/>
            </w:pPr>
            <w:r w:rsidRPr="00605950">
              <w:t xml:space="preserve">Организация мероприятий </w:t>
            </w:r>
          </w:p>
          <w:p w:rsidR="0081135E" w:rsidRPr="00605950" w:rsidRDefault="0081135E" w:rsidP="0081135E">
            <w:pPr>
              <w:spacing w:line="20" w:lineRule="atLeast"/>
            </w:pPr>
          </w:p>
        </w:tc>
        <w:tc>
          <w:tcPr>
            <w:tcW w:w="3115" w:type="dxa"/>
          </w:tcPr>
          <w:p w:rsidR="0081135E" w:rsidRDefault="0081135E" w:rsidP="0081135E">
            <w:pPr>
              <w:spacing w:line="20" w:lineRule="atLeast"/>
              <w:jc w:val="both"/>
            </w:pPr>
            <w:r>
              <w:t>Культурно-массовые мероприятия (и иные зрелищные мероприятия)</w:t>
            </w:r>
          </w:p>
          <w:p w:rsidR="0081135E" w:rsidRPr="00605950" w:rsidRDefault="0081135E" w:rsidP="0081135E">
            <w:pPr>
              <w:spacing w:line="20" w:lineRule="atLeast"/>
              <w:jc w:val="both"/>
            </w:pPr>
            <w:r>
              <w:t xml:space="preserve"> (кол-во участников мероприятий)</w:t>
            </w:r>
          </w:p>
        </w:tc>
        <w:tc>
          <w:tcPr>
            <w:tcW w:w="2197" w:type="dxa"/>
          </w:tcPr>
          <w:p w:rsidR="0081135E" w:rsidRPr="00BD3C47" w:rsidRDefault="00946757" w:rsidP="0081135E">
            <w:pPr>
              <w:spacing w:line="20" w:lineRule="atLeast"/>
              <w:jc w:val="center"/>
            </w:pPr>
            <w:r>
              <w:t>58</w:t>
            </w:r>
            <w:r w:rsidR="00BD3C47">
              <w:t>00</w:t>
            </w:r>
          </w:p>
        </w:tc>
        <w:tc>
          <w:tcPr>
            <w:tcW w:w="2767" w:type="dxa"/>
            <w:shd w:val="clear" w:color="auto" w:fill="auto"/>
          </w:tcPr>
          <w:p w:rsidR="0081135E" w:rsidRPr="00605950" w:rsidRDefault="0081135E" w:rsidP="0081135E">
            <w:pPr>
              <w:spacing w:line="20" w:lineRule="atLeast"/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5E" w:rsidRPr="00605950" w:rsidRDefault="0081135E" w:rsidP="0081135E">
            <w:pPr>
              <w:spacing w:line="20" w:lineRule="atLeast"/>
            </w:pPr>
            <w:r w:rsidRPr="00605950">
              <w:t>Отчёт бюджетного учреждения культуры</w:t>
            </w:r>
          </w:p>
        </w:tc>
      </w:tr>
      <w:tr w:rsidR="0081135E" w:rsidRPr="00605950" w:rsidTr="0081135E">
        <w:tc>
          <w:tcPr>
            <w:tcW w:w="3879" w:type="dxa"/>
          </w:tcPr>
          <w:p w:rsidR="0081135E" w:rsidRPr="00605950" w:rsidRDefault="0081135E" w:rsidP="0081135E">
            <w:pPr>
              <w:spacing w:line="20" w:lineRule="atLeast"/>
            </w:pPr>
            <w:r w:rsidRPr="00605950">
              <w:t>Организация мероприятий</w:t>
            </w:r>
          </w:p>
        </w:tc>
        <w:tc>
          <w:tcPr>
            <w:tcW w:w="3115" w:type="dxa"/>
          </w:tcPr>
          <w:p w:rsidR="0081135E" w:rsidRDefault="0081135E" w:rsidP="0081135E">
            <w:pPr>
              <w:spacing w:line="20" w:lineRule="atLeast"/>
              <w:jc w:val="both"/>
            </w:pPr>
            <w:r>
              <w:t>Культурно-массовые мероприятия (и иные зрелищные мероприятия)</w:t>
            </w:r>
          </w:p>
          <w:p w:rsidR="0081135E" w:rsidRPr="00605950" w:rsidRDefault="0081135E" w:rsidP="0081135E">
            <w:pPr>
              <w:spacing w:line="20" w:lineRule="atLeast"/>
              <w:jc w:val="both"/>
            </w:pPr>
            <w:r>
              <w:t xml:space="preserve"> (кол-во проведенных мероприятий)</w:t>
            </w:r>
          </w:p>
        </w:tc>
        <w:tc>
          <w:tcPr>
            <w:tcW w:w="2197" w:type="dxa"/>
            <w:shd w:val="clear" w:color="auto" w:fill="FFFFFF" w:themeFill="background1"/>
          </w:tcPr>
          <w:p w:rsidR="0081135E" w:rsidRPr="00605950" w:rsidRDefault="00946757" w:rsidP="0081135E">
            <w:pPr>
              <w:spacing w:line="20" w:lineRule="atLeast"/>
              <w:jc w:val="center"/>
            </w:pPr>
            <w:r>
              <w:t>12</w:t>
            </w:r>
            <w:r w:rsidR="00E334C5">
              <w:t>0</w:t>
            </w:r>
          </w:p>
        </w:tc>
        <w:tc>
          <w:tcPr>
            <w:tcW w:w="2767" w:type="dxa"/>
            <w:shd w:val="clear" w:color="auto" w:fill="auto"/>
          </w:tcPr>
          <w:p w:rsidR="0081135E" w:rsidRPr="00605950" w:rsidRDefault="0081135E" w:rsidP="0081135E">
            <w:pPr>
              <w:spacing w:line="20" w:lineRule="atLeast"/>
            </w:pP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35E" w:rsidRPr="00605950" w:rsidRDefault="0081135E" w:rsidP="0081135E">
            <w:pPr>
              <w:spacing w:line="20" w:lineRule="atLeast"/>
            </w:pPr>
            <w:r w:rsidRPr="00605950">
              <w:t>Отчёт бюджетного учреждения культуры</w:t>
            </w:r>
          </w:p>
        </w:tc>
      </w:tr>
    </w:tbl>
    <w:p w:rsidR="007219BD" w:rsidRPr="00605950" w:rsidRDefault="007219BD" w:rsidP="0081135E">
      <w:pPr>
        <w:spacing w:line="20" w:lineRule="atLeast"/>
        <w:ind w:firstLine="708"/>
      </w:pPr>
      <w:r w:rsidRPr="00605950"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7219BD" w:rsidRPr="00605950" w:rsidRDefault="007219BD" w:rsidP="0081135E">
      <w:pPr>
        <w:spacing w:line="20" w:lineRule="atLeast"/>
        <w:ind w:firstLine="708"/>
      </w:pPr>
      <w:r w:rsidRPr="00605950"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81135E" w:rsidRDefault="0081135E" w:rsidP="0081135E">
      <w:pPr>
        <w:spacing w:line="20" w:lineRule="atLeast"/>
      </w:pPr>
    </w:p>
    <w:p w:rsidR="007219BD" w:rsidRPr="00605950" w:rsidRDefault="007219BD" w:rsidP="0081135E">
      <w:pPr>
        <w:spacing w:line="20" w:lineRule="atLeast"/>
      </w:pPr>
      <w:r w:rsidRPr="00605950">
        <w:t>6. Иная информация, необходимая для исполнения (</w:t>
      </w:r>
      <w:proofErr w:type="gramStart"/>
      <w:r w:rsidRPr="00605950">
        <w:t>контроль  за</w:t>
      </w:r>
      <w:proofErr w:type="gramEnd"/>
      <w:r w:rsidRPr="00605950">
        <w:t xml:space="preserve"> испо</w:t>
      </w:r>
      <w:r w:rsidR="006C0584">
        <w:t>лнением) муниципального задания: п</w:t>
      </w:r>
      <w:r w:rsidRPr="00605950">
        <w:t>о усмотрению ГРБС.</w:t>
      </w:r>
    </w:p>
    <w:p w:rsidR="0081135E" w:rsidRDefault="0081135E" w:rsidP="0081135E">
      <w:pPr>
        <w:spacing w:line="20" w:lineRule="atLeast"/>
        <w:jc w:val="center"/>
        <w:rPr>
          <w:b/>
        </w:rPr>
      </w:pPr>
    </w:p>
    <w:p w:rsidR="00C9329F" w:rsidRPr="00605950" w:rsidRDefault="00C9329F" w:rsidP="0081135E">
      <w:pPr>
        <w:spacing w:line="20" w:lineRule="atLeast"/>
      </w:pPr>
    </w:p>
    <w:sectPr w:rsidR="00C9329F" w:rsidRPr="00605950" w:rsidSect="008113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38D"/>
    <w:multiLevelType w:val="hybridMultilevel"/>
    <w:tmpl w:val="1460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3A9B"/>
    <w:multiLevelType w:val="hybridMultilevel"/>
    <w:tmpl w:val="8056D88C"/>
    <w:lvl w:ilvl="0" w:tplc="258E2E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8F222F3"/>
    <w:multiLevelType w:val="hybridMultilevel"/>
    <w:tmpl w:val="0A14DD66"/>
    <w:lvl w:ilvl="0" w:tplc="49603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3FB5"/>
    <w:multiLevelType w:val="hybridMultilevel"/>
    <w:tmpl w:val="D23CCC86"/>
    <w:lvl w:ilvl="0" w:tplc="20DCF72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7380A19"/>
    <w:multiLevelType w:val="hybridMultilevel"/>
    <w:tmpl w:val="1CB82B5A"/>
    <w:lvl w:ilvl="0" w:tplc="074C2F68">
      <w:start w:val="1"/>
      <w:numFmt w:val="decimal"/>
      <w:lvlText w:val="%1.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A"/>
    <w:rsid w:val="00007CCF"/>
    <w:rsid w:val="00061443"/>
    <w:rsid w:val="0014654F"/>
    <w:rsid w:val="0018665F"/>
    <w:rsid w:val="00202B1E"/>
    <w:rsid w:val="00215FF2"/>
    <w:rsid w:val="00335012"/>
    <w:rsid w:val="00337D7E"/>
    <w:rsid w:val="003B6CEE"/>
    <w:rsid w:val="003F5FE1"/>
    <w:rsid w:val="00404AF3"/>
    <w:rsid w:val="004331FC"/>
    <w:rsid w:val="004C48D6"/>
    <w:rsid w:val="00517C6A"/>
    <w:rsid w:val="00523D09"/>
    <w:rsid w:val="0053217A"/>
    <w:rsid w:val="005A6C87"/>
    <w:rsid w:val="00601EBB"/>
    <w:rsid w:val="00605950"/>
    <w:rsid w:val="00695058"/>
    <w:rsid w:val="006B129F"/>
    <w:rsid w:val="006C0584"/>
    <w:rsid w:val="007219BD"/>
    <w:rsid w:val="00721B10"/>
    <w:rsid w:val="007E0737"/>
    <w:rsid w:val="00801615"/>
    <w:rsid w:val="0081135E"/>
    <w:rsid w:val="00814B89"/>
    <w:rsid w:val="0083271B"/>
    <w:rsid w:val="00871E32"/>
    <w:rsid w:val="0087727B"/>
    <w:rsid w:val="008B2F8A"/>
    <w:rsid w:val="00946757"/>
    <w:rsid w:val="00957D9B"/>
    <w:rsid w:val="00975552"/>
    <w:rsid w:val="00976083"/>
    <w:rsid w:val="009E1B51"/>
    <w:rsid w:val="009F0A4A"/>
    <w:rsid w:val="00A10B53"/>
    <w:rsid w:val="00A122CD"/>
    <w:rsid w:val="00A21D65"/>
    <w:rsid w:val="00A56D47"/>
    <w:rsid w:val="00BD3C47"/>
    <w:rsid w:val="00BD6B9A"/>
    <w:rsid w:val="00C142A4"/>
    <w:rsid w:val="00C278FC"/>
    <w:rsid w:val="00C37CEC"/>
    <w:rsid w:val="00C50E90"/>
    <w:rsid w:val="00C9329F"/>
    <w:rsid w:val="00D07CD8"/>
    <w:rsid w:val="00D14EFA"/>
    <w:rsid w:val="00D7322A"/>
    <w:rsid w:val="00D85EAD"/>
    <w:rsid w:val="00DA4497"/>
    <w:rsid w:val="00DD3527"/>
    <w:rsid w:val="00DF6B3D"/>
    <w:rsid w:val="00E334C5"/>
    <w:rsid w:val="00F42723"/>
    <w:rsid w:val="00F740FD"/>
    <w:rsid w:val="00F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9BD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721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2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2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219B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62">
    <w:name w:val="Font Style62"/>
    <w:rsid w:val="007219B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9BD"/>
    <w:pPr>
      <w:spacing w:before="100" w:beforeAutospacing="1" w:after="100" w:afterAutospacing="1" w:line="360" w:lineRule="atLeast"/>
    </w:pPr>
  </w:style>
  <w:style w:type="paragraph" w:styleId="a4">
    <w:name w:val="header"/>
    <w:basedOn w:val="a"/>
    <w:link w:val="a5"/>
    <w:rsid w:val="007219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21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721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7219B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62">
    <w:name w:val="Font Style62"/>
    <w:rsid w:val="007219B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26</cp:revision>
  <cp:lastPrinted>2019-03-20T07:56:00Z</cp:lastPrinted>
  <dcterms:created xsi:type="dcterms:W3CDTF">2018-01-22T01:21:00Z</dcterms:created>
  <dcterms:modified xsi:type="dcterms:W3CDTF">2019-03-20T07:58:00Z</dcterms:modified>
</cp:coreProperties>
</file>