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E7" w:rsidRDefault="00542153" w:rsidP="00B722E7">
      <w:pPr>
        <w:pStyle w:val="a5"/>
        <w:rPr>
          <w:b/>
          <w:spacing w:val="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B722E7" w:rsidRDefault="00B722E7" w:rsidP="00B722E7">
      <w:pPr>
        <w:pStyle w:val="1"/>
        <w:rPr>
          <w:sz w:val="28"/>
        </w:rPr>
      </w:pPr>
      <w:r>
        <w:rPr>
          <w:sz w:val="28"/>
        </w:rPr>
        <w:t>ИРКУТСКАЯ ОБЛАСТЬ</w:t>
      </w:r>
    </w:p>
    <w:p w:rsidR="00B722E7" w:rsidRDefault="00B722E7" w:rsidP="00B722E7">
      <w:pPr>
        <w:pStyle w:val="1"/>
        <w:rPr>
          <w:sz w:val="28"/>
        </w:rPr>
      </w:pPr>
      <w:r>
        <w:rPr>
          <w:sz w:val="28"/>
        </w:rPr>
        <w:t>АЛАРСКИЙ РАЙОН</w:t>
      </w:r>
    </w:p>
    <w:p w:rsidR="00B722E7" w:rsidRDefault="00B722E7" w:rsidP="00B722E7">
      <w:pPr>
        <w:pStyle w:val="2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B722E7" w:rsidRDefault="00B722E7" w:rsidP="0054215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B722E7" w:rsidRDefault="00B722E7" w:rsidP="00B722E7">
      <w:pPr>
        <w:pStyle w:val="4"/>
        <w:rPr>
          <w:szCs w:val="28"/>
        </w:rPr>
      </w:pPr>
      <w:r>
        <w:rPr>
          <w:sz w:val="32"/>
        </w:rPr>
        <w:t xml:space="preserve"> </w:t>
      </w:r>
      <w:r w:rsidR="00542153">
        <w:rPr>
          <w:szCs w:val="28"/>
        </w:rPr>
        <w:t>Р Е Ш Е Н И Е</w:t>
      </w:r>
    </w:p>
    <w:p w:rsidR="00B722E7" w:rsidRDefault="00B722E7" w:rsidP="00B722E7">
      <w:pPr>
        <w:jc w:val="center"/>
      </w:pPr>
    </w:p>
    <w:p w:rsidR="00B722E7" w:rsidRDefault="00B722E7" w:rsidP="00B722E7">
      <w:pPr>
        <w:pStyle w:val="a3"/>
        <w:jc w:val="center"/>
        <w:rPr>
          <w:b/>
          <w:color w:val="000000"/>
          <w:sz w:val="28"/>
        </w:rPr>
      </w:pPr>
    </w:p>
    <w:p w:rsidR="00B722E7" w:rsidRDefault="00B722E7" w:rsidP="00B722E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2153">
        <w:rPr>
          <w:sz w:val="28"/>
          <w:szCs w:val="28"/>
        </w:rPr>
        <w:t xml:space="preserve">«31» декабря 2015г. № </w:t>
      </w:r>
      <w:r>
        <w:rPr>
          <w:sz w:val="28"/>
          <w:szCs w:val="28"/>
        </w:rPr>
        <w:t>3/70-</w:t>
      </w:r>
      <w:r w:rsidR="00542153">
        <w:rPr>
          <w:sz w:val="28"/>
          <w:szCs w:val="28"/>
        </w:rPr>
        <w:t>дмо</w:t>
      </w:r>
      <w:r w:rsidR="00542153">
        <w:rPr>
          <w:sz w:val="28"/>
          <w:szCs w:val="28"/>
        </w:rPr>
        <w:tab/>
      </w:r>
      <w:r w:rsidR="00542153">
        <w:rPr>
          <w:sz w:val="28"/>
          <w:szCs w:val="28"/>
        </w:rPr>
        <w:tab/>
      </w:r>
      <w:r w:rsidR="00542153">
        <w:rPr>
          <w:sz w:val="28"/>
          <w:szCs w:val="28"/>
        </w:rPr>
        <w:tab/>
      </w:r>
      <w:r w:rsidR="00542153">
        <w:rPr>
          <w:sz w:val="28"/>
          <w:szCs w:val="28"/>
        </w:rPr>
        <w:tab/>
      </w:r>
      <w:r>
        <w:rPr>
          <w:sz w:val="28"/>
          <w:szCs w:val="28"/>
        </w:rPr>
        <w:t>п. Ангарский</w:t>
      </w:r>
    </w:p>
    <w:p w:rsidR="00B722E7" w:rsidRDefault="00B722E7" w:rsidP="00B722E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Думы</w:t>
      </w:r>
    </w:p>
    <w:p w:rsidR="00B722E7" w:rsidRDefault="00B722E7" w:rsidP="00B722E7">
      <w:pPr>
        <w:pStyle w:val="3"/>
        <w:rPr>
          <w:sz w:val="28"/>
          <w:szCs w:val="28"/>
        </w:rPr>
      </w:pPr>
      <w:r>
        <w:rPr>
          <w:sz w:val="28"/>
          <w:szCs w:val="28"/>
        </w:rPr>
        <w:t>«О бюдж</w:t>
      </w:r>
      <w:r w:rsidR="00542153">
        <w:rPr>
          <w:sz w:val="28"/>
          <w:szCs w:val="28"/>
        </w:rPr>
        <w:t>ете муниципального образования «Ангарский»</w:t>
      </w:r>
    </w:p>
    <w:p w:rsidR="00B722E7" w:rsidRDefault="00B722E7" w:rsidP="00B722E7">
      <w:pPr>
        <w:pStyle w:val="3"/>
        <w:rPr>
          <w:sz w:val="28"/>
          <w:szCs w:val="28"/>
        </w:rPr>
      </w:pPr>
      <w:r>
        <w:rPr>
          <w:sz w:val="28"/>
          <w:szCs w:val="28"/>
        </w:rPr>
        <w:t>на 2015 год и на плановый период 2016 и 2017 годов»</w:t>
      </w:r>
    </w:p>
    <w:bookmarkEnd w:id="0"/>
    <w:p w:rsidR="00B722E7" w:rsidRDefault="00B722E7" w:rsidP="00B722E7">
      <w:pPr>
        <w:pStyle w:val="3"/>
        <w:rPr>
          <w:sz w:val="28"/>
          <w:szCs w:val="28"/>
        </w:rPr>
      </w:pPr>
    </w:p>
    <w:p w:rsidR="00B722E7" w:rsidRDefault="00B722E7" w:rsidP="00542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«Ангарский» (далее-местного бюджета) на 2015 год:</w:t>
      </w:r>
    </w:p>
    <w:p w:rsidR="00B722E7" w:rsidRDefault="00B722E7" w:rsidP="00B722E7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в сумме 4794,6 тыс. рублей, из них объем межбюджетных трансфертов, получаемых из других бюджетов бюджетной системы</w:t>
      </w:r>
      <w:r w:rsidR="00542153">
        <w:rPr>
          <w:sz w:val="28"/>
          <w:szCs w:val="28"/>
        </w:rPr>
        <w:t xml:space="preserve"> Российской Федерации, в сумме </w:t>
      </w:r>
      <w:r>
        <w:rPr>
          <w:sz w:val="28"/>
          <w:szCs w:val="28"/>
        </w:rPr>
        <w:t>3792,7 тыс. рублей;</w:t>
      </w:r>
    </w:p>
    <w:p w:rsidR="00B722E7" w:rsidRDefault="00B722E7" w:rsidP="00B722E7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4748,9 тыс. рублей;</w:t>
      </w:r>
    </w:p>
    <w:p w:rsidR="00B722E7" w:rsidRDefault="00B722E7" w:rsidP="00B722E7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профицита местного бюджета в сумме 45,7 тыс. рублей. </w:t>
      </w:r>
    </w:p>
    <w:p w:rsidR="00B722E7" w:rsidRDefault="00B722E7" w:rsidP="00542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прогнозируемые доходы местного бюджета на 2015 год и на плановый период 2016 и 2017 годов по классификации доходов бюджетов Российской Ф</w:t>
      </w:r>
      <w:r w:rsidR="00542153">
        <w:rPr>
          <w:sz w:val="28"/>
          <w:szCs w:val="28"/>
        </w:rPr>
        <w:t xml:space="preserve">едерации согласно приложению 1 </w:t>
      </w:r>
      <w:r>
        <w:rPr>
          <w:sz w:val="28"/>
          <w:szCs w:val="28"/>
        </w:rPr>
        <w:t>к настоящему Решению.</w:t>
      </w:r>
    </w:p>
    <w:p w:rsidR="00B722E7" w:rsidRDefault="00B722E7" w:rsidP="00542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приложению 5 к настоящему Решению.</w:t>
      </w:r>
    </w:p>
    <w:p w:rsidR="00B722E7" w:rsidRDefault="00B722E7" w:rsidP="00542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распределение бюджетных ассигнований по разделам, подразде</w:t>
      </w:r>
      <w:r w:rsidR="00542153">
        <w:rPr>
          <w:sz w:val="28"/>
          <w:szCs w:val="28"/>
        </w:rPr>
        <w:t xml:space="preserve">лам, целевым статьям, группам, </w:t>
      </w:r>
      <w:r>
        <w:rPr>
          <w:sz w:val="28"/>
          <w:szCs w:val="28"/>
        </w:rPr>
        <w:t>видам расходов классификации расходов бюджетов на 2015 год и на плановый период 2016 и 2017 годов согласно приложению 7 к настоящему Решению.</w:t>
      </w:r>
    </w:p>
    <w:p w:rsidR="00B722E7" w:rsidRDefault="00B722E7" w:rsidP="00542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в</w:t>
      </w:r>
      <w:r w:rsidR="00542153">
        <w:rPr>
          <w:sz w:val="28"/>
          <w:szCs w:val="28"/>
        </w:rPr>
        <w:t>едомственную структуру расходов</w:t>
      </w:r>
      <w:r>
        <w:rPr>
          <w:sz w:val="28"/>
          <w:szCs w:val="28"/>
        </w:rPr>
        <w:t xml:space="preserve"> бюджета муниципального образования на 2015 год и на плановый период 2016 и 20</w:t>
      </w:r>
      <w:r w:rsidR="00542153">
        <w:rPr>
          <w:sz w:val="28"/>
          <w:szCs w:val="28"/>
        </w:rPr>
        <w:t xml:space="preserve">17 годов согласно приложению 9 </w:t>
      </w:r>
      <w:r>
        <w:rPr>
          <w:sz w:val="28"/>
          <w:szCs w:val="28"/>
        </w:rPr>
        <w:t>к настоящему Решению.</w:t>
      </w:r>
    </w:p>
    <w:p w:rsidR="00B722E7" w:rsidRDefault="00B722E7" w:rsidP="00542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«Ангарском вестнике»</w:t>
      </w:r>
      <w:r w:rsidR="00542153">
        <w:rPr>
          <w:sz w:val="28"/>
          <w:szCs w:val="28"/>
        </w:rPr>
        <w:t>.</w:t>
      </w:r>
    </w:p>
    <w:p w:rsidR="00B722E7" w:rsidRDefault="00B722E7" w:rsidP="00B722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2E7" w:rsidRDefault="00B722E7" w:rsidP="00B722E7">
      <w:pPr>
        <w:autoSpaceDE w:val="0"/>
        <w:autoSpaceDN w:val="0"/>
        <w:adjustRightInd w:val="0"/>
        <w:ind w:left="1380"/>
        <w:jc w:val="both"/>
        <w:rPr>
          <w:sz w:val="28"/>
          <w:szCs w:val="28"/>
        </w:rPr>
      </w:pPr>
    </w:p>
    <w:p w:rsidR="00B722E7" w:rsidRDefault="00B722E7" w:rsidP="00B722E7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«</w:t>
      </w:r>
      <w:proofErr w:type="gramStart"/>
      <w:r>
        <w:rPr>
          <w:sz w:val="28"/>
          <w:szCs w:val="28"/>
        </w:rPr>
        <w:t>Ангарский»</w:t>
      </w:r>
      <w:r w:rsidR="00542153">
        <w:rPr>
          <w:sz w:val="28"/>
          <w:szCs w:val="28"/>
        </w:rPr>
        <w:tab/>
      </w:r>
      <w:proofErr w:type="gramEnd"/>
      <w:r w:rsidR="0054215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542153" w:rsidRDefault="00542153" w:rsidP="00B722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</w:t>
      </w:r>
    </w:p>
    <w:p w:rsidR="00542153" w:rsidRDefault="00542153" w:rsidP="00542153">
      <w:pPr>
        <w:jc w:val="right"/>
        <w:rPr>
          <w:sz w:val="28"/>
          <w:szCs w:val="28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B722E7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31 декабря 2015г. № 3/ 70-дмо</w:t>
      </w:r>
    </w:p>
    <w:p w:rsidR="00542153" w:rsidRDefault="00542153" w:rsidP="00542153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542153" w:rsidRDefault="00542153" w:rsidP="00542153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Прогнозируемые доходы бюджета муниципального образования "Ангарский" на 2015г.</w:t>
      </w:r>
    </w:p>
    <w:p w:rsidR="00542153" w:rsidRDefault="00542153" w:rsidP="00542153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3"/>
        <w:gridCol w:w="1441"/>
        <w:gridCol w:w="1874"/>
        <w:gridCol w:w="1626"/>
      </w:tblGrid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7E5646" w:rsidTr="00542153">
        <w:trPr>
          <w:trHeight w:val="458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74" w:type="pct"/>
            <w:gridSpan w:val="2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7E5646" w:rsidTr="00542153">
        <w:trPr>
          <w:trHeight w:val="890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1873" w:type="pct"/>
            <w:gridSpan w:val="2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1001,90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ПРИБЫЛЬ,ДОХОДЫ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232,70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232,70</w:t>
            </w:r>
          </w:p>
        </w:tc>
      </w:tr>
      <w:tr w:rsidR="007E5646" w:rsidTr="00542153">
        <w:trPr>
          <w:trHeight w:val="133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</w:t>
            </w:r>
            <w:r w:rsidR="0054215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1 01 02010 01 1000 110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232,70</w:t>
            </w:r>
          </w:p>
        </w:tc>
      </w:tr>
      <w:tr w:rsidR="007E5646" w:rsidTr="00542153">
        <w:trPr>
          <w:trHeight w:val="667"/>
        </w:trPr>
        <w:tc>
          <w:tcPr>
            <w:tcW w:w="2356" w:type="pct"/>
            <w:shd w:val="solid" w:color="FFFFFF" w:fill="auto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243,90</w:t>
            </w:r>
          </w:p>
        </w:tc>
      </w:tr>
      <w:tr w:rsidR="007E5646" w:rsidTr="00542153">
        <w:trPr>
          <w:trHeight w:val="133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85,90</w:t>
            </w:r>
          </w:p>
        </w:tc>
      </w:tr>
      <w:tr w:rsidR="007E5646" w:rsidTr="00542153">
        <w:trPr>
          <w:trHeight w:val="1558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1,90</w:t>
            </w:r>
          </w:p>
        </w:tc>
      </w:tr>
      <w:tr w:rsidR="007E5646" w:rsidTr="00542153">
        <w:trPr>
          <w:trHeight w:val="1558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</w:t>
            </w:r>
            <w:r w:rsidR="0054215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170,80</w:t>
            </w:r>
          </w:p>
        </w:tc>
      </w:tr>
      <w:tr w:rsidR="007E5646" w:rsidTr="00542153">
        <w:trPr>
          <w:trHeight w:val="133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</w:t>
            </w:r>
            <w:r w:rsidR="00542153"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могонный бензин, подлежащие распределению между бюджетами субъектов Российской Федерации и местными бюджетами</w:t>
            </w:r>
            <w:r w:rsidR="0054215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-14,70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217,20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1 05 03000 01 1000 110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217,20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308,10</w:t>
            </w:r>
          </w:p>
        </w:tc>
      </w:tr>
      <w:tr w:rsidR="007E5646" w:rsidTr="00542153">
        <w:trPr>
          <w:trHeight w:val="8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1 06 01030 10 1000 110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307,50</w:t>
            </w:r>
          </w:p>
        </w:tc>
      </w:tr>
      <w:tr w:rsidR="007E5646" w:rsidTr="00542153">
        <w:trPr>
          <w:trHeight w:val="667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1 06 06033 10 1000 110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5646" w:rsidTr="00542153">
        <w:trPr>
          <w:trHeight w:val="667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1 06 06043 10 1000 110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307,50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3792,70</w:t>
            </w:r>
          </w:p>
        </w:tc>
      </w:tr>
      <w:tr w:rsidR="007E5646" w:rsidTr="00542153">
        <w:trPr>
          <w:trHeight w:val="44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1433,70</w:t>
            </w:r>
          </w:p>
        </w:tc>
      </w:tr>
      <w:tr w:rsidR="007E5646" w:rsidTr="00542153">
        <w:trPr>
          <w:trHeight w:val="44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2 02 01001 00 0000 151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1433,70</w:t>
            </w:r>
          </w:p>
        </w:tc>
      </w:tr>
      <w:tr w:rsidR="007E5646" w:rsidTr="00542153">
        <w:trPr>
          <w:trHeight w:val="44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1433,70</w:t>
            </w:r>
          </w:p>
        </w:tc>
      </w:tr>
      <w:tr w:rsidR="007E5646" w:rsidTr="00542153">
        <w:trPr>
          <w:trHeight w:val="44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2262,80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2 02 02999 00 0000 151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2262,80</w:t>
            </w:r>
          </w:p>
        </w:tc>
      </w:tr>
      <w:tr w:rsidR="007E5646" w:rsidTr="00542153">
        <w:trPr>
          <w:trHeight w:val="223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2262,80</w:t>
            </w:r>
          </w:p>
        </w:tc>
      </w:tr>
      <w:tr w:rsidR="007E5646" w:rsidTr="00542153">
        <w:trPr>
          <w:trHeight w:val="444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96,20</w:t>
            </w:r>
          </w:p>
        </w:tc>
      </w:tr>
      <w:tr w:rsidR="007E5646" w:rsidTr="00542153">
        <w:trPr>
          <w:trHeight w:val="667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2 02 03015 00 0000 151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63,20</w:t>
            </w:r>
          </w:p>
        </w:tc>
      </w:tr>
      <w:tr w:rsidR="007E5646" w:rsidTr="00542153">
        <w:trPr>
          <w:trHeight w:val="667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63,20</w:t>
            </w:r>
          </w:p>
        </w:tc>
      </w:tr>
      <w:tr w:rsidR="007E5646" w:rsidTr="00542153">
        <w:trPr>
          <w:trHeight w:val="667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2 02 03024 00 0000 151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33,00</w:t>
            </w:r>
          </w:p>
        </w:tc>
      </w:tr>
      <w:tr w:rsidR="007E5646" w:rsidTr="00542153">
        <w:trPr>
          <w:trHeight w:val="667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2 02 03024 10 0000 151</w:t>
            </w: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33,00</w:t>
            </w:r>
          </w:p>
        </w:tc>
      </w:tr>
      <w:tr w:rsidR="007E5646" w:rsidTr="00542153">
        <w:trPr>
          <w:trHeight w:val="288"/>
        </w:trPr>
        <w:tc>
          <w:tcPr>
            <w:tcW w:w="2356" w:type="pct"/>
          </w:tcPr>
          <w:p w:rsidR="007E5646" w:rsidRDefault="007E56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771" w:type="pct"/>
          </w:tcPr>
          <w:p w:rsidR="007E5646" w:rsidRDefault="007E56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pct"/>
          </w:tcPr>
          <w:p w:rsidR="007E5646" w:rsidRDefault="007E56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4794,60</w:t>
            </w:r>
          </w:p>
        </w:tc>
      </w:tr>
    </w:tbl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5</w:t>
      </w:r>
    </w:p>
    <w:p w:rsidR="00542153" w:rsidRDefault="00542153" w:rsidP="00542153">
      <w:pPr>
        <w:jc w:val="right"/>
        <w:rPr>
          <w:sz w:val="28"/>
          <w:szCs w:val="28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31 декабря 2015г. № 3/ 70-дмо</w:t>
      </w:r>
    </w:p>
    <w:p w:rsidR="00542153" w:rsidRDefault="00542153" w:rsidP="00B722E7">
      <w:pPr>
        <w:pStyle w:val="3"/>
        <w:rPr>
          <w:rFonts w:eastAsiaTheme="minorHAnsi"/>
          <w:b/>
          <w:bCs/>
          <w:color w:val="000000"/>
          <w:szCs w:val="24"/>
          <w:lang w:eastAsia="en-US"/>
        </w:rPr>
      </w:pPr>
    </w:p>
    <w:p w:rsidR="00B722E7" w:rsidRDefault="00542153" w:rsidP="00542153">
      <w:pPr>
        <w:pStyle w:val="3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Cs w:val="24"/>
          <w:lang w:eastAsia="en-US"/>
        </w:rPr>
        <w:t>Распределение бюджетных ассигнований на 2015 год</w:t>
      </w:r>
      <w:r w:rsidRPr="00542153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Cs w:val="24"/>
          <w:lang w:eastAsia="en-US"/>
        </w:rPr>
        <w:t>по разделам и подразделам классификации расходов бюджетов</w:t>
      </w:r>
    </w:p>
    <w:p w:rsidR="00542153" w:rsidRDefault="00542153" w:rsidP="00542153">
      <w:pPr>
        <w:pStyle w:val="3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3"/>
        <w:gridCol w:w="860"/>
        <w:gridCol w:w="779"/>
        <w:gridCol w:w="1152"/>
      </w:tblGrid>
      <w:tr w:rsidR="00255E9C" w:rsidTr="00542153">
        <w:trPr>
          <w:trHeight w:val="197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255E9C" w:rsidTr="00542153">
        <w:trPr>
          <w:trHeight w:val="266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255E9C" w:rsidTr="00542153">
        <w:trPr>
          <w:trHeight w:val="233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2 284,7   </w:t>
            </w:r>
          </w:p>
        </w:tc>
      </w:tr>
      <w:tr w:rsidR="00255E9C" w:rsidTr="00542153">
        <w:trPr>
          <w:trHeight w:val="408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542153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510,3   </w:t>
            </w:r>
          </w:p>
        </w:tc>
      </w:tr>
      <w:tr w:rsidR="00255E9C" w:rsidTr="00542153">
        <w:trPr>
          <w:trHeight w:val="396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5E9C" w:rsidTr="00542153">
        <w:trPr>
          <w:trHeight w:val="408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1 354,6   </w:t>
            </w:r>
          </w:p>
        </w:tc>
      </w:tr>
      <w:tr w:rsidR="00255E9C" w:rsidTr="00542153">
        <w:trPr>
          <w:trHeight w:val="408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419,1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63,2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63,2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-     </w:t>
            </w:r>
          </w:p>
        </w:tc>
      </w:tr>
      <w:tr w:rsidR="00255E9C" w:rsidTr="00542153">
        <w:trPr>
          <w:trHeight w:val="418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276,2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32,3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243,9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80,7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80,7   </w:t>
            </w:r>
          </w:p>
        </w:tc>
      </w:tr>
      <w:tr w:rsidR="00255E9C" w:rsidTr="00542153">
        <w:trPr>
          <w:trHeight w:val="221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1 884,7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1 884,7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120,4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120,4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-     </w:t>
            </w:r>
          </w:p>
        </w:tc>
      </w:tr>
      <w:tr w:rsidR="00255E9C" w:rsidTr="00542153">
        <w:trPr>
          <w:trHeight w:val="209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5E9C" w:rsidTr="00542153">
        <w:trPr>
          <w:trHeight w:val="254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39,0   </w:t>
            </w:r>
          </w:p>
        </w:tc>
      </w:tr>
      <w:tr w:rsidR="00255E9C" w:rsidTr="00542153">
        <w:trPr>
          <w:trHeight w:val="221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39,0   </w:t>
            </w:r>
          </w:p>
        </w:tc>
      </w:tr>
      <w:tr w:rsidR="00255E9C" w:rsidTr="00542153">
        <w:trPr>
          <w:trHeight w:val="233"/>
        </w:trPr>
        <w:tc>
          <w:tcPr>
            <w:tcW w:w="3507" w:type="pct"/>
          </w:tcPr>
          <w:p w:rsidR="00255E9C" w:rsidRDefault="00255E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60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7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255E9C" w:rsidRDefault="0025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4 748,9   </w:t>
            </w:r>
          </w:p>
        </w:tc>
      </w:tr>
    </w:tbl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7</w:t>
      </w:r>
    </w:p>
    <w:p w:rsidR="00542153" w:rsidRDefault="00542153" w:rsidP="00542153">
      <w:pPr>
        <w:jc w:val="right"/>
        <w:rPr>
          <w:sz w:val="28"/>
          <w:szCs w:val="28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542153" w:rsidRDefault="00542153" w:rsidP="00542153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31 декабря 2015г. № 3/ 70-дмо</w:t>
      </w:r>
    </w:p>
    <w:p w:rsidR="004B54A5" w:rsidRDefault="004B54A5" w:rsidP="004B54A5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076AA" w:rsidRDefault="004B54A5" w:rsidP="004B54A5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</w:t>
      </w:r>
      <w:r w:rsidRPr="004B54A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по разделам, подразделам, целевым статьям, группам, видов расходов</w:t>
      </w:r>
      <w:r w:rsidRPr="004B54A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на 2015 год</w:t>
      </w:r>
    </w:p>
    <w:p w:rsidR="00372FAC" w:rsidRDefault="00372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5"/>
        <w:gridCol w:w="405"/>
        <w:gridCol w:w="321"/>
        <w:gridCol w:w="548"/>
        <w:gridCol w:w="331"/>
        <w:gridCol w:w="1214"/>
      </w:tblGrid>
      <w:tr w:rsidR="00372FAC" w:rsidTr="004B54A5">
        <w:trPr>
          <w:trHeight w:val="16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372FAC" w:rsidTr="004B54A5">
        <w:trPr>
          <w:trHeight w:val="34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        .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4B54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ОБЩЕГОСУДАРСТВЕННЫЕ </w:t>
            </w:r>
            <w:r w:rsidR="00372FAC">
              <w:rPr>
                <w:rFonts w:eastAsiaTheme="minorHAnsi"/>
                <w:b/>
                <w:bCs/>
                <w:color w:val="000000"/>
                <w:lang w:eastAsia="en-US"/>
              </w:rPr>
              <w:t>ВОПРОСЫ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2 284,7   </w:t>
            </w:r>
          </w:p>
        </w:tc>
      </w:tr>
      <w:tr w:rsidR="00372FAC" w:rsidTr="004B54A5">
        <w:trPr>
          <w:trHeight w:val="33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4B54A5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510,3   </w:t>
            </w:r>
          </w:p>
        </w:tc>
      </w:tr>
      <w:tr w:rsidR="00372FAC" w:rsidTr="004B54A5">
        <w:trPr>
          <w:trHeight w:val="33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510,3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510,3   </w:t>
            </w:r>
          </w:p>
        </w:tc>
      </w:tr>
      <w:tr w:rsidR="00372FAC" w:rsidTr="004B54A5">
        <w:trPr>
          <w:trHeight w:val="38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510,3   </w:t>
            </w:r>
          </w:p>
        </w:tc>
      </w:tr>
      <w:tr w:rsidR="00372FAC" w:rsidTr="004B54A5">
        <w:trPr>
          <w:trHeight w:val="23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510,3   </w:t>
            </w:r>
          </w:p>
        </w:tc>
      </w:tr>
      <w:tr w:rsidR="00372FAC" w:rsidTr="004B54A5">
        <w:trPr>
          <w:trHeight w:val="22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510,3   </w:t>
            </w:r>
          </w:p>
        </w:tc>
      </w:tr>
      <w:tr w:rsidR="00372FAC" w:rsidTr="004B54A5">
        <w:trPr>
          <w:trHeight w:val="26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34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-    </w:t>
            </w:r>
          </w:p>
        </w:tc>
      </w:tr>
      <w:tr w:rsidR="00372FAC" w:rsidTr="004B54A5">
        <w:trPr>
          <w:trHeight w:val="35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-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- 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- 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- 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35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1 354,6   </w:t>
            </w:r>
          </w:p>
        </w:tc>
      </w:tr>
      <w:tr w:rsidR="00372FAC" w:rsidTr="004B54A5">
        <w:trPr>
          <w:trHeight w:val="34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1 354,6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1 354,6   </w:t>
            </w:r>
          </w:p>
        </w:tc>
      </w:tr>
      <w:tr w:rsidR="00372FAC" w:rsidTr="004B54A5">
        <w:trPr>
          <w:trHeight w:val="35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1 082,4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1 082,4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1 082,4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269,6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269,6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269,6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2,6   </w:t>
            </w:r>
          </w:p>
        </w:tc>
      </w:tr>
      <w:tr w:rsidR="00372FAC" w:rsidTr="004B54A5">
        <w:trPr>
          <w:trHeight w:val="21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2,6   </w:t>
            </w:r>
          </w:p>
        </w:tc>
      </w:tr>
      <w:tr w:rsidR="00372FAC" w:rsidTr="004B54A5">
        <w:trPr>
          <w:trHeight w:val="21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2,6   </w:t>
            </w:r>
          </w:p>
        </w:tc>
      </w:tr>
      <w:tr w:rsidR="00372FAC" w:rsidTr="004B54A5">
        <w:trPr>
          <w:trHeight w:val="32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419,1   </w:t>
            </w:r>
          </w:p>
        </w:tc>
      </w:tr>
      <w:tr w:rsidR="00372FAC" w:rsidTr="004B54A5">
        <w:trPr>
          <w:trHeight w:val="34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419,1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419,1   </w:t>
            </w:r>
          </w:p>
        </w:tc>
      </w:tr>
      <w:tr w:rsidR="00372FAC" w:rsidTr="004B54A5">
        <w:trPr>
          <w:trHeight w:val="367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419,1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419,1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419,1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372FAC" w:rsidTr="004B54A5">
        <w:trPr>
          <w:trHeight w:val="530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РФ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территориях.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где отсутствуют военные комиссариаты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40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22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34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35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276,2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32,3   </w:t>
            </w:r>
          </w:p>
        </w:tc>
      </w:tr>
      <w:tr w:rsidR="00372FAC" w:rsidTr="004B54A5">
        <w:trPr>
          <w:trHeight w:val="21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32,3   </w:t>
            </w:r>
          </w:p>
        </w:tc>
      </w:tr>
      <w:tr w:rsidR="00372FAC" w:rsidTr="004B54A5">
        <w:trPr>
          <w:trHeight w:val="35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372FAC" w:rsidTr="004B54A5">
        <w:trPr>
          <w:trHeight w:val="23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372FAC" w:rsidTr="004B54A5">
        <w:trPr>
          <w:trHeight w:val="21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</w:t>
            </w:r>
            <w:r w:rsidR="004B54A5"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йство (дорожные фонды)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243,9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243,9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243,9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243,9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243,9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243,9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80,7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80,7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69 0 0000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28,3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5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21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1 884,7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1 739,1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440 00 00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1 170,0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1 170,0   </w:t>
            </w:r>
          </w:p>
        </w:tc>
      </w:tr>
      <w:tr w:rsidR="00372FAC" w:rsidTr="004B54A5">
        <w:trPr>
          <w:trHeight w:val="16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1 170,0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1 170,0   </w:t>
            </w:r>
          </w:p>
        </w:tc>
      </w:tr>
      <w:tr w:rsidR="00372FAC" w:rsidTr="004B54A5">
        <w:trPr>
          <w:trHeight w:val="326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1 170,0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372FAC" w:rsidTr="004B54A5">
        <w:trPr>
          <w:trHeight w:val="22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372FAC" w:rsidTr="004B54A5">
        <w:trPr>
          <w:trHeight w:val="24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372FAC" w:rsidTr="004B54A5">
        <w:trPr>
          <w:trHeight w:val="24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442 00 00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569,1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569,1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569,1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569,1   </w:t>
            </w:r>
          </w:p>
        </w:tc>
      </w:tr>
      <w:tr w:rsidR="00372FAC" w:rsidTr="004B54A5">
        <w:trPr>
          <w:trHeight w:val="355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569,1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120,4   </w:t>
            </w:r>
          </w:p>
        </w:tc>
      </w:tr>
      <w:tr w:rsidR="00372FAC" w:rsidTr="004B54A5">
        <w:trPr>
          <w:trHeight w:val="19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50 2 0000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73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182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БЮДЖЕТАМ СУБЪЕКТОВ РОССИЙСКОЙ 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ФЕДЕРАЦИИ МУНИЦИПАЛЬНЫХ ОБРАЗОВАНИЙ ОБЩЕГО ХАРАКТЕРА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39,0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0" w:type="pct"/>
            <w:gridSpan w:val="2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68 1 2900</w:t>
            </w: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39,0   </w:t>
            </w:r>
          </w:p>
        </w:tc>
      </w:tr>
      <w:tr w:rsidR="00372FAC" w:rsidTr="004B54A5">
        <w:trPr>
          <w:trHeight w:val="204"/>
        </w:trPr>
        <w:tc>
          <w:tcPr>
            <w:tcW w:w="3492" w:type="pct"/>
          </w:tcPr>
          <w:p w:rsidR="00372FAC" w:rsidRDefault="00372F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21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</w:tcPr>
          <w:p w:rsidR="00372FAC" w:rsidRDefault="00372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4 748,9   </w:t>
            </w:r>
          </w:p>
        </w:tc>
      </w:tr>
    </w:tbl>
    <w:p w:rsidR="004B54A5" w:rsidRDefault="004B54A5" w:rsidP="004B54A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4B54A5" w:rsidRDefault="004B54A5" w:rsidP="004B54A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9</w:t>
      </w:r>
    </w:p>
    <w:p w:rsidR="004B54A5" w:rsidRDefault="004B54A5" w:rsidP="004B54A5">
      <w:pPr>
        <w:jc w:val="right"/>
        <w:rPr>
          <w:sz w:val="28"/>
          <w:szCs w:val="28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4B54A5" w:rsidRDefault="004B54A5" w:rsidP="004B54A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4B54A5" w:rsidRDefault="004B54A5" w:rsidP="004B54A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4B54A5" w:rsidRDefault="004B54A5" w:rsidP="004B54A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31 декабря 2015г. № 3/ 70-дмо</w:t>
      </w:r>
    </w:p>
    <w:p w:rsidR="004B54A5" w:rsidRDefault="004B54A5" w:rsidP="004B54A5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372FAC" w:rsidRDefault="004B54A5" w:rsidP="004B54A5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ВЕДОМСТВЕННАЯ СТРУКТУРА РАСХОДОВ БЮДЖЕТА МУНИЦИПАЛЬГОГО ОБРАЗОВАНИЯ "АНГАРСКИЙ" НА 2015 ГОД</w:t>
      </w:r>
    </w:p>
    <w:p w:rsidR="008B7386" w:rsidRDefault="008B7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0"/>
        <w:gridCol w:w="536"/>
        <w:gridCol w:w="342"/>
        <w:gridCol w:w="316"/>
        <w:gridCol w:w="512"/>
        <w:gridCol w:w="396"/>
        <w:gridCol w:w="1152"/>
      </w:tblGrid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8B7386" w:rsidTr="004B54A5">
        <w:trPr>
          <w:trHeight w:val="42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8B7386" w:rsidTr="004B54A5">
        <w:trPr>
          <w:trHeight w:val="26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458,1</w:t>
            </w:r>
          </w:p>
        </w:tc>
      </w:tr>
      <w:tr w:rsidR="008B7386" w:rsidTr="004B54A5">
        <w:trPr>
          <w:trHeight w:val="2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419,1</w:t>
            </w:r>
          </w:p>
        </w:tc>
      </w:tr>
      <w:tr w:rsidR="008B7386" w:rsidTr="004B54A5">
        <w:trPr>
          <w:trHeight w:val="3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419,1</w:t>
            </w:r>
          </w:p>
        </w:tc>
      </w:tr>
      <w:tr w:rsidR="008B7386" w:rsidTr="004B54A5">
        <w:trPr>
          <w:trHeight w:val="36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419,1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419,1</w:t>
            </w:r>
          </w:p>
        </w:tc>
      </w:tr>
      <w:tr w:rsidR="008B7386" w:rsidTr="004B54A5">
        <w:trPr>
          <w:trHeight w:val="56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419,1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419,1</w:t>
            </w:r>
          </w:p>
        </w:tc>
      </w:tr>
      <w:tr w:rsidR="008B7386" w:rsidTr="004B54A5">
        <w:trPr>
          <w:trHeight w:val="151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419,1</w:t>
            </w:r>
          </w:p>
        </w:tc>
      </w:tr>
      <w:tr w:rsidR="008B7386" w:rsidTr="004B54A5">
        <w:trPr>
          <w:trHeight w:val="33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26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БЮДЖЕТАМ СУБЪЕКТОВ РОССИЙСКОЙ 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39,0</w:t>
            </w:r>
          </w:p>
        </w:tc>
      </w:tr>
      <w:tr w:rsidR="008B7386" w:rsidTr="004B54A5">
        <w:trPr>
          <w:trHeight w:val="26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ФЕДЕРАЦИИ МУНИЦИПАЛЬНЫХ ОБРАЗОВАНИЙ ОБЩЕГО ХАРАКТЕРА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39,0</w:t>
            </w:r>
          </w:p>
        </w:tc>
      </w:tr>
      <w:tr w:rsidR="008B7386" w:rsidTr="004B54A5">
        <w:trPr>
          <w:trHeight w:val="403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39,0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1 865,6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1 865,6</w:t>
            </w: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510,3</w:t>
            </w:r>
          </w:p>
        </w:tc>
      </w:tr>
      <w:tr w:rsidR="008B7386" w:rsidTr="004B54A5">
        <w:trPr>
          <w:trHeight w:val="33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510,3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510,3</w:t>
            </w:r>
          </w:p>
        </w:tc>
      </w:tr>
      <w:tr w:rsidR="008B7386" w:rsidTr="004B54A5">
        <w:trPr>
          <w:trHeight w:val="55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510,3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510,3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510,3</w:t>
            </w: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38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33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4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РФ,</w:t>
            </w:r>
            <w:r w:rsidR="004B54A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высших исполнительных органов госуда</w:t>
            </w:r>
            <w:r w:rsidR="004B54A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рственной власти субъектов РФ,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1 354,6</w:t>
            </w:r>
          </w:p>
        </w:tc>
      </w:tr>
      <w:tr w:rsidR="008B7386" w:rsidTr="004B54A5">
        <w:trPr>
          <w:trHeight w:val="3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1 354,6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1 354,6</w:t>
            </w:r>
          </w:p>
        </w:tc>
      </w:tr>
      <w:tr w:rsidR="008B7386" w:rsidTr="004B54A5">
        <w:trPr>
          <w:trHeight w:val="58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1 082,4</w:t>
            </w:r>
          </w:p>
        </w:tc>
      </w:tr>
      <w:tr w:rsidR="008B7386" w:rsidTr="004B54A5">
        <w:trPr>
          <w:trHeight w:val="26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1 082,4</w:t>
            </w:r>
          </w:p>
        </w:tc>
      </w:tr>
      <w:tr w:rsidR="008B7386" w:rsidTr="004B54A5">
        <w:trPr>
          <w:trHeight w:val="2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1 082,4</w:t>
            </w:r>
          </w:p>
        </w:tc>
      </w:tr>
      <w:tr w:rsidR="008B7386" w:rsidTr="004B54A5">
        <w:trPr>
          <w:trHeight w:val="314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2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269,6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269,6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269,6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49 3 0000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B7386" w:rsidTr="004B54A5">
        <w:trPr>
          <w:trHeight w:val="77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</w:t>
            </w:r>
            <w:r w:rsidR="004B54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где отсутствуют военные комиссариаты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55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2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36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</w:t>
            </w:r>
            <w:r w:rsidR="004B54A5">
              <w:rPr>
                <w:rFonts w:eastAsiaTheme="minorHAnsi"/>
                <w:color w:val="000000"/>
                <w:lang w:eastAsia="en-US"/>
              </w:rPr>
              <w:t>айных ситуаций природного и техн</w:t>
            </w:r>
            <w:r>
              <w:rPr>
                <w:rFonts w:eastAsiaTheme="minorHAnsi"/>
                <w:color w:val="000000"/>
                <w:lang w:eastAsia="en-US"/>
              </w:rPr>
              <w:t>огенного характера, гражданская оборона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36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3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4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7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276,2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32,3</w:t>
            </w: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8B7386" w:rsidTr="004B54A5">
        <w:trPr>
          <w:trHeight w:val="53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8B7386" w:rsidTr="004B54A5">
        <w:trPr>
          <w:trHeight w:val="22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243,9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243,9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243,9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243,9</w:t>
            </w:r>
          </w:p>
        </w:tc>
      </w:tr>
      <w:tr w:rsidR="008B7386" w:rsidTr="004B54A5">
        <w:trPr>
          <w:trHeight w:val="24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243,9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243,9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80,7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Жилищное хозяйство 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в области жилищного хозяйства 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6" w:type="pct"/>
            <w:gridSpan w:val="2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80,7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8B7386" w:rsidTr="004B54A5">
        <w:trPr>
          <w:trHeight w:val="17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 и содержание мест захоронения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8B7386" w:rsidTr="004B54A5">
        <w:trPr>
          <w:trHeight w:val="25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Культура. кинематография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1884,7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1739,1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440 00 00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1170,0</w:t>
            </w:r>
          </w:p>
        </w:tc>
      </w:tr>
      <w:tr w:rsidR="008B7386" w:rsidTr="004B54A5">
        <w:trPr>
          <w:trHeight w:val="36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1170,0</w:t>
            </w:r>
          </w:p>
        </w:tc>
      </w:tr>
      <w:tr w:rsidR="008B7386" w:rsidTr="004B54A5">
        <w:trPr>
          <w:trHeight w:val="55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B7386" w:rsidTr="004B54A5">
        <w:trPr>
          <w:trHeight w:val="26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</w:tr>
      <w:tr w:rsidR="008B7386" w:rsidTr="004B54A5">
        <w:trPr>
          <w:trHeight w:val="240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442 00 00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</w:t>
            </w:r>
            <w:r w:rsidR="004B54A5"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ственного учреждения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</w:tr>
      <w:tr w:rsidR="008B7386" w:rsidTr="004B54A5">
        <w:trPr>
          <w:trHeight w:val="55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</w:tr>
      <w:tr w:rsidR="008B7386" w:rsidTr="004B54A5">
        <w:trPr>
          <w:trHeight w:val="206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372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120,4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85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B7386" w:rsidTr="004B54A5">
        <w:trPr>
          <w:trHeight w:val="197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7386" w:rsidTr="004B54A5">
        <w:trPr>
          <w:trHeight w:val="218"/>
        </w:trPr>
        <w:tc>
          <w:tcPr>
            <w:tcW w:w="3259" w:type="pct"/>
          </w:tcPr>
          <w:p w:rsidR="008B7386" w:rsidRDefault="008B73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287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4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" w:type="pct"/>
          </w:tcPr>
          <w:p w:rsidR="008B7386" w:rsidRDefault="008B73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</w:tcPr>
          <w:p w:rsidR="008B7386" w:rsidRDefault="008B7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4 748,9</w:t>
            </w:r>
          </w:p>
        </w:tc>
      </w:tr>
    </w:tbl>
    <w:p w:rsidR="008B7386" w:rsidRDefault="008B7386"/>
    <w:sectPr w:rsidR="008B7386" w:rsidSect="005421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F"/>
    <w:rsid w:val="00255E9C"/>
    <w:rsid w:val="0030272F"/>
    <w:rsid w:val="00372FAC"/>
    <w:rsid w:val="004076AA"/>
    <w:rsid w:val="004B54A5"/>
    <w:rsid w:val="00542153"/>
    <w:rsid w:val="007E5646"/>
    <w:rsid w:val="008B7386"/>
    <w:rsid w:val="00B722E7"/>
    <w:rsid w:val="00F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4AE4-021C-454D-9BE6-31C646A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2E7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722E7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722E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2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22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2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72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7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722E7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B722E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B722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2016-01-12T00:35:00Z</dcterms:created>
  <dcterms:modified xsi:type="dcterms:W3CDTF">2016-01-12T00:59:00Z</dcterms:modified>
</cp:coreProperties>
</file>