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87" w:rsidRPr="00392D6A" w:rsidRDefault="00E85987" w:rsidP="00E8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ПЕЧАТНОЕ СРЕДСТВО  МАССОВОЙ  ИНФОРМАЦИИ</w:t>
      </w:r>
    </w:p>
    <w:p w:rsidR="00E85987" w:rsidRPr="00392D6A" w:rsidRDefault="00E85987" w:rsidP="00E85987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«АЛЕКСАНДРОВСКИЙ  ВЕСТНИК»</w:t>
      </w:r>
    </w:p>
    <w:p w:rsidR="00E85987" w:rsidRPr="00392D6A" w:rsidRDefault="00154F47" w:rsidP="00E8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31.10.2018г  №  203</w:t>
      </w:r>
      <w:r w:rsidR="00E85987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(1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45</w:t>
      </w:r>
      <w:r w:rsidR="00E85987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</w:p>
    <w:p w:rsidR="00E85987" w:rsidRPr="0006120A" w:rsidRDefault="00E85987" w:rsidP="00E8598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Уважаемые жители МО «Александровск» сообщаем  всем, что администрацией МО «Александровск» в </w:t>
      </w:r>
      <w:r w:rsidR="00154F47">
        <w:rPr>
          <w:rFonts w:ascii="Times New Roman" w:eastAsia="Times New Roman" w:hAnsi="Times New Roman" w:cs="Times New Roman"/>
          <w:sz w:val="16"/>
          <w:szCs w:val="16"/>
          <w:lang w:eastAsia="ru-RU"/>
        </w:rPr>
        <w:t>октябре</w:t>
      </w:r>
      <w:r w:rsidR="00DC0D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6120A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месяце  2018  года  были  приняты  следующие  нормативно- правовые  акты:</w:t>
      </w:r>
    </w:p>
    <w:p w:rsidR="00E85987" w:rsidRPr="0006120A" w:rsidRDefault="00E85987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14BF" w:rsidRDefault="00DC0D23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07529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2914BF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</w:t>
      </w:r>
      <w:r w:rsidR="00154F47">
        <w:rPr>
          <w:rFonts w:ascii="Times New Roman" w:eastAsia="Times New Roman" w:hAnsi="Times New Roman" w:cs="Times New Roman"/>
          <w:sz w:val="16"/>
          <w:szCs w:val="16"/>
          <w:lang w:eastAsia="ru-RU"/>
        </w:rPr>
        <w:t>ие Думы МО «Александровск» от 02.10.2018г №3/185-дмо «Об избрании заместителя председателя Думы муниципального образования «Александровск»</w:t>
      </w:r>
    </w:p>
    <w:p w:rsidR="002914BF" w:rsidRDefault="002914BF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Pr="002914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</w:t>
      </w:r>
      <w:r w:rsidR="00154F47">
        <w:rPr>
          <w:rFonts w:ascii="Times New Roman" w:eastAsia="Times New Roman" w:hAnsi="Times New Roman" w:cs="Times New Roman"/>
          <w:sz w:val="16"/>
          <w:szCs w:val="16"/>
          <w:lang w:eastAsia="ru-RU"/>
        </w:rPr>
        <w:t>ие Думы МО «Александровск» от 11.10.2018г №3/186-дмо «О  назначении публичных слушаний по проекту изменений в правила землепользования и застройки муниципального  образования «Александровск» Аларского района Иркутской области</w:t>
      </w:r>
    </w:p>
    <w:p w:rsidR="00075290" w:rsidRDefault="00154F47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8928C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5E5CF5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7529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08.10.2018г. №61</w:t>
      </w:r>
      <w:r w:rsidR="0007529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«Об утверждении Порядка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</w:t>
      </w:r>
      <w:r w:rsidR="009512D6">
        <w:rPr>
          <w:rFonts w:ascii="Times New Roman" w:eastAsia="Times New Roman" w:hAnsi="Times New Roman" w:cs="Times New Roman"/>
          <w:sz w:val="16"/>
          <w:szCs w:val="16"/>
          <w:lang w:eastAsia="ru-RU"/>
        </w:rPr>
        <w:t>финансовому аудиту.</w:t>
      </w:r>
    </w:p>
    <w:p w:rsidR="000F394F" w:rsidRDefault="008928CA" w:rsidP="000F3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FF147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0F394F" w:rsidRP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 w:rsidR="009512D6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0</w:t>
      </w:r>
      <w:r w:rsidR="006F504D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="009512D6">
        <w:rPr>
          <w:rFonts w:ascii="Times New Roman" w:eastAsia="Times New Roman" w:hAnsi="Times New Roman" w:cs="Times New Roman"/>
          <w:sz w:val="16"/>
          <w:szCs w:val="16"/>
          <w:lang w:eastAsia="ru-RU"/>
        </w:rPr>
        <w:t>.10</w:t>
      </w:r>
      <w:r w:rsid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>.2018г</w:t>
      </w:r>
      <w:r w:rsidR="009512D6">
        <w:rPr>
          <w:rFonts w:ascii="Times New Roman" w:eastAsia="Times New Roman" w:hAnsi="Times New Roman" w:cs="Times New Roman"/>
          <w:sz w:val="16"/>
          <w:szCs w:val="16"/>
          <w:lang w:eastAsia="ru-RU"/>
        </w:rPr>
        <w:t>. №62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9512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передаче муниципального имущества в оперативное управление».</w:t>
      </w:r>
    </w:p>
    <w:p w:rsidR="000F394F" w:rsidRDefault="008928CA" w:rsidP="000F3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0F394F" w:rsidRP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 w:rsidR="00AB789D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11.10.2018г. №63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4C7F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B789D">
        <w:rPr>
          <w:rFonts w:ascii="Times New Roman" w:eastAsia="Times New Roman" w:hAnsi="Times New Roman" w:cs="Times New Roman"/>
          <w:sz w:val="16"/>
          <w:szCs w:val="16"/>
          <w:lang w:eastAsia="ru-RU"/>
        </w:rPr>
        <w:t>«Об утверждении муниципальной программы «Поддержка добровольчества (волонтерства) в муниципальном образовании «Александровск» на 2018-2020 годы»</w:t>
      </w:r>
      <w:r w:rsidR="004C7F5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8274C5" w:rsidRDefault="008274C5" w:rsidP="00827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7.</w:t>
      </w:r>
      <w:r w:rsidRPr="008274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11.10.2018г. №64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передаче муниципального имущества в оперативное управление».</w:t>
      </w:r>
    </w:p>
    <w:p w:rsidR="00AE2DC8" w:rsidRDefault="00AE2DC8" w:rsidP="00B211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5637" w:rsidRPr="00DF72B5" w:rsidRDefault="004E5637" w:rsidP="00B211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4E5637" w:rsidRPr="007568BE" w:rsidRDefault="004E5637" w:rsidP="004E5637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7568BE">
        <w:rPr>
          <w:rFonts w:ascii="Arial" w:hAnsi="Arial" w:cs="Arial"/>
          <w:b/>
          <w:sz w:val="18"/>
          <w:szCs w:val="18"/>
        </w:rPr>
        <w:t>02.10.2018г. №3/185-дмо</w:t>
      </w:r>
    </w:p>
    <w:p w:rsidR="004E5637" w:rsidRPr="007568BE" w:rsidRDefault="004E5637" w:rsidP="004E5637">
      <w:pPr>
        <w:pStyle w:val="ad"/>
        <w:tabs>
          <w:tab w:val="left" w:pos="2265"/>
          <w:tab w:val="center" w:pos="4677"/>
        </w:tabs>
        <w:jc w:val="center"/>
        <w:rPr>
          <w:rFonts w:ascii="Arial" w:hAnsi="Arial" w:cs="Arial"/>
          <w:b/>
          <w:sz w:val="18"/>
          <w:szCs w:val="18"/>
        </w:rPr>
      </w:pPr>
      <w:r w:rsidRPr="007568BE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4E5637" w:rsidRPr="007568BE" w:rsidRDefault="004E5637" w:rsidP="004E5637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7568BE">
        <w:rPr>
          <w:rFonts w:ascii="Arial" w:hAnsi="Arial" w:cs="Arial"/>
          <w:b/>
          <w:sz w:val="18"/>
          <w:szCs w:val="18"/>
        </w:rPr>
        <w:t>ИРКУТСКАЯ ОБЛАСТЬ</w:t>
      </w:r>
    </w:p>
    <w:p w:rsidR="004E5637" w:rsidRPr="007568BE" w:rsidRDefault="004E5637" w:rsidP="004E5637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7568BE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4E5637" w:rsidRPr="007568BE" w:rsidRDefault="004E5637" w:rsidP="004E5637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7568BE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4E5637" w:rsidRPr="007568BE" w:rsidRDefault="004E5637" w:rsidP="004E5637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7568BE">
        <w:rPr>
          <w:rFonts w:ascii="Arial" w:hAnsi="Arial" w:cs="Arial"/>
          <w:b/>
          <w:sz w:val="18"/>
          <w:szCs w:val="18"/>
        </w:rPr>
        <w:t>ДУМА</w:t>
      </w:r>
    </w:p>
    <w:p w:rsidR="004E5637" w:rsidRPr="007568BE" w:rsidRDefault="004E5637" w:rsidP="004E5637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7568BE">
        <w:rPr>
          <w:rFonts w:ascii="Arial" w:hAnsi="Arial" w:cs="Arial"/>
          <w:b/>
          <w:sz w:val="18"/>
          <w:szCs w:val="18"/>
        </w:rPr>
        <w:t>РЕШЕНИЕ</w:t>
      </w:r>
    </w:p>
    <w:p w:rsidR="004E5637" w:rsidRPr="007568BE" w:rsidRDefault="004E5637" w:rsidP="004E5637">
      <w:pPr>
        <w:pStyle w:val="ad"/>
        <w:jc w:val="center"/>
        <w:rPr>
          <w:rFonts w:ascii="Arial" w:hAnsi="Arial" w:cs="Arial"/>
          <w:b/>
          <w:sz w:val="18"/>
          <w:szCs w:val="18"/>
        </w:rPr>
      </w:pPr>
    </w:p>
    <w:p w:rsidR="004E5637" w:rsidRPr="007568BE" w:rsidRDefault="004E5637" w:rsidP="004E56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568B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 ИЗБРАНИИ ЗАМЕСТИТЕЛЯ ПРЕДСЕДАТЕЛЯ ДУМЫ МУНИЦИПАЛЬНОГО ОБРАЗОВАНИЯ «АЛЕКСАНДРОВСК»</w:t>
      </w:r>
    </w:p>
    <w:p w:rsidR="004E5637" w:rsidRPr="007568BE" w:rsidRDefault="004E5637" w:rsidP="004E5637">
      <w:pPr>
        <w:spacing w:after="0" w:line="240" w:lineRule="auto"/>
        <w:rPr>
          <w:rFonts w:ascii="Arial" w:eastAsia="Times New Roman" w:hAnsi="Arial" w:cs="Arial"/>
          <w:b/>
          <w:caps/>
          <w:sz w:val="18"/>
          <w:szCs w:val="18"/>
          <w:lang w:eastAsia="ru-RU"/>
        </w:rPr>
      </w:pPr>
    </w:p>
    <w:p w:rsidR="004E5637" w:rsidRPr="007568BE" w:rsidRDefault="004E5637" w:rsidP="004E56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568BE">
        <w:rPr>
          <w:rFonts w:ascii="Arial" w:eastAsia="Times New Roman" w:hAnsi="Arial" w:cs="Arial"/>
          <w:sz w:val="18"/>
          <w:szCs w:val="18"/>
          <w:lang w:eastAsia="ru-RU"/>
        </w:rPr>
        <w:t xml:space="preserve">Руководствуясь ст.30 Устава муниципального образования «Александровск», Дума муниципального образования «Александровск» </w:t>
      </w:r>
    </w:p>
    <w:p w:rsidR="004E5637" w:rsidRPr="007568BE" w:rsidRDefault="004E5637" w:rsidP="004E563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E5637" w:rsidRPr="007568BE" w:rsidRDefault="004E5637" w:rsidP="004E5637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568BE">
        <w:rPr>
          <w:rFonts w:ascii="Arial" w:eastAsia="Times New Roman" w:hAnsi="Arial" w:cs="Arial"/>
          <w:b/>
          <w:sz w:val="18"/>
          <w:szCs w:val="18"/>
          <w:lang w:eastAsia="ru-RU"/>
        </w:rPr>
        <w:t>РЕШИЛА:</w:t>
      </w:r>
    </w:p>
    <w:p w:rsidR="004E5637" w:rsidRPr="007568BE" w:rsidRDefault="004E5637" w:rsidP="004E563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E5637" w:rsidRPr="007568BE" w:rsidRDefault="004E5637" w:rsidP="004E563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568BE">
        <w:rPr>
          <w:rFonts w:ascii="Arial" w:eastAsia="Times New Roman" w:hAnsi="Arial" w:cs="Arial"/>
          <w:sz w:val="18"/>
          <w:szCs w:val="18"/>
          <w:lang w:eastAsia="ru-RU"/>
        </w:rPr>
        <w:t xml:space="preserve">1.Избрать заместителем председателя Думы муниципального образования «Александровск» депутата   Думы муниципального образования «Александровск» Чернокульскую  Гламдан   Гарифутдиновну. </w:t>
      </w:r>
    </w:p>
    <w:p w:rsidR="004E5637" w:rsidRPr="007568BE" w:rsidRDefault="004E5637" w:rsidP="004E563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568BE">
        <w:rPr>
          <w:rFonts w:ascii="Arial" w:eastAsia="Times New Roman" w:hAnsi="Arial" w:cs="Arial"/>
          <w:sz w:val="18"/>
          <w:szCs w:val="18"/>
          <w:lang w:eastAsia="ru-RU"/>
        </w:rPr>
        <w:t>2.Вывести из состава Думы МО «Александровск» депутата Думы МО «Александровск» Хайрутдинову С.Р./Основание: личное заявление/</w:t>
      </w:r>
    </w:p>
    <w:p w:rsidR="004E5637" w:rsidRPr="007568BE" w:rsidRDefault="004E5637" w:rsidP="004E563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568BE">
        <w:rPr>
          <w:rFonts w:ascii="Arial" w:eastAsia="Times New Roman" w:hAnsi="Arial" w:cs="Arial"/>
          <w:sz w:val="18"/>
          <w:szCs w:val="18"/>
          <w:lang w:eastAsia="ru-RU"/>
        </w:rPr>
        <w:t xml:space="preserve">3. Опубликовать настоящее решение в печатном средстве массовой информации муниципального образования «Александровск» </w:t>
      </w:r>
      <w:r w:rsidRPr="007568BE">
        <w:rPr>
          <w:rFonts w:ascii="Arial" w:eastAsia="Times New Roman" w:hAnsi="Arial" w:cs="Arial"/>
          <w:sz w:val="18"/>
          <w:szCs w:val="18"/>
          <w:lang w:eastAsia="ru-RU"/>
        </w:rPr>
        <w:lastRenderedPageBreak/>
        <w:t>«Александровский вестник» и на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</w:t>
      </w:r>
    </w:p>
    <w:p w:rsidR="004E5637" w:rsidRPr="007568BE" w:rsidRDefault="004E5637" w:rsidP="004E5637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4E5637" w:rsidRPr="007568BE" w:rsidRDefault="004E5637" w:rsidP="004E5637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4E5637" w:rsidRPr="007568BE" w:rsidRDefault="004E5637" w:rsidP="004E5637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7568BE">
        <w:rPr>
          <w:rFonts w:ascii="Arial" w:eastAsia="Times New Roman" w:hAnsi="Arial" w:cs="Arial"/>
          <w:sz w:val="18"/>
          <w:szCs w:val="18"/>
          <w:lang w:eastAsia="ru-RU"/>
        </w:rPr>
        <w:t>Председатель Думы,</w:t>
      </w:r>
    </w:p>
    <w:p w:rsidR="004E5637" w:rsidRPr="007568BE" w:rsidRDefault="004E5637" w:rsidP="004E5637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7568BE">
        <w:rPr>
          <w:rFonts w:ascii="Arial" w:eastAsia="Times New Roman" w:hAnsi="Arial" w:cs="Arial"/>
          <w:sz w:val="18"/>
          <w:szCs w:val="18"/>
          <w:lang w:eastAsia="ru-RU"/>
        </w:rPr>
        <w:t xml:space="preserve">Глава муниципального </w:t>
      </w:r>
    </w:p>
    <w:p w:rsidR="004E5637" w:rsidRPr="007568BE" w:rsidRDefault="004E5637" w:rsidP="004E5637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7568BE">
        <w:rPr>
          <w:rFonts w:ascii="Arial" w:eastAsia="Times New Roman" w:hAnsi="Arial" w:cs="Arial"/>
          <w:sz w:val="18"/>
          <w:szCs w:val="18"/>
          <w:lang w:eastAsia="ru-RU"/>
        </w:rPr>
        <w:t>образования «Александровск»</w:t>
      </w:r>
    </w:p>
    <w:p w:rsidR="004E5637" w:rsidRPr="007568BE" w:rsidRDefault="004E5637" w:rsidP="004E5637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7568BE">
        <w:rPr>
          <w:rFonts w:ascii="Arial" w:eastAsia="Times New Roman" w:hAnsi="Arial" w:cs="Arial"/>
          <w:sz w:val="18"/>
          <w:szCs w:val="18"/>
          <w:lang w:eastAsia="ru-RU"/>
        </w:rPr>
        <w:t>Т.В. Мелещенко</w:t>
      </w:r>
    </w:p>
    <w:p w:rsidR="00474459" w:rsidRDefault="00474459" w:rsidP="00343E40">
      <w:pPr>
        <w:spacing w:after="0" w:line="240" w:lineRule="auto"/>
        <w:rPr>
          <w:sz w:val="18"/>
          <w:szCs w:val="18"/>
        </w:rPr>
      </w:pPr>
    </w:p>
    <w:p w:rsidR="003A4C3C" w:rsidRPr="00BF2130" w:rsidRDefault="003A4C3C" w:rsidP="003A4C3C">
      <w:pPr>
        <w:pStyle w:val="ConsPlusNormal1"/>
        <w:jc w:val="center"/>
        <w:rPr>
          <w:rFonts w:cs="Arial"/>
          <w:b/>
          <w:sz w:val="18"/>
          <w:szCs w:val="18"/>
        </w:rPr>
      </w:pPr>
      <w:r w:rsidRPr="00BF2130">
        <w:rPr>
          <w:rFonts w:cs="Arial"/>
          <w:b/>
          <w:sz w:val="18"/>
          <w:szCs w:val="18"/>
        </w:rPr>
        <w:t>11.10.2018г  №3/186-дмо</w:t>
      </w:r>
    </w:p>
    <w:p w:rsidR="003A4C3C" w:rsidRPr="00BF2130" w:rsidRDefault="003A4C3C" w:rsidP="003A4C3C">
      <w:pPr>
        <w:pStyle w:val="ConsPlusNormal1"/>
        <w:jc w:val="center"/>
        <w:rPr>
          <w:rFonts w:cs="Arial"/>
          <w:b/>
          <w:sz w:val="18"/>
          <w:szCs w:val="18"/>
        </w:rPr>
      </w:pPr>
      <w:r w:rsidRPr="00BF2130">
        <w:rPr>
          <w:rFonts w:cs="Arial"/>
          <w:b/>
          <w:sz w:val="18"/>
          <w:szCs w:val="18"/>
        </w:rPr>
        <w:t>РОССИЙСКАЯ ФЕДЕРАЦИЯ</w:t>
      </w:r>
    </w:p>
    <w:p w:rsidR="003A4C3C" w:rsidRPr="00BF2130" w:rsidRDefault="003A4C3C" w:rsidP="003A4C3C">
      <w:pPr>
        <w:pStyle w:val="ConsPlusNormal1"/>
        <w:jc w:val="center"/>
        <w:rPr>
          <w:rFonts w:cs="Arial"/>
          <w:b/>
          <w:sz w:val="18"/>
          <w:szCs w:val="18"/>
        </w:rPr>
      </w:pPr>
      <w:r w:rsidRPr="00BF2130">
        <w:rPr>
          <w:rFonts w:cs="Arial"/>
          <w:b/>
          <w:sz w:val="18"/>
          <w:szCs w:val="18"/>
        </w:rPr>
        <w:t>ИРКУТСКАЯ ОБЛАСТЬ</w:t>
      </w:r>
    </w:p>
    <w:p w:rsidR="003A4C3C" w:rsidRPr="00BF2130" w:rsidRDefault="003A4C3C" w:rsidP="003A4C3C">
      <w:pPr>
        <w:pStyle w:val="ConsPlusNormal1"/>
        <w:jc w:val="center"/>
        <w:rPr>
          <w:rFonts w:cs="Arial"/>
          <w:b/>
          <w:sz w:val="18"/>
          <w:szCs w:val="18"/>
        </w:rPr>
      </w:pPr>
      <w:r w:rsidRPr="00BF2130">
        <w:rPr>
          <w:rFonts w:cs="Arial"/>
          <w:b/>
          <w:sz w:val="18"/>
          <w:szCs w:val="18"/>
        </w:rPr>
        <w:t>АЛАРСКИЙ МУНИЦИПАЛЬНЫЙ РАЙОН</w:t>
      </w:r>
    </w:p>
    <w:p w:rsidR="003A4C3C" w:rsidRPr="00BF2130" w:rsidRDefault="003A4C3C" w:rsidP="003A4C3C">
      <w:pPr>
        <w:pStyle w:val="ConsPlusNormal1"/>
        <w:jc w:val="center"/>
        <w:rPr>
          <w:rFonts w:cs="Arial"/>
          <w:b/>
          <w:sz w:val="18"/>
          <w:szCs w:val="18"/>
        </w:rPr>
      </w:pPr>
      <w:r w:rsidRPr="00BF2130">
        <w:rPr>
          <w:rFonts w:cs="Arial"/>
          <w:b/>
          <w:sz w:val="18"/>
          <w:szCs w:val="18"/>
        </w:rPr>
        <w:t>ДУМА МУНИЦИПАЛЬНОГО ОБРАЗОВАНИЯ «АЛЕКСАНДРОВСК»</w:t>
      </w:r>
    </w:p>
    <w:p w:rsidR="003A4C3C" w:rsidRPr="00BF2130" w:rsidRDefault="003A4C3C" w:rsidP="003A4C3C">
      <w:pPr>
        <w:pStyle w:val="ConsPlusNormal1"/>
        <w:jc w:val="center"/>
        <w:rPr>
          <w:rFonts w:cs="Arial"/>
          <w:b/>
          <w:sz w:val="18"/>
          <w:szCs w:val="18"/>
        </w:rPr>
      </w:pPr>
      <w:r w:rsidRPr="00BF2130">
        <w:rPr>
          <w:rFonts w:cs="Arial"/>
          <w:b/>
          <w:sz w:val="18"/>
          <w:szCs w:val="18"/>
        </w:rPr>
        <w:t>ДУМА</w:t>
      </w:r>
    </w:p>
    <w:p w:rsidR="003A4C3C" w:rsidRPr="00BF2130" w:rsidRDefault="003A4C3C" w:rsidP="003A4C3C">
      <w:pPr>
        <w:pStyle w:val="ConsPlusNormal1"/>
        <w:jc w:val="center"/>
        <w:rPr>
          <w:rFonts w:cs="Arial"/>
          <w:b/>
          <w:sz w:val="18"/>
          <w:szCs w:val="18"/>
        </w:rPr>
      </w:pPr>
      <w:r w:rsidRPr="00BF2130">
        <w:rPr>
          <w:rFonts w:cs="Arial"/>
          <w:b/>
          <w:sz w:val="18"/>
          <w:szCs w:val="18"/>
        </w:rPr>
        <w:t>РЕШЕНИЕ</w:t>
      </w:r>
    </w:p>
    <w:p w:rsidR="003A4C3C" w:rsidRPr="00BF2130" w:rsidRDefault="003A4C3C" w:rsidP="003A4C3C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A4C3C" w:rsidRPr="00BF2130" w:rsidRDefault="003A4C3C" w:rsidP="003A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О НАЗНАЧЕНИИ ПУБЛИЧНЫХ СЛУШАНИЙ </w:t>
      </w:r>
    </w:p>
    <w:p w:rsidR="003A4C3C" w:rsidRPr="00BF2130" w:rsidRDefault="003A4C3C" w:rsidP="003A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ПО ПРОЕКТУ ИЗМЕНЕНИЙ В ПРАВИЛА ЗЕМЛЕПОЛЬЗОВАНИЯ И ЗАСТРОЙКИ МУНИЦИПАЛЬНОГО ОБРАЗОВАНИЯ «АЛЕКСАНДРОВСК» АЛАРСКОГО РАЙОНА ИРКУТСКОЙ ОБЛАСТИ </w:t>
      </w:r>
    </w:p>
    <w:p w:rsidR="003A4C3C" w:rsidRPr="00BF2130" w:rsidRDefault="003A4C3C" w:rsidP="003A4C3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18"/>
          <w:szCs w:val="18"/>
          <w:lang w:eastAsia="ru-RU"/>
        </w:rPr>
      </w:pP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В целях создания условий для устойчивого развития МО  «Александровск», эффективного землепользования и застройки, планировки территории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ст. 16 Закона Иркутской области от 23.07.2008 N 59-оз «О градостроительной деятельности в Иркутской области», руководствуясь Уставом муниципального образования «Александровск», Порядком организации и проведения общественных обсуждений и публичных слушаний в муниципальном образовании «Александровск» № 3/160-дмо от 27.03.2018 г.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A4C3C" w:rsidRPr="00BF2130" w:rsidRDefault="003A4C3C" w:rsidP="003A4C3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F2130">
        <w:rPr>
          <w:rFonts w:ascii="Arial" w:hAnsi="Arial" w:cs="Arial"/>
          <w:b/>
          <w:bCs/>
          <w:sz w:val="18"/>
          <w:szCs w:val="18"/>
        </w:rPr>
        <w:t>РЕШИЛА: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A4C3C" w:rsidRPr="00BF2130" w:rsidRDefault="003A4C3C" w:rsidP="003A4C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1. Назначить публичные слушания по проекту изменений в правила землепользования и застройки МО «Александровск» Аларского района  муниципального образования «Александровск» Аларского района Иркутской области.</w:t>
      </w:r>
    </w:p>
    <w:p w:rsidR="003A4C3C" w:rsidRPr="00BF2130" w:rsidRDefault="003A4C3C" w:rsidP="003A4C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2. Вынести на публичные слушания рассмотрение следующего вопроса: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Изменение функционального зонирования земельных, лесных участков, расположенных в границах, предусмотренных дополнением к техническому проекту на разработку запасов каменного угля участка «Шунтой» Забитуйского месторождения в Аларском районе Иркутской области» Лицензия ИРК 03058 ТР, предоставленной ООО «Промрегион», лицензией на пользование недрами ИРК 03328 ТР, выданной ООО «Жайма», на карте градостроительного зонирования М 1:25000.</w:t>
      </w:r>
    </w:p>
    <w:p w:rsidR="003A4C3C" w:rsidRPr="00BF2130" w:rsidRDefault="003A4C3C" w:rsidP="003A4C3C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3. Назначить проведение публичных слушаний на 11.12.2018г.</w:t>
      </w:r>
    </w:p>
    <w:p w:rsidR="003A4C3C" w:rsidRPr="00BF2130" w:rsidRDefault="003A4C3C" w:rsidP="003A4C3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 xml:space="preserve">д. Угольная –  Сельский клуб, ул. Советская д. 24 - 2 – в  12.00 час. </w:t>
      </w:r>
    </w:p>
    <w:p w:rsidR="003A4C3C" w:rsidRPr="00BF2130" w:rsidRDefault="003A4C3C" w:rsidP="003A4C3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 xml:space="preserve">д. Шапшалтуй – Сельский клуб, ул. Степная д. 15 - 2 - в  15.00 час. </w:t>
      </w:r>
    </w:p>
    <w:p w:rsidR="003A4C3C" w:rsidRPr="00BF2130" w:rsidRDefault="003A4C3C" w:rsidP="003A4C3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с. Александровск – Сельский дом культуры, ул. Школьная д. 39 - в  17.00 час.</w:t>
      </w:r>
    </w:p>
    <w:p w:rsidR="003A4C3C" w:rsidRPr="00BF2130" w:rsidRDefault="003A4C3C" w:rsidP="003A4C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4. В срок не позднее 11.10.2018 г. информировать население муниципального образования «Александровск» о дате, времени и месте проведения публичных слушаний, содержании проекта изменений в правила землепользования и застройки муниципального образования «Александровск», посредством организации выставки, экспозиции демонстрационных материалов проекта правил землепользования и застройки, опубликования информации в газете «Александровский вестник» и на сайте Администрации Аларского района</w:t>
      </w:r>
    </w:p>
    <w:p w:rsidR="003A4C3C" w:rsidRPr="00BF2130" w:rsidRDefault="003A4C3C" w:rsidP="003A4C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5. Установить срок приема предложений и замечаний по проекту правил землепользования и застройки МО «Александровск» в срок до 11.12.2018 г.  до 17.00 час</w:t>
      </w:r>
    </w:p>
    <w:p w:rsidR="003A4C3C" w:rsidRPr="00BF2130" w:rsidRDefault="003A4C3C" w:rsidP="003A4C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6. Состав оргкомитета по проведению публичных слушаний сформировать из числа представителей Думы поселения, администрации МО «Александровск» и населения МО «Александровск»: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Представители Думы МО «Александровск»: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- Чернокульская Гламдан Гарафутдиновна – зам.председателя Думы МО «Александровск»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- Мешкова Тамара Ивановна – депутат Думы МО «Александровск»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- Кожанов Андрей Андреевич - депутат Думы МО «Александровск»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Представители Администрации МО «Александровск»: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- глава администрации: Мелещенко Татьяна Владимировна,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- специалист 1 категории: Шпак И.Д.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- специалист 2 категории: Завгородняя А.П.,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Представители населения муниципального образования «Александровск»: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- Цишковская Ирина Михайловна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- Завгородняя Клара Николаевна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- Кожухова Алена Федоровна</w:t>
      </w:r>
    </w:p>
    <w:p w:rsidR="003A4C3C" w:rsidRPr="00BF2130" w:rsidRDefault="003A4C3C" w:rsidP="003A4C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7. Информирование населения муниципального образования «Александровск» о публичных слушаниях поручить оргкомитету.</w:t>
      </w:r>
    </w:p>
    <w:p w:rsidR="003A4C3C" w:rsidRPr="00BF2130" w:rsidRDefault="003A4C3C" w:rsidP="003A4C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 xml:space="preserve">8. Опубликовать настоящее решение в печатном средстве массовой информации  муниципального образования  «Александровск» «Александровский вестник» и  разместить на официальном сайте администрации муниципального образования «Аларский район» на </w:t>
      </w:r>
      <w:r w:rsidRPr="00BF2130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страничке муниципального образования «Александровск» в информационно-телекоммуникационной сети «Интернет»</w:t>
      </w:r>
    </w:p>
    <w:p w:rsidR="003A4C3C" w:rsidRPr="00BF2130" w:rsidRDefault="003A4C3C" w:rsidP="003A4C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9. Настоящее решение вступает в силу после его официального опубликования.</w:t>
      </w:r>
    </w:p>
    <w:p w:rsidR="003A4C3C" w:rsidRPr="00BF2130" w:rsidRDefault="003A4C3C" w:rsidP="003A4C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10. Контроль за исполнением настоящего решения возложить на главу муниципального образования «Александровск» Т.В. Мелещенко</w:t>
      </w:r>
    </w:p>
    <w:p w:rsidR="003A4C3C" w:rsidRPr="00BF2130" w:rsidRDefault="003A4C3C" w:rsidP="003A4C3C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A4C3C" w:rsidRPr="00BF2130" w:rsidRDefault="003A4C3C" w:rsidP="003A4C3C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A4C3C" w:rsidRPr="00BF2130" w:rsidRDefault="003A4C3C" w:rsidP="003A4C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2130">
        <w:rPr>
          <w:rFonts w:ascii="Arial" w:hAnsi="Arial" w:cs="Arial"/>
          <w:color w:val="000000"/>
          <w:sz w:val="18"/>
          <w:szCs w:val="18"/>
        </w:rPr>
        <w:t xml:space="preserve">Глава МО  </w:t>
      </w:r>
      <w:r w:rsidRPr="00BF2130">
        <w:rPr>
          <w:rFonts w:ascii="Arial" w:hAnsi="Arial" w:cs="Arial"/>
          <w:sz w:val="18"/>
          <w:szCs w:val="18"/>
        </w:rPr>
        <w:t xml:space="preserve">«Александровск», </w:t>
      </w:r>
    </w:p>
    <w:p w:rsidR="003A4C3C" w:rsidRPr="00BF2130" w:rsidRDefault="003A4C3C" w:rsidP="003A4C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2130">
        <w:rPr>
          <w:rFonts w:ascii="Arial" w:hAnsi="Arial" w:cs="Arial"/>
          <w:sz w:val="18"/>
          <w:szCs w:val="18"/>
        </w:rPr>
        <w:t xml:space="preserve">председатель Думы МО «Александровск»                          </w:t>
      </w:r>
    </w:p>
    <w:p w:rsidR="003A4C3C" w:rsidRPr="00BF2130" w:rsidRDefault="003A4C3C" w:rsidP="003A4C3C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hAnsi="Arial" w:cs="Arial"/>
          <w:sz w:val="18"/>
          <w:szCs w:val="18"/>
        </w:rPr>
        <w:t>Т.В. Мелещенко</w:t>
      </w:r>
      <w:r w:rsidRPr="00BF213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474459" w:rsidRPr="00D70DDE" w:rsidRDefault="00474459" w:rsidP="00673C35">
      <w:pPr>
        <w:spacing w:after="0" w:line="240" w:lineRule="auto"/>
        <w:rPr>
          <w:sz w:val="18"/>
          <w:szCs w:val="18"/>
        </w:rPr>
      </w:pPr>
    </w:p>
    <w:p w:rsidR="00673C35" w:rsidRPr="00673C35" w:rsidRDefault="00673C35" w:rsidP="00673C35">
      <w:pPr>
        <w:widowControl w:val="0"/>
        <w:spacing w:after="0" w:line="240" w:lineRule="auto"/>
        <w:ind w:left="20"/>
        <w:jc w:val="center"/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</w:pPr>
      <w:r w:rsidRPr="00673C35"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  <w:t>08.10.2018. №61-п</w:t>
      </w:r>
    </w:p>
    <w:p w:rsidR="00673C35" w:rsidRPr="00673C35" w:rsidRDefault="00673C35" w:rsidP="00673C35">
      <w:pPr>
        <w:widowControl w:val="0"/>
        <w:spacing w:after="0" w:line="240" w:lineRule="auto"/>
        <w:ind w:left="20"/>
        <w:jc w:val="center"/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</w:pPr>
      <w:r w:rsidRPr="00673C35"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  <w:t xml:space="preserve">РОССИЙСКАЯ ФЕДЕРАЦИЯ </w:t>
      </w:r>
    </w:p>
    <w:p w:rsidR="00673C35" w:rsidRPr="00673C35" w:rsidRDefault="00673C35" w:rsidP="00673C35">
      <w:pPr>
        <w:widowControl w:val="0"/>
        <w:spacing w:after="0" w:line="240" w:lineRule="auto"/>
        <w:ind w:left="20"/>
        <w:jc w:val="center"/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</w:pPr>
      <w:r w:rsidRPr="00673C35"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  <w:t xml:space="preserve">ИРКУТСКАЯ ОБЛАСТЬ </w:t>
      </w:r>
    </w:p>
    <w:p w:rsidR="00673C35" w:rsidRPr="00673C35" w:rsidRDefault="00673C35" w:rsidP="00673C35">
      <w:pPr>
        <w:widowControl w:val="0"/>
        <w:spacing w:after="0" w:line="240" w:lineRule="auto"/>
        <w:ind w:left="20"/>
        <w:jc w:val="center"/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</w:pPr>
      <w:r w:rsidRPr="00673C35"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  <w:t xml:space="preserve">АЛАРСКИЙ МУНИЦИПАЛЬНЫЙ РАЙОН </w:t>
      </w:r>
    </w:p>
    <w:p w:rsidR="00673C35" w:rsidRPr="00673C35" w:rsidRDefault="00673C35" w:rsidP="00673C35">
      <w:pPr>
        <w:widowControl w:val="0"/>
        <w:spacing w:after="0" w:line="240" w:lineRule="auto"/>
        <w:ind w:left="20"/>
        <w:jc w:val="center"/>
        <w:rPr>
          <w:rFonts w:ascii="Arial" w:hAnsi="Arial" w:cs="Times New Roman"/>
          <w:bCs/>
          <w:spacing w:val="5"/>
          <w:sz w:val="18"/>
          <w:szCs w:val="18"/>
        </w:rPr>
      </w:pPr>
      <w:r w:rsidRPr="00673C35"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  <w:t>МУНИЦИПАЛЬНОЕ ОБРАЗОВАНИЕ «АЛЕКСАНДРОВСК»</w:t>
      </w:r>
    </w:p>
    <w:p w:rsidR="00673C35" w:rsidRPr="00673C35" w:rsidRDefault="00673C35" w:rsidP="00673C35">
      <w:pPr>
        <w:widowControl w:val="0"/>
        <w:spacing w:after="0" w:line="240" w:lineRule="auto"/>
        <w:ind w:left="20"/>
        <w:jc w:val="center"/>
        <w:rPr>
          <w:rFonts w:ascii="Arial" w:hAnsi="Arial" w:cs="Times New Roman"/>
          <w:bCs/>
          <w:spacing w:val="5"/>
          <w:sz w:val="18"/>
          <w:szCs w:val="18"/>
        </w:rPr>
      </w:pPr>
      <w:r w:rsidRPr="00673C35"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  <w:t>АДМИНИСТРАЦИЯ</w:t>
      </w:r>
    </w:p>
    <w:p w:rsidR="00673C35" w:rsidRPr="00673C35" w:rsidRDefault="00673C35" w:rsidP="00673C35">
      <w:pPr>
        <w:widowControl w:val="0"/>
        <w:spacing w:after="0" w:line="240" w:lineRule="auto"/>
        <w:ind w:left="20"/>
        <w:jc w:val="center"/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</w:pPr>
      <w:r w:rsidRPr="00673C35"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  <w:t>ПОСТАНОВЛЕНИЕ</w:t>
      </w:r>
    </w:p>
    <w:p w:rsidR="00673C35" w:rsidRPr="00673C35" w:rsidRDefault="00673C35" w:rsidP="00673C35">
      <w:pPr>
        <w:widowControl w:val="0"/>
        <w:spacing w:after="0" w:line="240" w:lineRule="auto"/>
        <w:ind w:left="20"/>
        <w:jc w:val="center"/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</w:pP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b/>
          <w:sz w:val="18"/>
          <w:szCs w:val="18"/>
          <w:lang w:eastAsia="ru-RU"/>
        </w:rPr>
        <w:t>ОБ УТВЕРЖДЕНИИ ПОРЯДКА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п.4 ст. 157 Бюджетного кодекса Российской Федерации, руководствуясь Положением о финансовом отделе МО «Александровск», Уставом муниципального образования «Александровск», 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b/>
          <w:sz w:val="18"/>
          <w:szCs w:val="18"/>
          <w:lang w:eastAsia="ru-RU"/>
        </w:rPr>
        <w:t>ПОСТАНОВЛЯЕТ: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73C35" w:rsidRPr="00673C35" w:rsidRDefault="00673C35" w:rsidP="00673C35">
      <w:pPr>
        <w:tabs>
          <w:tab w:val="left" w:pos="540"/>
        </w:tabs>
        <w:spacing w:after="100" w:afterAutospacing="1" w:line="240" w:lineRule="auto"/>
        <w:ind w:left="240" w:firstLine="469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1.Утвердить Порядок проведения анализа осуществления главными администраторами бюджетных средств бюджетных полномочий по внутреннему  финансовому контролю и внутреннему финансовому аудиту в муниципальном образовании «Александровск» (приложение).</w:t>
      </w:r>
    </w:p>
    <w:p w:rsidR="00673C35" w:rsidRPr="00673C35" w:rsidRDefault="00673C35" w:rsidP="00673C35">
      <w:pPr>
        <w:tabs>
          <w:tab w:val="left" w:pos="540"/>
        </w:tabs>
        <w:spacing w:after="100" w:afterAutospacing="1" w:line="240" w:lineRule="auto"/>
        <w:ind w:left="240" w:firstLine="469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2.</w:t>
      </w:r>
      <w:r w:rsidRPr="00673C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постановление опубликовать в информационном печатном издании муниципального образования «Александровск» «Александровский вестник» и разместить на официальном сайте муниципального образования «Александровск» в информационно-телекоммуникационной сети «Интернет».</w:t>
      </w:r>
    </w:p>
    <w:p w:rsidR="00673C35" w:rsidRPr="00673C35" w:rsidRDefault="00673C35" w:rsidP="00673C35">
      <w:pPr>
        <w:tabs>
          <w:tab w:val="left" w:pos="540"/>
        </w:tabs>
        <w:spacing w:after="100" w:afterAutospacing="1" w:line="240" w:lineRule="auto"/>
        <w:ind w:left="240" w:firstLine="469"/>
        <w:contextualSpacing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</w:t>
      </w:r>
      <w:r w:rsidRPr="00673C35">
        <w:rPr>
          <w:rFonts w:ascii="Arial" w:eastAsia="Times New Roman" w:hAnsi="Arial" w:cs="Arial"/>
          <w:sz w:val="18"/>
          <w:szCs w:val="18"/>
          <w:lang w:eastAsia="ru-RU"/>
        </w:rPr>
        <w:t>Контроль за исполнением настоящего постановления возложить на начальника финансового отдела Агафилову В.А.</w:t>
      </w:r>
    </w:p>
    <w:p w:rsidR="00673C35" w:rsidRPr="00673C35" w:rsidRDefault="00673C35" w:rsidP="00673C35">
      <w:pPr>
        <w:tabs>
          <w:tab w:val="left" w:pos="540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Глава муниципального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образования «Александровск»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Т.В.Мелещенко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73C35">
        <w:rPr>
          <w:rFonts w:ascii="Courier New" w:eastAsia="Times New Roman" w:hAnsi="Courier New" w:cs="Courier New"/>
          <w:sz w:val="18"/>
          <w:szCs w:val="18"/>
          <w:lang w:eastAsia="ru-RU"/>
        </w:rPr>
        <w:t>Приложение к постановлению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73C35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администрации муниципального 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73C35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образования «Александровск» от 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73C35">
        <w:rPr>
          <w:rFonts w:ascii="Courier New" w:eastAsia="Times New Roman" w:hAnsi="Courier New" w:cs="Courier New"/>
          <w:sz w:val="18"/>
          <w:szCs w:val="18"/>
          <w:lang w:eastAsia="ru-RU"/>
        </w:rPr>
        <w:t>08.10.2018г №61-п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ПОРЯДОК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b/>
          <w:sz w:val="18"/>
          <w:szCs w:val="18"/>
          <w:lang w:eastAsia="ru-RU"/>
        </w:rPr>
        <w:t>проведения анализа осуществления главными администраторами бюджетных средств бюджетных полномочий по внутреннему  финансовому контролю и внутреннему финансовому аудиту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100" w:afterAutospacing="1" w:line="240" w:lineRule="auto"/>
        <w:ind w:firstLine="69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I. Общие положения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 xml:space="preserve">1.1. Настоящий Порядок разработан в целях обеспечения реализации контрольным отделом администрации муниципального образования «Александровск», бюджетных полномочий  органа муниципального финансового контроля (далее – контрольный отдел), определенных положениями </w:t>
      </w:r>
      <w:hyperlink r:id="rId8" w:history="1">
        <w:r w:rsidRPr="00673C35">
          <w:rPr>
            <w:rFonts w:ascii="Arial" w:eastAsia="Times New Roman" w:hAnsi="Arial" w:cs="Times New Roman"/>
            <w:bCs/>
            <w:color w:val="000000" w:themeColor="text1"/>
            <w:sz w:val="18"/>
            <w:szCs w:val="18"/>
            <w:lang w:eastAsia="ru-RU"/>
          </w:rPr>
          <w:t>пункта 4 статьи 157</w:t>
        </w:r>
      </w:hyperlink>
      <w:r w:rsidRPr="00673C3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673C35">
        <w:rPr>
          <w:rFonts w:ascii="Arial" w:eastAsia="Times New Roman" w:hAnsi="Arial" w:cs="Arial"/>
          <w:sz w:val="18"/>
          <w:szCs w:val="18"/>
          <w:lang w:eastAsia="ru-RU"/>
        </w:rPr>
        <w:t xml:space="preserve">Бюджетного кодекса Российской Федерации, и устанавливает правила проведения анализа осуществления бюджетных полномочий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имеющих подведомственную сеть, по осуществлению внутреннего финансового контроля и внутреннего финансового аудита(далее –главные администраторы бюджетных средств), определенных положениями статьи 160.2-1.Бюджетного кодекса Российской Федерации (далее – бюджетные полномочия). 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1.2. Проведение анализа осуществления бюджетных полномочий главных администраторов бюджетных средств, организуется и осуществляется в соответствии с законодательством Российской Федерации, нормативными правовыми и иными актами администрации муниципального образования «Александровск», а также настоящим Порядком.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1.3. Целью анализа является совершенствование исполнения бюджетных полномочий главных администраторов бюджетных средств.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1.4. Задачами анализа являются: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оценка исполнения бюджетных полномочий главных администраторов бюджетных средств;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выявление недостатков в организации исполнения бюджетных полномочий главных администраторов бюджетных средств;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 xml:space="preserve">формирование предложений о совершенствовании исполнения бюджетных полномочий главных администраторов бюджетных средств и методического обеспечения соответствующей деятельности главных </w:t>
      </w:r>
      <w:r w:rsidRPr="00673C3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администраторов бюджетных средств.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1.5. Анализу подлежит исполнение главными администраторами бюджетных средств бюджетных полномочий, указанных в пункте 1.1. настоящего Порядка, в том числе:</w:t>
      </w:r>
    </w:p>
    <w:p w:rsidR="00673C35" w:rsidRPr="00673C35" w:rsidRDefault="00673C35" w:rsidP="00673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sub_162112"/>
      <w:r w:rsidRPr="00673C35">
        <w:rPr>
          <w:rFonts w:ascii="Arial" w:eastAsia="Times New Roman" w:hAnsi="Arial" w:cs="Arial"/>
          <w:sz w:val="18"/>
          <w:szCs w:val="18"/>
          <w:lang w:eastAsia="ru-RU"/>
        </w:rPr>
        <w:t>- по внутреннему финансовому контролю, направленному на соблюдение внутренних стандартов и процедур составления и исполнения бюджета по доходам, расходам и источникам финансирования дефицита бюджета,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администратором бюджетных средств и подведомственными ему администраторами бюджетных средств и муниципальными учреждениями;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- по внутреннему финансовому аудиту, осуществляемому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bookmarkEnd w:id="0"/>
    <w:p w:rsidR="00673C35" w:rsidRPr="00673C35" w:rsidRDefault="00673C35" w:rsidP="00673C35">
      <w:pPr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- по подготовке и организации мер по повышению экономности и результативности использования бюджетных средств.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100" w:afterAutospacing="1" w:line="240" w:lineRule="auto"/>
        <w:ind w:firstLine="7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II. Организация и планирование проведения анализа исполнения бюджетных полномочий главных администраторов бюджетных средств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2.1. Анализ исполнения бюджетных полномочий главных администраторов бюджетных средств проводится контрольным отделом и организуется начальником контрольного отдела.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2.2. Анализ проводится в соответствии с планом контрольной деятельности администрации Муниципального образования «Александровск» (далее – План), который утверждается главой муниципального образования «Александровск» на соответствующий год, в  соответствии с Порядком осуществления полномочий по внутреннему муниципальному финансовому контролю, утвержденным постановлением администрации Муниципального образования «Александровск» от 23.06.2014г.  № 32-п.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 xml:space="preserve">Проведение анализа исполнения бюджетных полномочий главных администраторов бюджетных средств, не предусмотренного в Плане, допускается по решению начальника контрольного отдела после внесения соответствующих изменений в План. 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2.3. Анализ исполнения бюджетных полномочий главных администраторов бюджетных средств проводится ежегодно. Планирование проведения анализа осуществляется с применением риск-ориентированного подхода.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 xml:space="preserve">2.4. Срок проведения анализа исполнения бюджетных полномочий одного главного администратора бюджетных средств не может превышать </w:t>
      </w:r>
      <w:r w:rsidRPr="00673C3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30 календарных дней.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III. Проведение анализа исполнения бюджетных полномочий главных администраторов бюджетных средств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3.1. Анализ исполнения бюджетных полномочий главных администраторов бюджетных средств проводится в соответствии с Программой, утвержденной специалистом контрольного отдела, уполномоченным на проведение контрольных мероприятий на основании должностной инструкции.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В Программе указываются: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наименование главного администратора бюджетных средств;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анализируемый период исполнения бюджетных полномочий главного администратора бюджетных средств;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основание для проведения анализа исполнения бюджетных полномочий главного администратора бюджетных средств(пункт Плана);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дата начала анализа исполнения бюджетных полномочий главного администратора бюджетных средств и срок его проведения;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должность, фамилия, имя, отчество должностного лица, ответственного за проведение анализа исполнения бюджетных полномочий главного администратора бюджетных средств.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3.2. Анализ исполнения бюджетных полномочий главного администратора бюджетных средств осуществляется путем проведения проверки камерально на основании информации и документов, представленных главным администратором бюджетных средств по запросу контрольного отдела.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3.3. Запрос о представлении документов и информации направляется в адрес главного администратора бюджетных средств одновременно с Программой, в течение 3 рабочих дней со дня утверждения Программы.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В запросе указываются: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наименование главного администратора бюджетных средств;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реквизиты Плана, на основании которого проводится анализ исполнения бюджетных полномочий главного администратора бюджетных средств;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срок представления документов и информации;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перечень документов и информации, которые необходимо представить.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3.4. При анализе исполнения бюджетных полномочий главного администратора бюджетных средств обязательному изучению подлежат: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деятельность главного администратора бюджетных средств;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 xml:space="preserve">порядок осуществления полномочий главного администратора бюджетных средств, регламентирующий деятельность по осуществлению внутреннего финансового контроля и внутреннего финансового аудита  (далее - Порядок осуществления полномочий), на предмет соответствия </w:t>
      </w:r>
      <w:hyperlink r:id="rId9" w:history="1">
        <w:r w:rsidRPr="00673C35">
          <w:rPr>
            <w:rFonts w:ascii="Arial" w:eastAsia="Times New Roman" w:hAnsi="Arial" w:cs="Times New Roman"/>
            <w:bCs/>
            <w:color w:val="000000" w:themeColor="text1"/>
            <w:sz w:val="18"/>
            <w:szCs w:val="18"/>
            <w:lang w:eastAsia="ru-RU"/>
          </w:rPr>
          <w:t>Бюджетному кодексу</w:t>
        </w:r>
      </w:hyperlink>
      <w:r w:rsidRPr="00673C35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 xml:space="preserve"> </w:t>
      </w:r>
      <w:r w:rsidRPr="00673C35">
        <w:rPr>
          <w:rFonts w:ascii="Arial" w:eastAsia="Times New Roman" w:hAnsi="Arial" w:cs="Arial"/>
          <w:sz w:val="18"/>
          <w:szCs w:val="18"/>
          <w:lang w:eastAsia="ru-RU"/>
        </w:rPr>
        <w:t>Российской Федерации, указаниям Министерства финансов Российской Федерации, нормативным правовым актам администрации муниципального образования «Александровск», а также его соблюдение при: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а) проведении проверок, ревизий и обследований по внутреннему финансовому контролю и внутреннему финансовому аудиту, реализации результатов контрольных мероприятий;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б) направлении объектам контроля актов, заключений, замечаний и предложений по устранению выявленных недостатков и нарушений;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в) подготовке предложений по повышению экономности и результативности использования средств районного бюджета;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 xml:space="preserve">г) направлении материалов в контрольный отдел и (или) правоохранительные органы в случае наличия признаков нарушений </w:t>
      </w:r>
      <w:hyperlink r:id="rId10" w:history="1">
        <w:r w:rsidRPr="00673C35">
          <w:rPr>
            <w:rFonts w:ascii="Arial" w:eastAsia="Times New Roman" w:hAnsi="Arial" w:cs="Times New Roman"/>
            <w:bCs/>
            <w:color w:val="000000" w:themeColor="text1"/>
            <w:sz w:val="18"/>
            <w:szCs w:val="18"/>
            <w:lang w:eastAsia="ru-RU"/>
          </w:rPr>
          <w:t>бюджетного законодательства</w:t>
        </w:r>
      </w:hyperlink>
      <w:r w:rsidRPr="00673C35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 xml:space="preserve"> </w:t>
      </w:r>
      <w:r w:rsidRPr="00673C35">
        <w:rPr>
          <w:rFonts w:ascii="Arial" w:eastAsia="Times New Roman" w:hAnsi="Arial" w:cs="Arial"/>
          <w:sz w:val="18"/>
          <w:szCs w:val="18"/>
          <w:lang w:eastAsia="ru-RU"/>
        </w:rPr>
        <w:t>Российской Федерации, в отношении которых отсутствует возможность их устранения.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3.5. При изучении деятельности главного администратора бюджетных средств анализируются: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функции и полномочия главного администратора бюджетных средств, в частности на предмет функциональной независимости;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наличие Порядка осуществления полномочий (Административного регламента), иной нормативной базы в сфере внутреннего финансового контроля и внутреннего финансового аудита;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организационно-штатная структура главного администратора бюджетных средств;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количество подведомственных ему администраторов бюджетных средств и муниципальных учреждений;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процедуры внутреннего информационного обмена и координации деятельности с другими структурными подразделениями администрации Муниципального образования «Александровск», правоохранительными органами и органами прокуратуры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подготовка специализированной отчетности, а также информации контрольному отделу.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3.6. При изучении Порядка осуществления полномочий и его исполнения анализируются: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вопросы планирования проведения проверок, ревизий, обследований, а также их проведения на внеплановой основе, в частности на предмет применения при определении объектов контроля риск-ориентированного подхода (наличия соответствующей методики), выполнения плана контрольной работы;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соответствие процедур назначения, проведения и оформления результатов проверок, ревизий, обследований утвержденному Порядку осуществления полномочий, в том числе на предмет последовательности и своевременности процедур;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 xml:space="preserve">ведение мониторинга устранения выявленных нарушений и </w:t>
      </w:r>
      <w:r w:rsidRPr="00673C3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исполнения направленных в адрес проверяемого объекта контроля предложений по устранению выявленных нарушений, а также наличие указаний, рекомендаций и форм по учету, реестра выявленных нарушений, их устранения, направленных предложений;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использование специального программного обеспечения при планировании, проведении проверок, ревизий, обследований, а также оформлении их результатов и представлении докладов руководителю, при мониторинге устранения выявленных нарушений, при составлении отчетности о результатах контрольной деятельности;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результативность проведения ревизий, проверок и обследований, а также последовательность и своевременность направления объектам контроля актов, заключений, предложений по устранению выявленных нарушений, в том числе на предмет их оформления и представления докладов (информации) руководителю главного администратора бюджетных средств и в контрольный отдел.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3.7. При изучении процедуры направления информации и документов в контрольный отдел и в правоохранительные органы анализируется своевременность направления информации и документов в указанные органы при установлении фактов совершения действия (бездействия), содержащих признаки состава преступления при использовании бюджетных средств.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IV. Оформление результатов анализа исполнения бюджетных полномочий главных администраторов бюджетных средств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4.1. По результатам анализа исполнения бюджетных полномочий главных администраторов бюджетных средств контрольным отделом подготавливается заключение о соответствии исполнения бюджетных полномочий главного администратора бюджетных средств бюджетному законодательству Российской Федерации (далее - Заключение).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4.2. Заключение должно содержать: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наименование главного администратора бюджетных средств, исполнение бюджетных полномочий которого анализировалось;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реквизиты Плана, на основании которого проводился анализ исполнения бюджетных полномочий главного администратора бюджетных средств;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анализируемый период исполнения бюджетных полномочий главного администратора бюджетных средств;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описание проведенного анализа исполнения бюджетных полномочий главного администратора бюджетных средств;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информацию о текущем состоянии исполнения бюджетных полномочий главного администратора бюджетных средств в муниципальном образовании «Александровск», в том числе оценку результативности и качества осуществляемого контроля;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 xml:space="preserve">информацию о выявленных недостатках исполнения бюджетных </w:t>
      </w:r>
      <w:r w:rsidRPr="00673C3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полномочий главного администратора бюджетных средств;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информацию о непредставлении главным администратором бюджетных средств информации и (или) документов либо представлении документов, содержащих неполную или недостоверную информацию;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предложения и рекомендации по совершенствованию исполнения бюджетных полномочий главного администратора бюджетных средств.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4.3. Заключение подписывается специалистом, участвовавшим в проведении анализа исполнения бюджетных полномочий главного администратора бюджетных средств, и в течение 3 рабочих дней направляется главному администратору бюджетных средств, в котором проводился указанный анализ.</w:t>
      </w:r>
    </w:p>
    <w:p w:rsidR="00673C35" w:rsidRDefault="00673C35" w:rsidP="00673C35">
      <w:pPr>
        <w:widowControl w:val="0"/>
        <w:autoSpaceDE w:val="0"/>
        <w:autoSpaceDN w:val="0"/>
        <w:adjustRightInd w:val="0"/>
        <w:spacing w:after="100" w:afterAutospacing="1" w:line="240" w:lineRule="auto"/>
        <w:ind w:firstLine="69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V. Подготовка отчетности по результатам проведенного анализа исполнения бюджетных полномочий главных администраторов бюджетных средств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100" w:afterAutospacing="1" w:line="240" w:lineRule="auto"/>
        <w:ind w:firstLine="69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5.1. Контрольный отдел ежегодно составляет аналитический отчет о результатах проведенного анализа исполнения бюджетных полномочий главных администраторов бюджетных средств Муниципального образования «Александровск», проведенного в отчетном году, и в срок до 01 марта года, следующего за отчетным, направляет его главе Муниципального образования «Александровск» (далее – аналитический отчет).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5.2. Аналитический отчет должен содержать: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информацию об общем количестве главных администраторов бюджетных средств в муниципальном образовании «Александровск» и о количестве главных администраторов бюджетных средств, в отношении которых проведен анализ исполнения бюджетных полномочий;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перечень главных администраторов бюджетных средств, в отношении которых в отчетном году осуществлен анализ исполнения бюджетных полномочий;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обобщенную информацию о наиболее типичных недостатках, выявленных по результатам проведенного анализа исполнения бюджетных полномочий главных администраторов бюджетных средств, и отраженных в Заключениях;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сводные предложения по совершенствованию исполнения бюджетных полномочий главных администраторов бюджетных средств, содержащиеся в Заключениях.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 xml:space="preserve">5.3.С целью совершенствования осуществления бюджетных полномочий главными администраторами бюджетных средств, одновременно с аналитическим отчетом, специалист контрольного отдела направляет предложения о принятии, отмене или внесении изменений в нормативные правовые акты муниципального образования «Александровск», регламентирующие порядок осуществления главными </w:t>
      </w:r>
      <w:r w:rsidRPr="00673C3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администраторами бюджетных средств внутреннего финансового контроля и внутреннего финансового аудита.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46B8E" w:rsidRPr="001952A3" w:rsidRDefault="00546B8E" w:rsidP="00546B8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952A3">
        <w:rPr>
          <w:rFonts w:ascii="Arial" w:hAnsi="Arial" w:cs="Arial"/>
          <w:b/>
          <w:sz w:val="18"/>
          <w:szCs w:val="18"/>
        </w:rPr>
        <w:t>9.10.2018г. №62-п</w:t>
      </w:r>
    </w:p>
    <w:p w:rsidR="00546B8E" w:rsidRPr="001952A3" w:rsidRDefault="00546B8E" w:rsidP="00546B8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952A3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546B8E" w:rsidRPr="001952A3" w:rsidRDefault="00546B8E" w:rsidP="00546B8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952A3">
        <w:rPr>
          <w:rFonts w:ascii="Arial" w:hAnsi="Arial" w:cs="Arial"/>
          <w:b/>
          <w:sz w:val="18"/>
          <w:szCs w:val="18"/>
        </w:rPr>
        <w:t>ИРКУТСКАЯ ОБЛАСТЬ</w:t>
      </w:r>
    </w:p>
    <w:p w:rsidR="00546B8E" w:rsidRPr="001952A3" w:rsidRDefault="00546B8E" w:rsidP="00546B8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952A3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546B8E" w:rsidRPr="001952A3" w:rsidRDefault="00546B8E" w:rsidP="00546B8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952A3">
        <w:rPr>
          <w:rFonts w:ascii="Arial" w:hAnsi="Arial" w:cs="Arial"/>
          <w:b/>
          <w:sz w:val="18"/>
          <w:szCs w:val="18"/>
        </w:rPr>
        <w:t>АДМИНИСТРАЦИЯ</w:t>
      </w:r>
    </w:p>
    <w:p w:rsidR="00546B8E" w:rsidRPr="001952A3" w:rsidRDefault="00546B8E" w:rsidP="00546B8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952A3">
        <w:rPr>
          <w:rFonts w:ascii="Arial" w:hAnsi="Arial" w:cs="Arial"/>
          <w:b/>
          <w:sz w:val="18"/>
          <w:szCs w:val="18"/>
        </w:rPr>
        <w:t>ПОСТАНОВЛЕНИЕ</w:t>
      </w:r>
    </w:p>
    <w:p w:rsidR="00546B8E" w:rsidRPr="001952A3" w:rsidRDefault="00546B8E" w:rsidP="00546B8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46B8E" w:rsidRPr="001952A3" w:rsidRDefault="00546B8E" w:rsidP="00546B8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952A3">
        <w:rPr>
          <w:rFonts w:ascii="Arial" w:hAnsi="Arial" w:cs="Arial"/>
          <w:b/>
          <w:sz w:val="18"/>
          <w:szCs w:val="18"/>
        </w:rPr>
        <w:t>О ПЕРЕДАЧЕ МУНИЦПАЛЬНОГО ИМУЩЕСТВА В ОПЕРАТИВНОЕ УПРАВЛЕНИЕ</w:t>
      </w:r>
    </w:p>
    <w:p w:rsidR="00546B8E" w:rsidRPr="001952A3" w:rsidRDefault="00546B8E" w:rsidP="00546B8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2A3">
        <w:rPr>
          <w:sz w:val="18"/>
          <w:szCs w:val="18"/>
        </w:rPr>
        <w:tab/>
      </w:r>
      <w:r w:rsidRPr="001952A3">
        <w:rPr>
          <w:rFonts w:ascii="Arial" w:hAnsi="Arial" w:cs="Arial"/>
          <w:sz w:val="18"/>
          <w:szCs w:val="18"/>
        </w:rPr>
        <w:t>На основании ст.ст. 15, 36 Федерального закона от 06.10.2003 г. № 131-ФЗ «Об общих принципах организации местного самоуправления в Российской Федерации», ст.ст. 296, 299 Гражданского кодекса Российской Федерации и ст. 55 Устава муниципального образования «Александровск»</w:t>
      </w: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46B8E" w:rsidRPr="001952A3" w:rsidRDefault="00546B8E" w:rsidP="00546B8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952A3">
        <w:rPr>
          <w:rFonts w:ascii="Arial" w:hAnsi="Arial" w:cs="Arial"/>
          <w:b/>
          <w:sz w:val="18"/>
          <w:szCs w:val="18"/>
        </w:rPr>
        <w:t>ПОСТАНОВЛЯЕТ:</w:t>
      </w:r>
    </w:p>
    <w:p w:rsidR="00546B8E" w:rsidRPr="001952A3" w:rsidRDefault="00546B8E" w:rsidP="00546B8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 xml:space="preserve">1. Закрепить на праве оперативного управления за муниципальным бюджетным учреждением культуры «Информационно-культурный центр» муниципального образования «Александровск» муниципальное имущество: нежилое здание МБУК «ИКЦ» МО «Александровск» общей площадью 360 кв.м., расположенное по адресу: Иркутская область, Аларский район, с. Александровск, ул.Школьная,  д.39, кадастровая стоимость </w:t>
      </w:r>
      <w:r w:rsidRPr="001952A3">
        <w:rPr>
          <w:rFonts w:ascii="Arial" w:eastAsia="Times New Roman" w:hAnsi="Arial" w:cs="Arial"/>
          <w:color w:val="333333"/>
          <w:sz w:val="18"/>
          <w:szCs w:val="18"/>
        </w:rPr>
        <w:t xml:space="preserve">1845831,60  </w:t>
      </w:r>
      <w:r w:rsidRPr="001952A3">
        <w:rPr>
          <w:rFonts w:ascii="Arial" w:hAnsi="Arial" w:cs="Arial"/>
          <w:sz w:val="18"/>
          <w:szCs w:val="18"/>
        </w:rPr>
        <w:t xml:space="preserve"> (Один миллион восемьсот сорок пять тысяч восемьсот тридцать один рубль шестьдесят копеек ) рублей, кадастровый номер </w:t>
      </w:r>
      <w:r w:rsidRPr="001952A3">
        <w:rPr>
          <w:rFonts w:ascii="Arial" w:eastAsia="Times New Roman" w:hAnsi="Arial" w:cs="Arial"/>
          <w:color w:val="333333"/>
          <w:sz w:val="18"/>
          <w:szCs w:val="18"/>
        </w:rPr>
        <w:t>85:01:040101:707</w:t>
      </w:r>
      <w:r w:rsidRPr="001952A3">
        <w:rPr>
          <w:rFonts w:ascii="Arial" w:hAnsi="Arial" w:cs="Arial"/>
          <w:sz w:val="18"/>
          <w:szCs w:val="18"/>
        </w:rPr>
        <w:t>.</w:t>
      </w: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>2. Специалисту 2 категории муниципального образования «Александровск» :</w:t>
      </w: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>- подготовить договор  оперативного управления  с муниципальным бюджетным учреждением культуры «Информационно-культурный центр муниципального образования «Александровск»;</w:t>
      </w: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>- внести сведения в реестр муниципального имущества муниципального образования «Александровск».</w:t>
      </w: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>3. Передачу имущества произвести по акту приема-передачи.</w:t>
      </w: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 xml:space="preserve">4. Муниципальному бюджетному учреждению культуры « Информационно-культурный центр» муниципального образования «Александровск» (МБУК «ИКЦ» МО «Александровск»):   </w:t>
      </w: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>- поставить на баланс муниципальное имущество, указанное в п.1 настоящего постановления;</w:t>
      </w: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>- зарегистрировать право оперативного управления на указанное имущество в установленном законом порядке;</w:t>
      </w: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lastRenderedPageBreak/>
        <w:t>- представить в администрацию муниципального образования «Александровск» копию выписки о регистрации права оперативного управления.</w:t>
      </w: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 xml:space="preserve">5. Опубликовать настоящее постановление в информационном бюллетене «Александровский вестник» и разместить на официальном сайте администрации муниципального образования «Аларский район» во вкладке «Сельские поселения» в информационно-телекоммуникационной сети Интернет. </w:t>
      </w: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>6. Контроль за исполнением настоящего постановления возложить на главу муниципального образования «Александровск» Т.В. Мелещенко.</w:t>
      </w: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46B8E" w:rsidRPr="001952A3" w:rsidRDefault="00546B8E" w:rsidP="00546B8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 xml:space="preserve">Глава муниципального </w:t>
      </w:r>
    </w:p>
    <w:p w:rsidR="00546B8E" w:rsidRPr="001952A3" w:rsidRDefault="00546B8E" w:rsidP="00546B8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>образования «Александровск»</w:t>
      </w:r>
      <w:r w:rsidRPr="001952A3">
        <w:rPr>
          <w:rFonts w:ascii="Arial" w:hAnsi="Arial" w:cs="Arial"/>
          <w:sz w:val="18"/>
          <w:szCs w:val="18"/>
        </w:rPr>
        <w:tab/>
      </w:r>
      <w:r w:rsidRPr="001952A3">
        <w:rPr>
          <w:rFonts w:ascii="Arial" w:hAnsi="Arial" w:cs="Arial"/>
          <w:sz w:val="18"/>
          <w:szCs w:val="18"/>
        </w:rPr>
        <w:tab/>
      </w:r>
      <w:r w:rsidRPr="001952A3">
        <w:rPr>
          <w:rFonts w:ascii="Arial" w:hAnsi="Arial" w:cs="Arial"/>
          <w:sz w:val="18"/>
          <w:szCs w:val="18"/>
        </w:rPr>
        <w:tab/>
        <w:t xml:space="preserve">       </w:t>
      </w:r>
      <w:r w:rsidRPr="001952A3">
        <w:rPr>
          <w:rFonts w:ascii="Arial" w:hAnsi="Arial" w:cs="Arial"/>
          <w:sz w:val="18"/>
          <w:szCs w:val="18"/>
        </w:rPr>
        <w:tab/>
      </w:r>
      <w:r w:rsidRPr="001952A3">
        <w:rPr>
          <w:rFonts w:ascii="Arial" w:hAnsi="Arial" w:cs="Arial"/>
          <w:sz w:val="18"/>
          <w:szCs w:val="18"/>
        </w:rPr>
        <w:tab/>
      </w:r>
      <w:r w:rsidRPr="001952A3">
        <w:rPr>
          <w:rFonts w:ascii="Arial" w:hAnsi="Arial" w:cs="Arial"/>
          <w:sz w:val="18"/>
          <w:szCs w:val="18"/>
        </w:rPr>
        <w:tab/>
        <w:t xml:space="preserve">      </w:t>
      </w:r>
    </w:p>
    <w:p w:rsidR="00546B8E" w:rsidRPr="001952A3" w:rsidRDefault="00546B8E" w:rsidP="00546B8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 xml:space="preserve"> Т.В. Мелещенко</w:t>
      </w:r>
    </w:p>
    <w:p w:rsidR="00673C35" w:rsidRPr="00673C35" w:rsidRDefault="00673C35" w:rsidP="00301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01A23" w:rsidRPr="00065D18" w:rsidRDefault="00301A23" w:rsidP="00301A2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11.10.2018 №63-П</w:t>
      </w:r>
    </w:p>
    <w:p w:rsidR="00301A23" w:rsidRPr="00065D18" w:rsidRDefault="00301A23" w:rsidP="00301A2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301A23" w:rsidRPr="00065D18" w:rsidRDefault="00301A23" w:rsidP="00301A2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ИРКУТСКАЯ ОБЛАСТЬ</w:t>
      </w:r>
    </w:p>
    <w:p w:rsidR="00301A23" w:rsidRPr="00065D18" w:rsidRDefault="00301A23" w:rsidP="00301A2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301A23" w:rsidRPr="00065D18" w:rsidRDefault="00301A23" w:rsidP="00301A2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301A23" w:rsidRPr="00065D18" w:rsidRDefault="00301A23" w:rsidP="00301A2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АДМИНИСТРАЦИЯ</w:t>
      </w:r>
    </w:p>
    <w:p w:rsidR="00301A23" w:rsidRPr="00065D18" w:rsidRDefault="00301A23" w:rsidP="00301A2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ПОСТАНОВЛЕНИЕ</w:t>
      </w:r>
    </w:p>
    <w:p w:rsidR="00301A23" w:rsidRPr="00065D18" w:rsidRDefault="00301A23" w:rsidP="00301A23">
      <w:pPr>
        <w:jc w:val="center"/>
        <w:rPr>
          <w:rFonts w:ascii="Arial" w:hAnsi="Arial" w:cs="Arial"/>
          <w:b/>
          <w:sz w:val="18"/>
          <w:szCs w:val="18"/>
        </w:rPr>
      </w:pPr>
    </w:p>
    <w:p w:rsidR="00301A23" w:rsidRPr="00065D18" w:rsidRDefault="00301A23" w:rsidP="00301A23">
      <w:pPr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ОБ УТВЕРЖДЕНИИ МУНИЦИПАЛЬНОЙ ПРОГРАММЫ «ПОДДЕРЖКА ДОБРОВОЛЬЧЕСТВА (ВОЛОНТЕРСТВА) В МУНИЦИПАЛЬНОМ ОБРАЗОВАНИИ «АЛЕКСАНДРОВСК» НА 2018-2020 ГОДЫ»</w:t>
      </w:r>
    </w:p>
    <w:p w:rsidR="00301A23" w:rsidRPr="00065D18" w:rsidRDefault="00301A23" w:rsidP="00301A23">
      <w:pPr>
        <w:jc w:val="both"/>
        <w:rPr>
          <w:sz w:val="18"/>
          <w:szCs w:val="18"/>
        </w:rPr>
      </w:pPr>
    </w:p>
    <w:p w:rsidR="00301A23" w:rsidRPr="00065D18" w:rsidRDefault="00301A23" w:rsidP="00301A23">
      <w:pPr>
        <w:ind w:firstLine="709"/>
        <w:jc w:val="both"/>
        <w:rPr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В соответствии с</w:t>
      </w:r>
      <w:r w:rsidRPr="00065D18">
        <w:rPr>
          <w:rFonts w:ascii="Arial" w:hAnsi="Arial" w:cs="Arial"/>
          <w:b/>
          <w:sz w:val="18"/>
          <w:szCs w:val="18"/>
        </w:rPr>
        <w:t xml:space="preserve"> </w:t>
      </w:r>
      <w:r w:rsidRPr="00065D18">
        <w:rPr>
          <w:rFonts w:ascii="Arial" w:hAnsi="Arial" w:cs="Arial"/>
          <w:sz w:val="18"/>
          <w:szCs w:val="1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11 августа 1995 года N 135-ФЗ "О благотворительной деятельности и благотворительных организациях", руководствуясь Уставом муниципального образования «Александровск», администрация муниципального образования «Александровск»</w:t>
      </w:r>
      <w:r w:rsidRPr="00065D18">
        <w:rPr>
          <w:sz w:val="18"/>
          <w:szCs w:val="18"/>
        </w:rPr>
        <w:t xml:space="preserve"> </w:t>
      </w:r>
    </w:p>
    <w:p w:rsidR="00301A23" w:rsidRPr="00065D18" w:rsidRDefault="00301A23" w:rsidP="00301A23">
      <w:pPr>
        <w:ind w:firstLine="709"/>
        <w:jc w:val="both"/>
        <w:rPr>
          <w:sz w:val="18"/>
          <w:szCs w:val="18"/>
        </w:rPr>
      </w:pPr>
    </w:p>
    <w:p w:rsidR="00301A23" w:rsidRPr="00065D18" w:rsidRDefault="00301A23" w:rsidP="00301A23">
      <w:pPr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ПОСТАНОВЛЯЕТ:</w:t>
      </w:r>
    </w:p>
    <w:p w:rsidR="00301A23" w:rsidRPr="00065D18" w:rsidRDefault="00301A23" w:rsidP="00301A23">
      <w:pPr>
        <w:ind w:firstLine="709"/>
        <w:jc w:val="center"/>
        <w:rPr>
          <w:rFonts w:ascii="Arial" w:hAnsi="Arial" w:cs="Arial"/>
          <w:sz w:val="18"/>
          <w:szCs w:val="18"/>
        </w:rPr>
      </w:pPr>
    </w:p>
    <w:p w:rsidR="00301A23" w:rsidRPr="00301A23" w:rsidRDefault="00301A23" w:rsidP="00301A23">
      <w:pPr>
        <w:pStyle w:val="1"/>
        <w:spacing w:before="0"/>
        <w:ind w:firstLine="709"/>
        <w:jc w:val="both"/>
        <w:rPr>
          <w:rFonts w:cs="Arial"/>
          <w:color w:val="000000" w:themeColor="text1"/>
          <w:sz w:val="18"/>
          <w:szCs w:val="18"/>
        </w:rPr>
      </w:pPr>
      <w:r w:rsidRPr="00301A23">
        <w:rPr>
          <w:rFonts w:cs="Arial"/>
          <w:color w:val="000000" w:themeColor="text1"/>
          <w:sz w:val="18"/>
          <w:szCs w:val="18"/>
        </w:rPr>
        <w:lastRenderedPageBreak/>
        <w:t>1. Утвердить муниципальную программу «</w:t>
      </w:r>
      <w:r w:rsidRPr="00301A23">
        <w:rPr>
          <w:rFonts w:cs="Arial"/>
          <w:snapToGrid w:val="0"/>
          <w:color w:val="000000" w:themeColor="text1"/>
          <w:sz w:val="18"/>
          <w:szCs w:val="18"/>
        </w:rPr>
        <w:t>Поддержка добровольчества (волонтерства) в муниципальном образовании «Александровск»</w:t>
      </w:r>
      <w:r w:rsidRPr="00301A23">
        <w:rPr>
          <w:rFonts w:cs="Arial"/>
          <w:color w:val="000000" w:themeColor="text1"/>
          <w:sz w:val="18"/>
          <w:szCs w:val="18"/>
        </w:rPr>
        <w:t xml:space="preserve"> на 2018-2020 годы»</w:t>
      </w:r>
      <w:r w:rsidRPr="00301A23">
        <w:rPr>
          <w:rFonts w:cs="Arial"/>
          <w:snapToGrid w:val="0"/>
          <w:color w:val="000000" w:themeColor="text1"/>
          <w:sz w:val="18"/>
          <w:szCs w:val="18"/>
        </w:rPr>
        <w:t xml:space="preserve"> </w:t>
      </w:r>
      <w:r w:rsidRPr="00301A23">
        <w:rPr>
          <w:rFonts w:cs="Arial"/>
          <w:color w:val="000000" w:themeColor="text1"/>
          <w:sz w:val="18"/>
          <w:szCs w:val="18"/>
        </w:rPr>
        <w:t>согласно приложению.</w:t>
      </w:r>
    </w:p>
    <w:p w:rsidR="00301A23" w:rsidRPr="00065D18" w:rsidRDefault="00301A23" w:rsidP="00301A2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2. Опубликовать данное постановление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во вкладке муниципального образования «Александровск» в информационно-телекоммуникационной сети «Интернет».</w:t>
      </w:r>
    </w:p>
    <w:p w:rsidR="00301A23" w:rsidRPr="00065D18" w:rsidRDefault="00301A23" w:rsidP="00301A23">
      <w:pPr>
        <w:tabs>
          <w:tab w:val="left" w:pos="1134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3. Контроль за исполнением настоящего постановления возложить на главу муниципального образования «Александровск»  Т.В. Мелещенко</w:t>
      </w:r>
    </w:p>
    <w:p w:rsidR="00301A23" w:rsidRPr="00065D18" w:rsidRDefault="00301A23" w:rsidP="00301A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 xml:space="preserve">Глава муниципального </w:t>
      </w:r>
    </w:p>
    <w:p w:rsidR="00301A23" w:rsidRPr="00065D18" w:rsidRDefault="00301A23" w:rsidP="00301A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образования «Александровск»:</w:t>
      </w:r>
    </w:p>
    <w:p w:rsidR="00301A23" w:rsidRPr="00065D18" w:rsidRDefault="00301A23" w:rsidP="00301A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Т.В. Мелещенко</w:t>
      </w:r>
    </w:p>
    <w:p w:rsidR="00301A23" w:rsidRPr="00065D18" w:rsidRDefault="00301A23" w:rsidP="00301A2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065D18">
        <w:rPr>
          <w:sz w:val="18"/>
          <w:szCs w:val="18"/>
        </w:rPr>
        <w:t xml:space="preserve">                                                 </w:t>
      </w:r>
      <w:r w:rsidRPr="00065D18">
        <w:rPr>
          <w:sz w:val="18"/>
          <w:szCs w:val="18"/>
        </w:rPr>
        <w:br w:type="page"/>
      </w:r>
      <w:r w:rsidRPr="00065D18">
        <w:rPr>
          <w:rFonts w:ascii="Courier New" w:hAnsi="Courier New" w:cs="Courier New"/>
          <w:sz w:val="18"/>
          <w:szCs w:val="18"/>
        </w:rPr>
        <w:lastRenderedPageBreak/>
        <w:t>Приложение</w:t>
      </w:r>
    </w:p>
    <w:p w:rsidR="00301A23" w:rsidRPr="00065D18" w:rsidRDefault="00301A23" w:rsidP="00301A2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065D18">
        <w:rPr>
          <w:rFonts w:ascii="Courier New" w:hAnsi="Courier New" w:cs="Courier New"/>
          <w:sz w:val="18"/>
          <w:szCs w:val="18"/>
        </w:rPr>
        <w:t>к постановлению администрации</w:t>
      </w:r>
    </w:p>
    <w:p w:rsidR="00301A23" w:rsidRPr="00065D18" w:rsidRDefault="00301A23" w:rsidP="00301A2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065D18">
        <w:rPr>
          <w:rFonts w:ascii="Courier New" w:hAnsi="Courier New" w:cs="Courier New"/>
          <w:sz w:val="18"/>
          <w:szCs w:val="18"/>
        </w:rPr>
        <w:t>муниципального образования «Александровск»</w:t>
      </w:r>
    </w:p>
    <w:p w:rsidR="00301A23" w:rsidRPr="00065D18" w:rsidRDefault="00301A23" w:rsidP="00301A2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065D18">
        <w:rPr>
          <w:rFonts w:ascii="Courier New" w:hAnsi="Courier New" w:cs="Courier New"/>
          <w:sz w:val="18"/>
          <w:szCs w:val="18"/>
        </w:rPr>
        <w:t>от 11.10.2018 №63</w:t>
      </w:r>
    </w:p>
    <w:p w:rsidR="00301A23" w:rsidRPr="00E21854" w:rsidRDefault="00301A23" w:rsidP="00E21854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065D18">
        <w:rPr>
          <w:rFonts w:ascii="Courier New" w:hAnsi="Courier New" w:cs="Courier New"/>
          <w:sz w:val="18"/>
          <w:szCs w:val="18"/>
        </w:rPr>
        <w:t>п</w:t>
      </w:r>
      <w:r w:rsidRPr="00065D18">
        <w:rPr>
          <w:sz w:val="18"/>
          <w:szCs w:val="18"/>
        </w:rPr>
        <w:tab/>
      </w:r>
    </w:p>
    <w:p w:rsidR="00301A23" w:rsidRPr="00065D18" w:rsidRDefault="00301A23" w:rsidP="00301A2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Муниципальная программа</w:t>
      </w:r>
    </w:p>
    <w:p w:rsidR="00301A23" w:rsidRPr="00E21854" w:rsidRDefault="00301A23" w:rsidP="00E2185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«</w:t>
      </w:r>
      <w:r w:rsidRPr="00065D18">
        <w:rPr>
          <w:rFonts w:ascii="Arial" w:hAnsi="Arial" w:cs="Arial"/>
          <w:snapToGrid w:val="0"/>
          <w:sz w:val="18"/>
          <w:szCs w:val="18"/>
        </w:rPr>
        <w:t>Поддержка добровольчества (волонтерства) в муниципальном образовании «Александровск»</w:t>
      </w:r>
      <w:r w:rsidRPr="00065D18">
        <w:rPr>
          <w:rFonts w:ascii="Arial" w:hAnsi="Arial" w:cs="Arial"/>
          <w:sz w:val="18"/>
          <w:szCs w:val="18"/>
        </w:rPr>
        <w:t xml:space="preserve"> на 2018-2020 годы»</w:t>
      </w:r>
    </w:p>
    <w:p w:rsidR="00301A23" w:rsidRPr="00065D18" w:rsidRDefault="00301A23" w:rsidP="00301A2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Паспорт</w:t>
      </w:r>
    </w:p>
    <w:p w:rsidR="00301A23" w:rsidRPr="00065D18" w:rsidRDefault="00301A23" w:rsidP="00301A2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муниципальной программы</w:t>
      </w:r>
    </w:p>
    <w:p w:rsidR="00301A23" w:rsidRPr="00E21854" w:rsidRDefault="00301A23" w:rsidP="00E2185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«</w:t>
      </w:r>
      <w:r w:rsidRPr="00065D18">
        <w:rPr>
          <w:rFonts w:ascii="Arial" w:hAnsi="Arial" w:cs="Arial"/>
          <w:b/>
          <w:snapToGrid w:val="0"/>
          <w:sz w:val="18"/>
          <w:szCs w:val="18"/>
        </w:rPr>
        <w:t>Поддержка добровольчества (волонтерства) в муниципальном образовании «Александровск»</w:t>
      </w:r>
      <w:r w:rsidRPr="00065D18">
        <w:rPr>
          <w:rFonts w:ascii="Arial" w:hAnsi="Arial" w:cs="Arial"/>
          <w:b/>
          <w:sz w:val="18"/>
          <w:szCs w:val="18"/>
        </w:rPr>
        <w:t xml:space="preserve"> на 2018-2020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4423"/>
      </w:tblGrid>
      <w:tr w:rsidR="00301A23" w:rsidRPr="00065D18" w:rsidTr="00885A4E">
        <w:tc>
          <w:tcPr>
            <w:tcW w:w="1516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Наименование Программы</w:t>
            </w:r>
          </w:p>
        </w:tc>
        <w:tc>
          <w:tcPr>
            <w:tcW w:w="3484" w:type="pct"/>
            <w:shd w:val="clear" w:color="auto" w:fill="auto"/>
          </w:tcPr>
          <w:p w:rsidR="00301A23" w:rsidRPr="00780406" w:rsidRDefault="00301A23" w:rsidP="00885A4E">
            <w:pPr>
              <w:pStyle w:val="1"/>
              <w:spacing w:before="0"/>
              <w:jc w:val="both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780406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Муниципальная программа «</w:t>
            </w:r>
            <w:r w:rsidRPr="00780406">
              <w:rPr>
                <w:rFonts w:ascii="Courier New" w:hAnsi="Courier New" w:cs="Courier New"/>
                <w:b/>
                <w:snapToGrid w:val="0"/>
                <w:color w:val="000000" w:themeColor="text1"/>
                <w:sz w:val="18"/>
                <w:szCs w:val="18"/>
              </w:rPr>
              <w:t xml:space="preserve">Поддержка добровольчества (волонтерства) в муниципальном </w:t>
            </w:r>
            <w:r w:rsidR="00780406" w:rsidRPr="00780406">
              <w:rPr>
                <w:rFonts w:ascii="Courier New" w:hAnsi="Courier New" w:cs="Courier New"/>
                <w:b/>
                <w:snapToGrid w:val="0"/>
                <w:color w:val="000000" w:themeColor="text1"/>
                <w:sz w:val="18"/>
                <w:szCs w:val="18"/>
              </w:rPr>
              <w:t>образовании «Александровск</w:t>
            </w:r>
            <w:r w:rsidRPr="00780406">
              <w:rPr>
                <w:rFonts w:ascii="Courier New" w:hAnsi="Courier New" w:cs="Courier New"/>
                <w:b/>
                <w:snapToGrid w:val="0"/>
                <w:color w:val="000000" w:themeColor="text1"/>
                <w:sz w:val="18"/>
                <w:szCs w:val="18"/>
              </w:rPr>
              <w:t>»</w:t>
            </w:r>
            <w:r w:rsidRPr="00780406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 на 2018-2020 годы»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lang w:val="x-none"/>
              </w:rPr>
            </w:pPr>
          </w:p>
        </w:tc>
        <w:bookmarkStart w:id="1" w:name="_GoBack"/>
        <w:bookmarkEnd w:id="1"/>
      </w:tr>
      <w:tr w:rsidR="00301A23" w:rsidRPr="00065D18" w:rsidTr="00885A4E">
        <w:tc>
          <w:tcPr>
            <w:tcW w:w="1516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3484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Федеральный закон от 11 августа 1995 года N 135-ФЗ "О благотворительной деятельности и благотворительных организациях"</w:t>
            </w:r>
          </w:p>
        </w:tc>
      </w:tr>
      <w:tr w:rsidR="00301A23" w:rsidRPr="00065D18" w:rsidTr="00885A4E">
        <w:tc>
          <w:tcPr>
            <w:tcW w:w="1516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Разработчик Программы</w:t>
            </w:r>
          </w:p>
        </w:tc>
        <w:tc>
          <w:tcPr>
            <w:tcW w:w="3484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 «Александровск»</w:t>
            </w:r>
          </w:p>
        </w:tc>
      </w:tr>
      <w:tr w:rsidR="00301A23" w:rsidRPr="00065D18" w:rsidTr="00885A4E">
        <w:tc>
          <w:tcPr>
            <w:tcW w:w="1516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Исполнители программных мероприятий</w:t>
            </w:r>
          </w:p>
        </w:tc>
        <w:tc>
          <w:tcPr>
            <w:tcW w:w="3484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 «Александровск» и МБУК «ИКЦ» МО «Александровск»</w:t>
            </w:r>
          </w:p>
        </w:tc>
      </w:tr>
      <w:tr w:rsidR="00301A23" w:rsidRPr="00065D18" w:rsidTr="00885A4E">
        <w:tc>
          <w:tcPr>
            <w:tcW w:w="1516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Цель Программы</w:t>
            </w:r>
          </w:p>
        </w:tc>
        <w:tc>
          <w:tcPr>
            <w:tcW w:w="3484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Поддержка деятельности добровольческого (волонтерского) движения с учетом национальных и местных социально-экономических, экологических, культурных и других особенностей, осуществляющего деятельность на территории муниципального образования «Александровск»</w:t>
            </w:r>
          </w:p>
        </w:tc>
      </w:tr>
      <w:tr w:rsidR="00301A23" w:rsidRPr="00065D18" w:rsidTr="00885A4E">
        <w:tc>
          <w:tcPr>
            <w:tcW w:w="1516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lastRenderedPageBreak/>
              <w:t>Задачи Программы</w:t>
            </w:r>
          </w:p>
        </w:tc>
        <w:tc>
          <w:tcPr>
            <w:tcW w:w="3484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1. Оказание финансовой поддержки добровольчеству (волонтерству).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2. Оказание информационной поддержки добровольчеству (волонтерству).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3.Оказание консультационной поддержки добровольчеству (волонтерству).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4. Оказание имущественной поддержки добровольчеству (волонтерству).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5. Оказание содействия добровольчеству (волонтерству)  в развитии гражданского общества.</w:t>
            </w:r>
          </w:p>
        </w:tc>
      </w:tr>
      <w:tr w:rsidR="00301A23" w:rsidRPr="00065D18" w:rsidTr="00885A4E">
        <w:tc>
          <w:tcPr>
            <w:tcW w:w="1516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Сроки и этапы реализации Программы</w:t>
            </w:r>
          </w:p>
        </w:tc>
        <w:tc>
          <w:tcPr>
            <w:tcW w:w="3484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2018-2020 годы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1A23" w:rsidRPr="00065D18" w:rsidTr="00885A4E">
        <w:tc>
          <w:tcPr>
            <w:tcW w:w="1516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Перечень подпрограмм</w:t>
            </w:r>
          </w:p>
        </w:tc>
        <w:tc>
          <w:tcPr>
            <w:tcW w:w="3484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Подпрограммы не предусмотрены</w:t>
            </w:r>
          </w:p>
        </w:tc>
      </w:tr>
      <w:tr w:rsidR="00301A23" w:rsidRPr="00065D18" w:rsidTr="00885A4E">
        <w:tc>
          <w:tcPr>
            <w:tcW w:w="1516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Основные ожидаемые конечные результаты реализации Программы</w:t>
            </w:r>
          </w:p>
        </w:tc>
        <w:tc>
          <w:tcPr>
            <w:tcW w:w="3484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Сохранение и увеличение участников добровольческого (волонтерского) движения, осуществляющего свою деятельность на территории муниципального образования «Александровск».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Сохранение и увеличение количества проводимых социально значимых мероприятий.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Улучшение условий деятельности добровольчества (волонтерства).</w:t>
            </w:r>
          </w:p>
        </w:tc>
      </w:tr>
      <w:tr w:rsidR="00301A23" w:rsidRPr="00065D18" w:rsidTr="00885A4E">
        <w:tc>
          <w:tcPr>
            <w:tcW w:w="1516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 xml:space="preserve">Объём и источники финансирования (в целом по программе, а также по годам и источникам </w:t>
            </w:r>
            <w:r w:rsidRPr="00065D18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финансирования), тыс. руб.</w:t>
            </w:r>
          </w:p>
        </w:tc>
        <w:tc>
          <w:tcPr>
            <w:tcW w:w="3484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lastRenderedPageBreak/>
              <w:t>Средства местного бюджета: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2018 г. –0,5 тыс. руб.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2019 г. –0,5 тыс. руб.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2020 г. –0,5 тыс. руб.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Итого: 1500 тыс. рублей</w:t>
            </w:r>
          </w:p>
        </w:tc>
      </w:tr>
    </w:tbl>
    <w:p w:rsidR="00301A23" w:rsidRPr="00065D18" w:rsidRDefault="00301A23" w:rsidP="00301A23">
      <w:pPr>
        <w:rPr>
          <w:b/>
          <w:sz w:val="18"/>
          <w:szCs w:val="18"/>
        </w:rPr>
      </w:pPr>
    </w:p>
    <w:p w:rsidR="00301A23" w:rsidRPr="00065D18" w:rsidRDefault="00301A23" w:rsidP="00301A23">
      <w:pPr>
        <w:ind w:firstLine="709"/>
        <w:jc w:val="center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2. СОДЕРЖАНИЕ ПРОБЛЕМЫ И ОБОСНОВАНИЕ НЕОБХОДИМОСТИ ЕЕ РЕШЕНИЯ ПРОГРАММНО-ЦЕЛЕВЫМ МЕТОДОМ</w:t>
      </w:r>
    </w:p>
    <w:p w:rsidR="00301A23" w:rsidRPr="00065D18" w:rsidRDefault="00301A23" w:rsidP="00301A23">
      <w:pPr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301A23" w:rsidRPr="00065D18" w:rsidRDefault="00301A23" w:rsidP="0094532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Концепцией долгосрочного социально-экономического развития Российской Федерации на период до 2020 года (распоряжение Правительства РФ от 17.11.2008 № 1662-р) предполагается:</w:t>
      </w:r>
    </w:p>
    <w:p w:rsidR="00301A23" w:rsidRPr="00065D18" w:rsidRDefault="00301A23" w:rsidP="0094532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- выстраивание эффективных механизмов взаимодействия общества, бизнеса и государства, направленных на координацию усилий всех сторон, обеспечение учета интересов различных социальных групп общества и бизнеса при выработке и проведении социально-экономической политики;</w:t>
      </w:r>
    </w:p>
    <w:p w:rsidR="00301A23" w:rsidRPr="00065D18" w:rsidRDefault="00301A23" w:rsidP="0094532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- налаживание равноправного общественного диалога по ключевым вопросам общественного развития.</w:t>
      </w:r>
    </w:p>
    <w:p w:rsidR="00301A23" w:rsidRPr="00065D18" w:rsidRDefault="00301A23" w:rsidP="0094532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Модель развития общества, обеспечивающая высокий уровень доверия граждан к государственным и общественным институтам, включает в себя:</w:t>
      </w:r>
    </w:p>
    <w:p w:rsidR="00301A23" w:rsidRPr="00065D18" w:rsidRDefault="00301A23" w:rsidP="0094532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- развитие сектора негосударственных некоммерческих организаций в сфере молодежной политики, физической культуры и спорта, образования и науки, здравоохранения и культуры, пенсионного обеспечения, сфере оказания социальных услуг и др.;</w:t>
      </w:r>
    </w:p>
    <w:p w:rsidR="00301A23" w:rsidRPr="00065D18" w:rsidRDefault="00301A23" w:rsidP="0094532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- повышение роли институтов гражданского общества в устойчивом развитии отдельных территорий и страны в целом;</w:t>
      </w:r>
    </w:p>
    <w:p w:rsidR="00301A23" w:rsidRPr="00065D18" w:rsidRDefault="00301A23" w:rsidP="0094532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- развития новых форм социального партнерства, гражданского контроля за деятельностью государства, корпораций и механизмов общественной экспертизы готовящихся решений;</w:t>
      </w:r>
    </w:p>
    <w:p w:rsidR="00301A23" w:rsidRPr="00065D18" w:rsidRDefault="00301A23" w:rsidP="0094532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- содействие развитию практики благотворительной и добровольческой деятельности граждан и организаций;</w:t>
      </w:r>
    </w:p>
    <w:p w:rsidR="00301A23" w:rsidRPr="00065D18" w:rsidRDefault="00301A23" w:rsidP="0094532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Федеральным законом от 05.02.2018 № 15-ФЗ «О внесении изменений в отдельные законодательные акты Российской Федерации по вопросам добровольчества (волонтерства)» к полномочиям органов местного самоуправления по решению вопросов поддержки добровольчества (волонтерства), в частности, отнесена разработка и реализация муниципальных программ поддержки добровольчества (волонтерства) с учетом национальных и местных социально-экономических, экологических, культурных и других особенностей.</w:t>
      </w:r>
    </w:p>
    <w:p w:rsidR="00301A23" w:rsidRPr="00065D18" w:rsidRDefault="00301A23" w:rsidP="0094532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 xml:space="preserve">Исходя из специфики своей деятельности добровольческое (волонтерское) движение не имеет постоянного гарантированного финансирования, зачастую не располагает собственной материально-технической базой. Для оперативного и качественного решения социальных </w:t>
      </w:r>
      <w:r w:rsidRPr="00065D18">
        <w:rPr>
          <w:rFonts w:ascii="Arial" w:hAnsi="Arial" w:cs="Arial"/>
          <w:sz w:val="18"/>
          <w:szCs w:val="18"/>
        </w:rPr>
        <w:lastRenderedPageBreak/>
        <w:t>вопросов необходимо постоянное повышение квалификации участников добровольческого (волонтерского) движения.</w:t>
      </w:r>
    </w:p>
    <w:p w:rsidR="00301A23" w:rsidRPr="00065D18" w:rsidRDefault="00301A23" w:rsidP="00E2185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 xml:space="preserve">Реализация мероприятий настоящей Программы позволит осуществить системный подход в развитии  добровольчества (волонтерства) на территории муниципального образования «Александровск», обеспечивающего наибольший охват организаций. </w:t>
      </w:r>
      <w:r w:rsidRPr="00065D18">
        <w:rPr>
          <w:rFonts w:ascii="Arial" w:hAnsi="Arial" w:cs="Arial"/>
          <w:sz w:val="18"/>
          <w:szCs w:val="18"/>
        </w:rPr>
        <w:tab/>
      </w:r>
    </w:p>
    <w:p w:rsidR="00301A23" w:rsidRPr="00E21854" w:rsidRDefault="00301A23" w:rsidP="00E21854">
      <w:pPr>
        <w:ind w:firstLine="709"/>
        <w:jc w:val="center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 xml:space="preserve">3. </w:t>
      </w:r>
      <w:r w:rsidR="00E21854">
        <w:rPr>
          <w:rFonts w:ascii="Arial" w:hAnsi="Arial" w:cs="Arial"/>
          <w:sz w:val="18"/>
          <w:szCs w:val="18"/>
        </w:rPr>
        <w:t>ОСНОВНЫЕ ЦЕЛИ И ЗАДАЧИ ПРОГРАММ</w:t>
      </w:r>
    </w:p>
    <w:p w:rsidR="00301A23" w:rsidRPr="00065D18" w:rsidRDefault="00301A23" w:rsidP="00301A2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Цель: Поддержка деятельности добровольческого (волонтерского) движения с учетом национальных и местных социально-экономических, экологических, культурных и других особенностей, осуществляющего деятельность на территории муниципального образования «Александровск»</w:t>
      </w:r>
    </w:p>
    <w:p w:rsidR="00301A23" w:rsidRPr="00065D18" w:rsidRDefault="00301A23" w:rsidP="00885A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Для достижения цели Программы предусматривается решение следующих задач:</w:t>
      </w:r>
    </w:p>
    <w:p w:rsidR="00301A23" w:rsidRPr="00065D18" w:rsidRDefault="00301A23" w:rsidP="00885A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1. Оказание финансовой поддержки добровольчеству (волонтерству).</w:t>
      </w:r>
    </w:p>
    <w:p w:rsidR="00301A23" w:rsidRPr="00065D18" w:rsidRDefault="00301A23" w:rsidP="00885A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2. Оказание информационной поддержки добровольчеству (волонтерству).</w:t>
      </w:r>
    </w:p>
    <w:p w:rsidR="00301A23" w:rsidRPr="00065D18" w:rsidRDefault="00885A4E" w:rsidP="00885A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Оказа</w:t>
      </w:r>
      <w:r w:rsidR="00301A23" w:rsidRPr="00065D18">
        <w:rPr>
          <w:rFonts w:ascii="Arial" w:hAnsi="Arial" w:cs="Arial"/>
          <w:sz w:val="18"/>
          <w:szCs w:val="18"/>
        </w:rPr>
        <w:t>ние консультационной поддержки добровольчеству (волонтерству).</w:t>
      </w:r>
    </w:p>
    <w:p w:rsidR="00301A23" w:rsidRPr="00065D18" w:rsidRDefault="00301A23" w:rsidP="00885A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4. Оказание имущественной поддержки добровольчеству (волонтерству).</w:t>
      </w:r>
    </w:p>
    <w:p w:rsidR="00301A23" w:rsidRPr="00065D18" w:rsidRDefault="00301A23" w:rsidP="00885A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5. Оказание содействия добровольчеству (волонтерству)  в развитии гражданского общества.</w:t>
      </w:r>
    </w:p>
    <w:p w:rsidR="00301A23" w:rsidRPr="00885A4E" w:rsidRDefault="00301A23" w:rsidP="00885A4E">
      <w:pPr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4. ПЕРЕЧЕНЬ МЕРОПРИЯ</w:t>
      </w:r>
      <w:r w:rsidR="00885A4E">
        <w:rPr>
          <w:rFonts w:ascii="Arial" w:hAnsi="Arial" w:cs="Arial"/>
          <w:b/>
          <w:sz w:val="18"/>
          <w:szCs w:val="18"/>
        </w:rPr>
        <w:t>ТИЙ ПРОГРАММ</w:t>
      </w:r>
    </w:p>
    <w:tbl>
      <w:tblPr>
        <w:tblpPr w:leftFromText="180" w:rightFromText="180" w:vertAnchor="text" w:horzAnchor="margin" w:tblpY="90"/>
        <w:tblW w:w="7083" w:type="dxa"/>
        <w:tblLayout w:type="fixed"/>
        <w:tblLook w:val="04A0" w:firstRow="1" w:lastRow="0" w:firstColumn="1" w:lastColumn="0" w:noHBand="0" w:noVBand="1"/>
      </w:tblPr>
      <w:tblGrid>
        <w:gridCol w:w="1555"/>
        <w:gridCol w:w="835"/>
        <w:gridCol w:w="638"/>
        <w:gridCol w:w="850"/>
        <w:gridCol w:w="851"/>
        <w:gridCol w:w="595"/>
        <w:gridCol w:w="880"/>
        <w:gridCol w:w="879"/>
      </w:tblGrid>
      <w:tr w:rsidR="00301A23" w:rsidRPr="00065D18" w:rsidTr="00885A4E">
        <w:trPr>
          <w:trHeight w:val="37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Наименование программных мероприятия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Срок исполнения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Объём финансирования тыс.  руб.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Исполнитель программных мероприятий</w:t>
            </w:r>
          </w:p>
        </w:tc>
      </w:tr>
      <w:tr w:rsidR="00301A23" w:rsidRPr="00065D18" w:rsidTr="00885A4E">
        <w:trPr>
          <w:trHeight w:val="24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В том числе по годам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1A23" w:rsidRPr="00065D18" w:rsidTr="00885A4E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2019 г.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2020 г.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1A23" w:rsidRPr="00065D18" w:rsidTr="00885A4E">
        <w:trPr>
          <w:trHeight w:val="255"/>
        </w:trPr>
        <w:tc>
          <w:tcPr>
            <w:tcW w:w="70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b/>
                <w:sz w:val="18"/>
                <w:szCs w:val="18"/>
              </w:rPr>
              <w:t>Задача 1. Оказание финансовой поддержки</w:t>
            </w:r>
          </w:p>
        </w:tc>
      </w:tr>
      <w:tr w:rsidR="00301A23" w:rsidRPr="00065D18" w:rsidTr="00885A4E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1.1. </w:t>
            </w:r>
            <w:r w:rsidRPr="00065D18">
              <w:rPr>
                <w:rFonts w:ascii="Courier New" w:hAnsi="Courier New" w:cs="Courier New"/>
                <w:sz w:val="18"/>
                <w:szCs w:val="18"/>
              </w:rPr>
              <w:t xml:space="preserve"> Реализация социально-значимых проектов</w:t>
            </w: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, направленных на: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- социальную поддержку и </w:t>
            </w: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lastRenderedPageBreak/>
              <w:t>защиту граждан;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- охрану окружающей среды и защиту животных;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- охрану и содержание объектов и территорий исторического, культурного, культового, природоохранного значения, мест захоронений;</w:t>
            </w:r>
          </w:p>
          <w:p w:rsidR="00301A23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- деятельность в области образования, культуры, искусства, профилактики охраны здоровья граждан, физической культуры и спорта, духовному развитию личности.</w:t>
            </w:r>
          </w:p>
          <w:p w:rsidR="00885A4E" w:rsidRPr="00065D18" w:rsidRDefault="00885A4E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lastRenderedPageBreak/>
              <w:t>2018 -2020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годы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1500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Администрация МО «Александровск»</w:t>
            </w:r>
          </w:p>
        </w:tc>
      </w:tr>
      <w:tr w:rsidR="00301A23" w:rsidRPr="00065D18" w:rsidTr="00885A4E">
        <w:trPr>
          <w:trHeight w:val="70"/>
        </w:trPr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Задача 2. Оказание информационной поддержки</w:t>
            </w:r>
          </w:p>
        </w:tc>
      </w:tr>
      <w:tr w:rsidR="00301A23" w:rsidRPr="00065D18" w:rsidTr="00885A4E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lastRenderedPageBreak/>
              <w:t>2.1. Организация и проведение семинаров, круглых столов по вопросам развития добровольчества (волонтерства), обмену опытом работы, реализации программ и проектов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2018 - 2020 годы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Администрация МО «Александровск», МБУК «ИКЦ» МО «Александровск»</w:t>
            </w:r>
          </w:p>
        </w:tc>
      </w:tr>
      <w:tr w:rsidR="00301A23" w:rsidRPr="00065D18" w:rsidTr="00885A4E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2.2. Размещение информации о деятельности  добровольчества (волонтерства) на официальном сайте администрации МО «Александровск»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2018 - 2020 годы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Администрация МО «Александровск»</w:t>
            </w:r>
          </w:p>
        </w:tc>
      </w:tr>
      <w:tr w:rsidR="00301A23" w:rsidRPr="00065D18" w:rsidTr="00885A4E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2.3. Размещение публикаций о деятельности  добровольчества (волонтерства) в СМИ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2018 - 2020 годы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Администрация МО «Александровск»</w:t>
            </w:r>
          </w:p>
        </w:tc>
      </w:tr>
      <w:tr w:rsidR="00301A23" w:rsidRPr="00065D18" w:rsidTr="00885A4E">
        <w:trPr>
          <w:trHeight w:val="189"/>
        </w:trPr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b/>
                <w:sz w:val="18"/>
                <w:szCs w:val="18"/>
              </w:rPr>
              <w:t xml:space="preserve">Задача 3. Оказание консультационной поддержки </w:t>
            </w:r>
          </w:p>
        </w:tc>
      </w:tr>
      <w:tr w:rsidR="00301A23" w:rsidRPr="00065D18" w:rsidTr="00885A4E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lastRenderedPageBreak/>
              <w:t>3.1. Оказание консультационной поддержки органами Администрации МО «Александровск»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2018 - 2020 годы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Администрация МО «Александровск»</w:t>
            </w:r>
          </w:p>
        </w:tc>
      </w:tr>
      <w:tr w:rsidR="00301A23" w:rsidRPr="00065D18" w:rsidTr="00885A4E">
        <w:trPr>
          <w:trHeight w:val="84"/>
        </w:trPr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b/>
                <w:sz w:val="18"/>
                <w:szCs w:val="18"/>
              </w:rPr>
              <w:t>Задача 4. Оказание имущественной поддержки</w:t>
            </w:r>
          </w:p>
        </w:tc>
      </w:tr>
      <w:tr w:rsidR="00301A23" w:rsidRPr="00065D18" w:rsidTr="00885A4E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4.1. </w:t>
            </w:r>
            <w:r w:rsidRPr="00065D18">
              <w:rPr>
                <w:rFonts w:ascii="Courier New" w:hAnsi="Courier New" w:cs="Courier New"/>
                <w:sz w:val="18"/>
                <w:szCs w:val="18"/>
              </w:rPr>
              <w:t xml:space="preserve"> Предоставление помещения для осуществления деятельности добровольчества (волонтерства)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2018 - 2020 годы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Администрация МО «Александровск»</w:t>
            </w:r>
          </w:p>
        </w:tc>
      </w:tr>
      <w:tr w:rsidR="00301A23" w:rsidRPr="00065D18" w:rsidTr="00885A4E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4.2. </w:t>
            </w:r>
            <w:r w:rsidRPr="00065D18">
              <w:rPr>
                <w:rFonts w:ascii="Courier New" w:hAnsi="Courier New" w:cs="Courier New"/>
                <w:sz w:val="18"/>
                <w:szCs w:val="18"/>
              </w:rPr>
              <w:t xml:space="preserve"> Предоставление транспорта, находящегося в муниципальной собственности, для осуществления деятельности   добровольчества (волонтерства)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2018 - 2020 годы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Администрация МО «Александровск»</w:t>
            </w:r>
          </w:p>
        </w:tc>
      </w:tr>
      <w:tr w:rsidR="00301A23" w:rsidRPr="00E25B5F" w:rsidTr="00885A4E">
        <w:trPr>
          <w:trHeight w:val="222"/>
        </w:trPr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b/>
                <w:i/>
                <w:sz w:val="18"/>
                <w:szCs w:val="18"/>
              </w:rPr>
              <w:lastRenderedPageBreak/>
              <w:t>Задача 5. Оказание содействия в развитии гражданского общества</w:t>
            </w:r>
          </w:p>
        </w:tc>
      </w:tr>
      <w:tr w:rsidR="00301A23" w:rsidRPr="00E25B5F" w:rsidTr="00885A4E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  <w:shd w:val="clear" w:color="auto" w:fill="FFFFFF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  <w:shd w:val="clear" w:color="auto" w:fill="FFFFFF"/>
              </w:rPr>
              <w:t>5.1. Участие  добровольчества (волонтерства) в деятельности координационных, общественных советов при Администрации МО «Александровск»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2018 - 2020 годы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Администрация МО «Александровск»</w:t>
            </w:r>
          </w:p>
        </w:tc>
      </w:tr>
      <w:tr w:rsidR="00301A23" w:rsidRPr="00E25B5F" w:rsidTr="00885A4E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  <w:shd w:val="clear" w:color="auto" w:fill="FFFFFF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</w:tbl>
    <w:p w:rsidR="00301A23" w:rsidRPr="00E25B5F" w:rsidRDefault="00301A23" w:rsidP="00301A23">
      <w:pPr>
        <w:jc w:val="center"/>
        <w:rPr>
          <w:b/>
          <w:i/>
          <w:sz w:val="18"/>
          <w:szCs w:val="18"/>
        </w:rPr>
      </w:pPr>
    </w:p>
    <w:p w:rsidR="00885A4E" w:rsidRPr="00E25B5F" w:rsidRDefault="00885A4E" w:rsidP="00301A23">
      <w:pPr>
        <w:ind w:firstLine="709"/>
        <w:jc w:val="center"/>
        <w:rPr>
          <w:rFonts w:ascii="Arial" w:hAnsi="Arial" w:cs="Arial"/>
          <w:b/>
          <w:i/>
          <w:sz w:val="18"/>
          <w:szCs w:val="18"/>
        </w:rPr>
      </w:pPr>
    </w:p>
    <w:p w:rsidR="00301A23" w:rsidRPr="00E25B5F" w:rsidRDefault="00301A23" w:rsidP="00301A23">
      <w:pPr>
        <w:ind w:firstLine="709"/>
        <w:jc w:val="center"/>
        <w:rPr>
          <w:rFonts w:ascii="Arial" w:hAnsi="Arial" w:cs="Arial"/>
          <w:b/>
          <w:i/>
          <w:sz w:val="18"/>
          <w:szCs w:val="18"/>
        </w:rPr>
      </w:pPr>
      <w:r w:rsidRPr="00E25B5F">
        <w:rPr>
          <w:rFonts w:ascii="Arial" w:hAnsi="Arial" w:cs="Arial"/>
          <w:b/>
          <w:i/>
          <w:sz w:val="18"/>
          <w:szCs w:val="18"/>
        </w:rPr>
        <w:lastRenderedPageBreak/>
        <w:t>5. МЕХАНИЗМ РЕАЛИЗАЦИИ ПРОГРАММЫ</w:t>
      </w:r>
    </w:p>
    <w:p w:rsidR="00301A23" w:rsidRPr="00E25B5F" w:rsidRDefault="00301A23" w:rsidP="00301A23">
      <w:pPr>
        <w:ind w:firstLine="709"/>
        <w:jc w:val="both"/>
        <w:rPr>
          <w:rFonts w:ascii="Arial" w:hAnsi="Arial" w:cs="Arial"/>
          <w:i/>
          <w:sz w:val="18"/>
          <w:szCs w:val="18"/>
        </w:rPr>
      </w:pPr>
    </w:p>
    <w:p w:rsidR="00301A23" w:rsidRPr="00E25B5F" w:rsidRDefault="00301A23" w:rsidP="00301A23">
      <w:pPr>
        <w:pStyle w:val="af"/>
        <w:spacing w:after="0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Муниципальная поддержка в рамках настоящей Программы осуществляется на основе следующих принципов:</w:t>
      </w:r>
    </w:p>
    <w:p w:rsidR="00301A23" w:rsidRPr="00E25B5F" w:rsidRDefault="00301A23" w:rsidP="00301A23">
      <w:pPr>
        <w:pStyle w:val="af"/>
        <w:spacing w:after="0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1) гласности;</w:t>
      </w:r>
    </w:p>
    <w:p w:rsidR="00301A23" w:rsidRPr="00E25B5F" w:rsidRDefault="00301A23" w:rsidP="00301A23">
      <w:pPr>
        <w:pStyle w:val="af"/>
        <w:spacing w:after="0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2) сотрудничества Администрации МО «Александровск» и добровольческого (волонтерского) движения при формировании и реализации политики в сфере решения социальных проблем и развития институтов гражданского общества;</w:t>
      </w:r>
    </w:p>
    <w:p w:rsidR="00301A23" w:rsidRPr="00E25B5F" w:rsidRDefault="00301A23" w:rsidP="00301A23">
      <w:pPr>
        <w:pStyle w:val="af"/>
        <w:spacing w:after="0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 xml:space="preserve">4) признания, соблюдения и защиты </w:t>
      </w:r>
      <w:r w:rsidRPr="00E25B5F">
        <w:rPr>
          <w:rFonts w:ascii="Arial" w:hAnsi="Arial" w:cs="Arial"/>
          <w:i/>
          <w:sz w:val="18"/>
          <w:szCs w:val="18"/>
          <w:shd w:val="clear" w:color="auto" w:fill="FFFFFF"/>
        </w:rPr>
        <w:t>добровольчества (волонтерства)</w:t>
      </w:r>
      <w:r w:rsidRPr="00E25B5F">
        <w:rPr>
          <w:rFonts w:ascii="Arial" w:hAnsi="Arial" w:cs="Arial"/>
          <w:i/>
          <w:sz w:val="18"/>
          <w:szCs w:val="18"/>
        </w:rPr>
        <w:t>, невмешательства Администрации МО «Александровск» в их деятельность, за исключением случаев, предусмотренных законодательством Российской Федерации;</w:t>
      </w:r>
    </w:p>
    <w:p w:rsidR="00301A23" w:rsidRPr="00E25B5F" w:rsidRDefault="00301A23" w:rsidP="00301A23">
      <w:pPr>
        <w:pStyle w:val="af"/>
        <w:spacing w:after="0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 xml:space="preserve">5) открытости и прозрачности содержания и форм муниципальной поддержки </w:t>
      </w:r>
      <w:r w:rsidRPr="00E25B5F">
        <w:rPr>
          <w:rFonts w:ascii="Arial" w:hAnsi="Arial" w:cs="Arial"/>
          <w:i/>
          <w:sz w:val="18"/>
          <w:szCs w:val="18"/>
          <w:shd w:val="clear" w:color="auto" w:fill="FFFFFF"/>
        </w:rPr>
        <w:t>добровольчеству (волонтерству)</w:t>
      </w:r>
      <w:r w:rsidRPr="00E25B5F">
        <w:rPr>
          <w:rFonts w:ascii="Arial" w:hAnsi="Arial" w:cs="Arial"/>
          <w:i/>
          <w:sz w:val="18"/>
          <w:szCs w:val="18"/>
        </w:rPr>
        <w:t>.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pacing w:val="2"/>
          <w:sz w:val="18"/>
          <w:szCs w:val="18"/>
        </w:rPr>
      </w:pPr>
      <w:r w:rsidRPr="00E25B5F">
        <w:rPr>
          <w:rFonts w:ascii="Arial" w:hAnsi="Arial" w:cs="Arial"/>
          <w:i/>
          <w:spacing w:val="2"/>
          <w:sz w:val="18"/>
          <w:szCs w:val="18"/>
        </w:rPr>
        <w:t xml:space="preserve">Приоритетными для муниципального образования «Александровск» являются следующие виды деятельности: 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а) социальная поддержка и защита граждан, в том числе: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- содействие в профилактике правонарушений несовершеннолетних;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- повышение качества жизни людей пожилого возраста (услуги социального обслуживания, социальной поддержки, содействие социализации и занятости граждан пожилого возраста);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 xml:space="preserve">- социальная адаптация ветеранов, инвалидов и их семей (услуги социального обслуживания ветеранов и инвалидов, содействие </w:t>
      </w:r>
      <w:r w:rsidRPr="00E25B5F">
        <w:rPr>
          <w:rFonts w:ascii="Arial" w:hAnsi="Arial" w:cs="Arial"/>
          <w:i/>
          <w:sz w:val="18"/>
          <w:szCs w:val="18"/>
        </w:rPr>
        <w:lastRenderedPageBreak/>
        <w:t>занятости ветеранов и инвалидов, поддержки семей, воспитывающих детей-инвалидов);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- оказание помощи лицам без определенного места жительства;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б) охрана окружающей среды и защита животных;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в) охрана и содержание объектов и территорий исторического, культурного значения, мест захоронений, краеведческая деятельность детей и молодежи;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 xml:space="preserve">г) деятельность в области </w:t>
      </w:r>
      <w:r w:rsidRPr="00E25B5F">
        <w:rPr>
          <w:rFonts w:ascii="Arial" w:hAnsi="Arial" w:cs="Arial"/>
          <w:i/>
          <w:sz w:val="18"/>
          <w:szCs w:val="18"/>
          <w:shd w:val="clear" w:color="auto" w:fill="FFFFFF"/>
        </w:rPr>
        <w:t>образования, культуры, искусства, профилактики охраны здоровья граждан, физической культуры и спорта, духовного развития личности.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Данная Программа не распространяется на: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- физических лиц;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- коммерческие организации;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- государственные компании и корпорации;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- государственные и муниципальные (в т.ч. бюджетные) учреждения;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- общественные объединения, являющиеся политическими партиями;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- потребительские кооперативы, товарищества собственников жилья, садоводческие, огороднические и дачные некоммерческие объединения граждан;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- объединения работодателей, торгово-промышленные палаты;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- благотворительные организации и фонды;</w:t>
      </w:r>
    </w:p>
    <w:p w:rsidR="00301A23" w:rsidRPr="00E25B5F" w:rsidRDefault="00301A23" w:rsidP="002A7A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i/>
          <w:spacing w:val="2"/>
          <w:sz w:val="18"/>
          <w:szCs w:val="18"/>
        </w:rPr>
      </w:pPr>
      <w:r w:rsidRPr="00E25B5F">
        <w:rPr>
          <w:rFonts w:ascii="Arial" w:hAnsi="Arial" w:cs="Arial"/>
          <w:i/>
          <w:spacing w:val="2"/>
          <w:sz w:val="18"/>
          <w:szCs w:val="18"/>
        </w:rPr>
        <w:t>- организации, находящиеся в стадии ликвидации, реорганизации, банкротства;</w:t>
      </w:r>
    </w:p>
    <w:p w:rsidR="00301A23" w:rsidRPr="00E25B5F" w:rsidRDefault="00301A23" w:rsidP="002A7A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i/>
          <w:spacing w:val="2"/>
          <w:sz w:val="18"/>
          <w:szCs w:val="18"/>
        </w:rPr>
      </w:pPr>
      <w:r w:rsidRPr="00E25B5F">
        <w:rPr>
          <w:rFonts w:ascii="Arial" w:hAnsi="Arial" w:cs="Arial"/>
          <w:i/>
          <w:spacing w:val="2"/>
          <w:sz w:val="18"/>
          <w:szCs w:val="18"/>
        </w:rPr>
        <w:t>- организации, деятельность которых приостановлена в соответствии с действующим законодательством Российской Федерации;</w:t>
      </w:r>
    </w:p>
    <w:p w:rsidR="00301A23" w:rsidRPr="00E25B5F" w:rsidRDefault="00301A23" w:rsidP="002A7A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i/>
          <w:spacing w:val="2"/>
          <w:sz w:val="18"/>
          <w:szCs w:val="18"/>
        </w:rPr>
      </w:pPr>
      <w:r w:rsidRPr="00E25B5F">
        <w:rPr>
          <w:rFonts w:ascii="Arial" w:hAnsi="Arial" w:cs="Arial"/>
          <w:i/>
          <w:spacing w:val="2"/>
          <w:sz w:val="18"/>
          <w:szCs w:val="18"/>
        </w:rPr>
        <w:t>- организации, имеющие в составе учредителей общественные объединения, являющиеся политическими партиями, использующие в уставе наименования политических партий, принимавшие пожертвования политических партий.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</w:p>
    <w:p w:rsidR="00301A23" w:rsidRPr="00E25B5F" w:rsidRDefault="00301A23" w:rsidP="00301A23">
      <w:pPr>
        <w:ind w:firstLine="709"/>
        <w:jc w:val="both"/>
        <w:rPr>
          <w:rFonts w:ascii="Arial" w:hAnsi="Arial" w:cs="Arial"/>
          <w:i/>
          <w:sz w:val="18"/>
          <w:szCs w:val="18"/>
        </w:rPr>
      </w:pPr>
    </w:p>
    <w:p w:rsidR="00301A23" w:rsidRPr="00E25B5F" w:rsidRDefault="00301A23" w:rsidP="00301A23">
      <w:pPr>
        <w:ind w:firstLine="709"/>
        <w:jc w:val="center"/>
        <w:rPr>
          <w:rFonts w:ascii="Arial" w:hAnsi="Arial" w:cs="Arial"/>
          <w:b/>
          <w:i/>
          <w:sz w:val="18"/>
          <w:szCs w:val="18"/>
        </w:rPr>
      </w:pPr>
      <w:r w:rsidRPr="00E25B5F">
        <w:rPr>
          <w:rFonts w:ascii="Arial" w:hAnsi="Arial" w:cs="Arial"/>
          <w:b/>
          <w:i/>
          <w:sz w:val="18"/>
          <w:szCs w:val="18"/>
        </w:rPr>
        <w:t>6. ОЦЕНКА ЭФФЕКТИВНОСТИ РЕАЛИЗАЦИИ ПРОГРАММЫ</w:t>
      </w:r>
    </w:p>
    <w:p w:rsidR="00301A23" w:rsidRPr="00E25B5F" w:rsidRDefault="00301A23" w:rsidP="00301A23">
      <w:pPr>
        <w:ind w:firstLine="709"/>
        <w:jc w:val="both"/>
        <w:rPr>
          <w:rFonts w:ascii="Arial" w:hAnsi="Arial" w:cs="Arial"/>
          <w:b/>
          <w:i/>
          <w:sz w:val="18"/>
          <w:szCs w:val="18"/>
        </w:rPr>
      </w:pPr>
    </w:p>
    <w:p w:rsidR="00301A23" w:rsidRPr="00E25B5F" w:rsidRDefault="00301A23" w:rsidP="00301A23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 xml:space="preserve">Оценка эффективности реализации Программы осуществляется ежегодно на основании анализа исполненных целевых показателей, планируемых к достижению в период ее действия </w:t>
      </w:r>
    </w:p>
    <w:p w:rsidR="00301A23" w:rsidRPr="00E25B5F" w:rsidRDefault="00301A23" w:rsidP="00301A23">
      <w:pPr>
        <w:jc w:val="both"/>
        <w:rPr>
          <w:i/>
          <w:sz w:val="18"/>
          <w:szCs w:val="18"/>
        </w:rPr>
      </w:pPr>
    </w:p>
    <w:p w:rsidR="00E25B5F" w:rsidRPr="00E25B5F" w:rsidRDefault="00E25B5F" w:rsidP="00301A23">
      <w:pPr>
        <w:jc w:val="both"/>
        <w:rPr>
          <w:i/>
          <w:sz w:val="18"/>
          <w:szCs w:val="18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851"/>
        <w:gridCol w:w="1417"/>
        <w:gridCol w:w="993"/>
        <w:gridCol w:w="850"/>
        <w:gridCol w:w="567"/>
      </w:tblGrid>
      <w:tr w:rsidR="00301A23" w:rsidRPr="00E25B5F" w:rsidTr="002A7AB1">
        <w:tc>
          <w:tcPr>
            <w:tcW w:w="675" w:type="dxa"/>
            <w:vMerge w:val="restart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 xml:space="preserve">Единица </w:t>
            </w:r>
          </w:p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измерения</w:t>
            </w:r>
          </w:p>
        </w:tc>
        <w:tc>
          <w:tcPr>
            <w:tcW w:w="3827" w:type="dxa"/>
            <w:gridSpan w:val="4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 xml:space="preserve">Значение целевого </w:t>
            </w:r>
          </w:p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показателя</w:t>
            </w:r>
          </w:p>
        </w:tc>
      </w:tr>
      <w:tr w:rsidR="00301A23" w:rsidRPr="00E25B5F" w:rsidTr="002A7AB1">
        <w:tc>
          <w:tcPr>
            <w:tcW w:w="675" w:type="dxa"/>
            <w:vMerge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в том числе</w:t>
            </w:r>
          </w:p>
        </w:tc>
      </w:tr>
      <w:tr w:rsidR="00301A23" w:rsidRPr="00E25B5F" w:rsidTr="002A7AB1">
        <w:tc>
          <w:tcPr>
            <w:tcW w:w="675" w:type="dxa"/>
            <w:vMerge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в результате реализации программы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2018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2019 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2020 г.</w:t>
            </w:r>
          </w:p>
        </w:tc>
      </w:tr>
      <w:tr w:rsidR="00301A23" w:rsidRPr="00E25B5F" w:rsidTr="002A7AB1">
        <w:tc>
          <w:tcPr>
            <w:tcW w:w="675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 xml:space="preserve">Количество добровольцев (волонтеров), привлеченных к реализации социально-значимых проектов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кол.</w:t>
            </w:r>
          </w:p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чел.</w:t>
            </w:r>
          </w:p>
        </w:tc>
        <w:tc>
          <w:tcPr>
            <w:tcW w:w="1417" w:type="dxa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не менее 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не менее 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не менее 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не менее 20</w:t>
            </w:r>
          </w:p>
        </w:tc>
      </w:tr>
      <w:tr w:rsidR="00301A23" w:rsidRPr="00E25B5F" w:rsidTr="002A7AB1">
        <w:tc>
          <w:tcPr>
            <w:tcW w:w="675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Количество семинаров, круглых столов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ед.</w:t>
            </w:r>
          </w:p>
        </w:tc>
        <w:tc>
          <w:tcPr>
            <w:tcW w:w="1417" w:type="dxa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не менее 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не менее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не менее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не менее 2</w:t>
            </w:r>
          </w:p>
        </w:tc>
      </w:tr>
      <w:tr w:rsidR="00301A23" w:rsidRPr="00E25B5F" w:rsidTr="002A7AB1">
        <w:tc>
          <w:tcPr>
            <w:tcW w:w="675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Количество изданных информационно-аналитических материалов, публикаций о деятельности добровольчества (волонтерства) в СМИ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ед.</w:t>
            </w:r>
          </w:p>
        </w:tc>
        <w:tc>
          <w:tcPr>
            <w:tcW w:w="1417" w:type="dxa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не менее 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не менее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не менее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не менее 2</w:t>
            </w:r>
          </w:p>
        </w:tc>
      </w:tr>
    </w:tbl>
    <w:p w:rsidR="00301A23" w:rsidRPr="00E25B5F" w:rsidRDefault="00301A23" w:rsidP="00301A23">
      <w:pPr>
        <w:jc w:val="both"/>
        <w:rPr>
          <w:i/>
          <w:sz w:val="18"/>
          <w:szCs w:val="18"/>
        </w:rPr>
      </w:pPr>
    </w:p>
    <w:p w:rsidR="004C7F53" w:rsidRPr="00E25B5F" w:rsidRDefault="00301A23" w:rsidP="00A81B15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Исполнители программы ежегодно в срок до 1 марта подготавливают и представляют главе муниципального образования «Александровск» отчёт о ходе реализации и эффективности программных мероприятий за отчётный год.</w:t>
      </w:r>
    </w:p>
    <w:p w:rsidR="004C7F53" w:rsidRPr="00E25B5F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81B15" w:rsidRPr="00E25B5F" w:rsidRDefault="00A81B15" w:rsidP="00A81B15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25B5F">
        <w:rPr>
          <w:rFonts w:ascii="Arial" w:hAnsi="Arial" w:cs="Arial"/>
          <w:b/>
          <w:i/>
          <w:sz w:val="18"/>
          <w:szCs w:val="18"/>
        </w:rPr>
        <w:t>11.10.2018г. №64-п</w:t>
      </w:r>
    </w:p>
    <w:p w:rsidR="00A81B15" w:rsidRPr="00E25B5F" w:rsidRDefault="00A81B15" w:rsidP="00A81B15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25B5F">
        <w:rPr>
          <w:rFonts w:ascii="Arial" w:hAnsi="Arial" w:cs="Arial"/>
          <w:b/>
          <w:i/>
          <w:sz w:val="18"/>
          <w:szCs w:val="18"/>
        </w:rPr>
        <w:lastRenderedPageBreak/>
        <w:t>РОССИЙСКАЯ ФЕДЕРАЦИЯ</w:t>
      </w:r>
    </w:p>
    <w:p w:rsidR="00A81B15" w:rsidRPr="00FF656D" w:rsidRDefault="00A81B15" w:rsidP="00A81B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F656D">
        <w:rPr>
          <w:rFonts w:ascii="Arial" w:hAnsi="Arial" w:cs="Arial"/>
          <w:b/>
          <w:sz w:val="18"/>
          <w:szCs w:val="18"/>
        </w:rPr>
        <w:t>ИРКУТСКАЯ ОБЛАСТЬ</w:t>
      </w:r>
    </w:p>
    <w:p w:rsidR="00A81B15" w:rsidRPr="00FF656D" w:rsidRDefault="00A81B15" w:rsidP="00A81B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F656D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A81B15" w:rsidRPr="00FF656D" w:rsidRDefault="00A81B15" w:rsidP="00A81B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F656D">
        <w:rPr>
          <w:rFonts w:ascii="Arial" w:hAnsi="Arial" w:cs="Arial"/>
          <w:b/>
          <w:sz w:val="18"/>
          <w:szCs w:val="18"/>
        </w:rPr>
        <w:t>АДМИНИСТРАЦИЯ</w:t>
      </w:r>
    </w:p>
    <w:p w:rsidR="00A81B15" w:rsidRPr="00FF656D" w:rsidRDefault="00A81B15" w:rsidP="00A81B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F656D">
        <w:rPr>
          <w:rFonts w:ascii="Arial" w:hAnsi="Arial" w:cs="Arial"/>
          <w:b/>
          <w:sz w:val="18"/>
          <w:szCs w:val="18"/>
        </w:rPr>
        <w:t>ПОСТАНОВЛЕНИЕ</w:t>
      </w:r>
    </w:p>
    <w:p w:rsidR="00A81B15" w:rsidRPr="00FF656D" w:rsidRDefault="00A81B15" w:rsidP="00A81B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81B15" w:rsidRPr="00FF656D" w:rsidRDefault="00A81B15" w:rsidP="00A81B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F656D">
        <w:rPr>
          <w:rFonts w:ascii="Arial" w:hAnsi="Arial" w:cs="Arial"/>
          <w:b/>
          <w:sz w:val="18"/>
          <w:szCs w:val="18"/>
        </w:rPr>
        <w:t>О ПЕРЕДАЧЕ МУНИЦИПАЛЬНОГО ИМУЩЕСТВА В ОПЕРАТИВНОЕ УПРАВЛЕНИЕ</w:t>
      </w:r>
    </w:p>
    <w:p w:rsidR="00A81B15" w:rsidRPr="00FF656D" w:rsidRDefault="00A81B15" w:rsidP="00A81B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81B15" w:rsidRPr="00FF656D" w:rsidRDefault="00A81B15" w:rsidP="00A81B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656D">
        <w:rPr>
          <w:sz w:val="18"/>
          <w:szCs w:val="18"/>
        </w:rPr>
        <w:tab/>
      </w:r>
      <w:r w:rsidRPr="00FF656D">
        <w:rPr>
          <w:rFonts w:ascii="Arial" w:hAnsi="Arial" w:cs="Arial"/>
          <w:sz w:val="18"/>
          <w:szCs w:val="18"/>
        </w:rPr>
        <w:t>На основании ст.ст. 15, 36 Федерального закона от 06.10.2003 г. № 131-ФЗ «Об общих принципах организации местного самоуправления в Российской Федерации», ст.ст. 296, 299 Гражданского кодекса Российской Федерации и ст. 55 Устава муниципального образования «Александровск»</w:t>
      </w:r>
    </w:p>
    <w:p w:rsidR="00A81B15" w:rsidRPr="00FF656D" w:rsidRDefault="00A81B15" w:rsidP="00A81B1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81B15" w:rsidRDefault="00A81B15" w:rsidP="00A81B1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F656D">
        <w:rPr>
          <w:rFonts w:ascii="Arial" w:hAnsi="Arial" w:cs="Arial"/>
          <w:b/>
          <w:sz w:val="18"/>
          <w:szCs w:val="18"/>
        </w:rPr>
        <w:t>ПОСТАНОВЛЯЕТ:</w:t>
      </w:r>
    </w:p>
    <w:p w:rsidR="00A81B15" w:rsidRPr="00A81B15" w:rsidRDefault="00A81B15" w:rsidP="00A81B15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81B15" w:rsidRPr="00FF656D" w:rsidRDefault="00A81B15" w:rsidP="00A81B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 xml:space="preserve">1. Закрепить на праве оперативного управления за муниципальным бюджетным учреждением культуры «Информационно-культурный центр» муниципального образования «Александровск» муниципальное имущество: нежилое здание «сельский клуб» общей площадью 70,6 кв.м., расположенное по адресу: Иркутская область, Аларский район, д. Угольная, ул. Советская,  д.24, пом.2, кадастровая стоимость </w:t>
      </w:r>
      <w:r w:rsidRPr="00FF656D">
        <w:rPr>
          <w:rFonts w:ascii="Arial" w:eastAsia="Times New Roman" w:hAnsi="Arial" w:cs="Arial"/>
          <w:color w:val="333333"/>
          <w:sz w:val="18"/>
          <w:szCs w:val="18"/>
        </w:rPr>
        <w:t xml:space="preserve">352788.20 </w:t>
      </w:r>
      <w:r w:rsidRPr="00FF656D">
        <w:rPr>
          <w:rFonts w:ascii="Arial" w:hAnsi="Arial" w:cs="Arial"/>
          <w:sz w:val="18"/>
          <w:szCs w:val="18"/>
        </w:rPr>
        <w:t xml:space="preserve"> (Триста пятьдесят две тысячи семьсот восемьдесят восемь рублей двадцать копеек ) рублей, кадастровый номер </w:t>
      </w:r>
      <w:r w:rsidRPr="00FF656D">
        <w:rPr>
          <w:rFonts w:ascii="Arial" w:eastAsia="Times New Roman" w:hAnsi="Arial" w:cs="Arial"/>
          <w:color w:val="333333"/>
          <w:sz w:val="18"/>
          <w:szCs w:val="18"/>
        </w:rPr>
        <w:t>85:01:040301:240</w:t>
      </w:r>
      <w:r w:rsidRPr="00FF656D">
        <w:rPr>
          <w:rFonts w:ascii="Arial" w:hAnsi="Arial" w:cs="Arial"/>
          <w:sz w:val="18"/>
          <w:szCs w:val="18"/>
        </w:rPr>
        <w:t>.</w:t>
      </w:r>
    </w:p>
    <w:p w:rsidR="00A81B15" w:rsidRPr="00FF656D" w:rsidRDefault="00A81B15" w:rsidP="00A81B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>2. Специалисту 2 категории муниципального образования «Александровск»:</w:t>
      </w:r>
    </w:p>
    <w:p w:rsidR="00A81B15" w:rsidRPr="00FF656D" w:rsidRDefault="00A81B15" w:rsidP="00A81B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>- подготовить договор  оперативного управления  с муниципальным бюджетным учреждением культуры «Информационно-культурный центр муниципального образования «Александровск»;</w:t>
      </w:r>
    </w:p>
    <w:p w:rsidR="00A81B15" w:rsidRPr="00FF656D" w:rsidRDefault="00A81B15" w:rsidP="00A81B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>- внести сведения в реестр муниципального имущества муниципального образования «Александровск».</w:t>
      </w:r>
    </w:p>
    <w:p w:rsidR="00A81B15" w:rsidRPr="00FF656D" w:rsidRDefault="00A81B15" w:rsidP="00A81B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>3. Передачу имущества произвести по акту приема-передачи.</w:t>
      </w:r>
    </w:p>
    <w:p w:rsidR="00A81B15" w:rsidRPr="00FF656D" w:rsidRDefault="00A81B15" w:rsidP="00A81B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 xml:space="preserve">4. Муниципальному бюджетному учреждению культуры «Информационно-культурный центр» муниципального образования «Александровск» (МБУК «ИКЦ» МО «Александровск»):   </w:t>
      </w:r>
    </w:p>
    <w:p w:rsidR="00A81B15" w:rsidRPr="00FF656D" w:rsidRDefault="00A81B15" w:rsidP="00A81B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>- поставить на баланс муниципальное имущество, указанное в п.1 настоящего постановления;</w:t>
      </w:r>
    </w:p>
    <w:p w:rsidR="00A81B15" w:rsidRPr="00FF656D" w:rsidRDefault="00A81B15" w:rsidP="00A81B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>- зарегистрировать право оперативного управления на указанное имущество в установленном законом порядке;</w:t>
      </w:r>
    </w:p>
    <w:p w:rsidR="00A81B15" w:rsidRPr="00FF656D" w:rsidRDefault="00A81B15" w:rsidP="00A81B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>- представить в администрацию муниципального образования «Александровск» копию выписки о регистрации права оперативного управления.</w:t>
      </w:r>
    </w:p>
    <w:p w:rsidR="00A81B15" w:rsidRPr="00FF656D" w:rsidRDefault="00A81B15" w:rsidP="00A81B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 xml:space="preserve">5. Опубликовать настоящее постановление в печатном средстве массовой информации «Александровский вестник» и разместить на официальном </w:t>
      </w:r>
      <w:r w:rsidRPr="00FF656D">
        <w:rPr>
          <w:rFonts w:ascii="Arial" w:hAnsi="Arial" w:cs="Arial"/>
          <w:sz w:val="18"/>
          <w:szCs w:val="18"/>
        </w:rPr>
        <w:lastRenderedPageBreak/>
        <w:t>сайте администрации муниципального образования «Аларский район» во вкладке «Сельские поселения» в информационно-телекоммуникационной сети «Интернет»</w:t>
      </w:r>
    </w:p>
    <w:p w:rsidR="00A81B15" w:rsidRPr="00FF656D" w:rsidRDefault="00A81B15" w:rsidP="00A81B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>6. Контроль за исполнением настоящего постановления возложить на главу муниципального образования «Александровск» Т.В. Мелещенко</w:t>
      </w:r>
    </w:p>
    <w:p w:rsidR="00A81B15" w:rsidRPr="00FF656D" w:rsidRDefault="00A81B15" w:rsidP="00A81B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81B15" w:rsidRPr="00FF656D" w:rsidRDefault="00A81B15" w:rsidP="00A81B1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 xml:space="preserve">Глава муниципального </w:t>
      </w:r>
    </w:p>
    <w:p w:rsidR="00A81B15" w:rsidRPr="00FF656D" w:rsidRDefault="00A81B15" w:rsidP="00A81B1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>образования «Александровск»</w:t>
      </w:r>
      <w:r w:rsidRPr="00FF656D">
        <w:rPr>
          <w:rFonts w:ascii="Arial" w:hAnsi="Arial" w:cs="Arial"/>
          <w:sz w:val="18"/>
          <w:szCs w:val="18"/>
        </w:rPr>
        <w:tab/>
      </w:r>
      <w:r w:rsidRPr="00FF656D">
        <w:rPr>
          <w:rFonts w:ascii="Arial" w:hAnsi="Arial" w:cs="Arial"/>
          <w:sz w:val="18"/>
          <w:szCs w:val="18"/>
        </w:rPr>
        <w:tab/>
      </w:r>
      <w:r w:rsidRPr="00FF656D">
        <w:rPr>
          <w:rFonts w:ascii="Arial" w:hAnsi="Arial" w:cs="Arial"/>
          <w:sz w:val="18"/>
          <w:szCs w:val="18"/>
        </w:rPr>
        <w:tab/>
        <w:t xml:space="preserve">       </w:t>
      </w:r>
      <w:r w:rsidRPr="00FF656D">
        <w:rPr>
          <w:rFonts w:ascii="Arial" w:hAnsi="Arial" w:cs="Arial"/>
          <w:sz w:val="18"/>
          <w:szCs w:val="18"/>
        </w:rPr>
        <w:tab/>
      </w:r>
      <w:r w:rsidRPr="00FF656D">
        <w:rPr>
          <w:rFonts w:ascii="Arial" w:hAnsi="Arial" w:cs="Arial"/>
          <w:sz w:val="18"/>
          <w:szCs w:val="18"/>
        </w:rPr>
        <w:tab/>
      </w:r>
      <w:r w:rsidRPr="00FF656D">
        <w:rPr>
          <w:rFonts w:ascii="Arial" w:hAnsi="Arial" w:cs="Arial"/>
          <w:sz w:val="18"/>
          <w:szCs w:val="18"/>
        </w:rPr>
        <w:tab/>
        <w:t xml:space="preserve">      </w:t>
      </w:r>
    </w:p>
    <w:p w:rsidR="00A81B15" w:rsidRPr="00FF656D" w:rsidRDefault="00A81B15" w:rsidP="00A81B1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 xml:space="preserve"> Т.В. Мелещенко</w:t>
      </w: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  МО «Александровск»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 редактор –  Председатель Думы МО 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Мелещенко Т.В.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Распространяется  бесплатно.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 редакции с. Александровск, ул. Центральная,50</w:t>
      </w:r>
    </w:p>
    <w:p w:rsidR="00E85987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подписан  в печ</w:t>
      </w:r>
      <w:r w:rsidR="00B211FD">
        <w:rPr>
          <w:rFonts w:ascii="Times New Roman" w:eastAsia="Times New Roman" w:hAnsi="Times New Roman" w:cs="Times New Roman"/>
          <w:sz w:val="16"/>
          <w:szCs w:val="16"/>
          <w:lang w:eastAsia="ru-RU"/>
        </w:rPr>
        <w:t>ать  31.10</w:t>
      </w: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.2018г.</w:t>
      </w: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sectPr w:rsidR="00E85987" w:rsidSect="00E21854">
      <w:pgSz w:w="8419" w:h="11906" w:orient="landscape" w:code="9"/>
      <w:pgMar w:top="1134" w:right="104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AF1" w:rsidRDefault="00797AF1" w:rsidP="001B08DD">
      <w:pPr>
        <w:spacing w:after="0" w:line="240" w:lineRule="auto"/>
      </w:pPr>
      <w:r>
        <w:separator/>
      </w:r>
    </w:p>
  </w:endnote>
  <w:endnote w:type="continuationSeparator" w:id="0">
    <w:p w:rsidR="00797AF1" w:rsidRDefault="00797AF1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AF1" w:rsidRDefault="00797AF1" w:rsidP="001B08DD">
      <w:pPr>
        <w:spacing w:after="0" w:line="240" w:lineRule="auto"/>
      </w:pPr>
      <w:r>
        <w:separator/>
      </w:r>
    </w:p>
  </w:footnote>
  <w:footnote w:type="continuationSeparator" w:id="0">
    <w:p w:rsidR="00797AF1" w:rsidRDefault="00797AF1" w:rsidP="001B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1570611"/>
    <w:multiLevelType w:val="multilevel"/>
    <w:tmpl w:val="ED125EE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1AF55BD8"/>
    <w:multiLevelType w:val="hybridMultilevel"/>
    <w:tmpl w:val="8ED89B70"/>
    <w:lvl w:ilvl="0" w:tplc="47DC2C70">
      <w:start w:val="1"/>
      <w:numFmt w:val="bullet"/>
      <w:lvlText w:val="-"/>
      <w:lvlJc w:val="left"/>
      <w:pPr>
        <w:tabs>
          <w:tab w:val="num" w:pos="1969"/>
        </w:tabs>
        <w:ind w:left="1969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228456CC"/>
    <w:multiLevelType w:val="multilevel"/>
    <w:tmpl w:val="370C4F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7">
    <w:nsid w:val="30765236"/>
    <w:multiLevelType w:val="hybridMultilevel"/>
    <w:tmpl w:val="EB1E7602"/>
    <w:lvl w:ilvl="0" w:tplc="F702BA9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222E47"/>
    <w:multiLevelType w:val="hybridMultilevel"/>
    <w:tmpl w:val="80DC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03E36"/>
    <w:multiLevelType w:val="hybridMultilevel"/>
    <w:tmpl w:val="D1EA77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15F461E"/>
    <w:multiLevelType w:val="hybridMultilevel"/>
    <w:tmpl w:val="53DCA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2E77EBB"/>
    <w:multiLevelType w:val="hybridMultilevel"/>
    <w:tmpl w:val="0BF62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91F0D"/>
    <w:multiLevelType w:val="hybridMultilevel"/>
    <w:tmpl w:val="E8825BA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19"/>
  </w:num>
  <w:num w:numId="6">
    <w:abstractNumId w:val="21"/>
  </w:num>
  <w:num w:numId="7">
    <w:abstractNumId w:val="24"/>
  </w:num>
  <w:num w:numId="8">
    <w:abstractNumId w:val="15"/>
  </w:num>
  <w:num w:numId="9">
    <w:abstractNumId w:val="20"/>
  </w:num>
  <w:num w:numId="10">
    <w:abstractNumId w:val="16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1"/>
  </w:num>
  <w:num w:numId="19">
    <w:abstractNumId w:val="12"/>
  </w:num>
  <w:num w:numId="20">
    <w:abstractNumId w:val="13"/>
  </w:num>
  <w:num w:numId="21">
    <w:abstractNumId w:val="14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2">
    <w:abstractNumId w:val="17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10049"/>
    <w:rsid w:val="00013145"/>
    <w:rsid w:val="00044E51"/>
    <w:rsid w:val="00054D57"/>
    <w:rsid w:val="0006120A"/>
    <w:rsid w:val="00072D67"/>
    <w:rsid w:val="00075290"/>
    <w:rsid w:val="00085378"/>
    <w:rsid w:val="000B450B"/>
    <w:rsid w:val="000B65D7"/>
    <w:rsid w:val="000C2C0F"/>
    <w:rsid w:val="000C6D5D"/>
    <w:rsid w:val="000C6EBA"/>
    <w:rsid w:val="000E16B4"/>
    <w:rsid w:val="000F394F"/>
    <w:rsid w:val="000F4ADE"/>
    <w:rsid w:val="001030C8"/>
    <w:rsid w:val="00126020"/>
    <w:rsid w:val="0013265F"/>
    <w:rsid w:val="001345C8"/>
    <w:rsid w:val="00141ED7"/>
    <w:rsid w:val="001529EB"/>
    <w:rsid w:val="00154F47"/>
    <w:rsid w:val="00166037"/>
    <w:rsid w:val="00166BBA"/>
    <w:rsid w:val="00186FE5"/>
    <w:rsid w:val="001874F7"/>
    <w:rsid w:val="001B08DD"/>
    <w:rsid w:val="001B294B"/>
    <w:rsid w:val="001C2E66"/>
    <w:rsid w:val="001C7AFC"/>
    <w:rsid w:val="001D3A04"/>
    <w:rsid w:val="001E1E71"/>
    <w:rsid w:val="0023117A"/>
    <w:rsid w:val="00231658"/>
    <w:rsid w:val="002410F6"/>
    <w:rsid w:val="002914BF"/>
    <w:rsid w:val="002A22B4"/>
    <w:rsid w:val="002A7AB1"/>
    <w:rsid w:val="002B3CB6"/>
    <w:rsid w:val="002C232B"/>
    <w:rsid w:val="002C32AD"/>
    <w:rsid w:val="002C4DA4"/>
    <w:rsid w:val="002C7759"/>
    <w:rsid w:val="002E5285"/>
    <w:rsid w:val="002E58CD"/>
    <w:rsid w:val="002F2F50"/>
    <w:rsid w:val="002F4EC0"/>
    <w:rsid w:val="00301A23"/>
    <w:rsid w:val="00304D63"/>
    <w:rsid w:val="0030505D"/>
    <w:rsid w:val="0030581A"/>
    <w:rsid w:val="003114DB"/>
    <w:rsid w:val="00323D9A"/>
    <w:rsid w:val="00343E40"/>
    <w:rsid w:val="0035230F"/>
    <w:rsid w:val="00352BD6"/>
    <w:rsid w:val="00352FE3"/>
    <w:rsid w:val="00353C7B"/>
    <w:rsid w:val="00361665"/>
    <w:rsid w:val="00365989"/>
    <w:rsid w:val="00372F9B"/>
    <w:rsid w:val="00387BF1"/>
    <w:rsid w:val="00396D7D"/>
    <w:rsid w:val="003A4C3C"/>
    <w:rsid w:val="003B4033"/>
    <w:rsid w:val="003D3B51"/>
    <w:rsid w:val="003E00C8"/>
    <w:rsid w:val="003E5A37"/>
    <w:rsid w:val="003F65A1"/>
    <w:rsid w:val="00401379"/>
    <w:rsid w:val="00437590"/>
    <w:rsid w:val="00464966"/>
    <w:rsid w:val="00471A9A"/>
    <w:rsid w:val="00472DDB"/>
    <w:rsid w:val="0047435B"/>
    <w:rsid w:val="00474459"/>
    <w:rsid w:val="004745A0"/>
    <w:rsid w:val="0047607E"/>
    <w:rsid w:val="00476790"/>
    <w:rsid w:val="00477F9A"/>
    <w:rsid w:val="00485E16"/>
    <w:rsid w:val="004872E9"/>
    <w:rsid w:val="00497404"/>
    <w:rsid w:val="004A7A57"/>
    <w:rsid w:val="004C2704"/>
    <w:rsid w:val="004C4451"/>
    <w:rsid w:val="004C7F53"/>
    <w:rsid w:val="004D43F9"/>
    <w:rsid w:val="004E5637"/>
    <w:rsid w:val="004F5F0D"/>
    <w:rsid w:val="00504CE0"/>
    <w:rsid w:val="00515026"/>
    <w:rsid w:val="0054468E"/>
    <w:rsid w:val="00546B8E"/>
    <w:rsid w:val="005510B0"/>
    <w:rsid w:val="005725BC"/>
    <w:rsid w:val="00574FD3"/>
    <w:rsid w:val="00575548"/>
    <w:rsid w:val="00583BF2"/>
    <w:rsid w:val="00586C1D"/>
    <w:rsid w:val="00596D7B"/>
    <w:rsid w:val="005A4A98"/>
    <w:rsid w:val="005B7496"/>
    <w:rsid w:val="005C1130"/>
    <w:rsid w:val="005E5CF5"/>
    <w:rsid w:val="005F2D2F"/>
    <w:rsid w:val="0060029B"/>
    <w:rsid w:val="00641032"/>
    <w:rsid w:val="006439F4"/>
    <w:rsid w:val="006524F4"/>
    <w:rsid w:val="0065375F"/>
    <w:rsid w:val="0066397E"/>
    <w:rsid w:val="00665472"/>
    <w:rsid w:val="00673C35"/>
    <w:rsid w:val="006823A6"/>
    <w:rsid w:val="006969A2"/>
    <w:rsid w:val="006B2419"/>
    <w:rsid w:val="006B45BA"/>
    <w:rsid w:val="006C2C19"/>
    <w:rsid w:val="006D1DFC"/>
    <w:rsid w:val="006E0BA2"/>
    <w:rsid w:val="006E0D30"/>
    <w:rsid w:val="006F01BB"/>
    <w:rsid w:val="006F1F4E"/>
    <w:rsid w:val="006F4C3F"/>
    <w:rsid w:val="006F504D"/>
    <w:rsid w:val="0070266C"/>
    <w:rsid w:val="00703B66"/>
    <w:rsid w:val="007245EE"/>
    <w:rsid w:val="00730E36"/>
    <w:rsid w:val="00735285"/>
    <w:rsid w:val="00770C37"/>
    <w:rsid w:val="00773090"/>
    <w:rsid w:val="00773897"/>
    <w:rsid w:val="00774287"/>
    <w:rsid w:val="00774F1D"/>
    <w:rsid w:val="0077602E"/>
    <w:rsid w:val="00780406"/>
    <w:rsid w:val="00783559"/>
    <w:rsid w:val="007837FF"/>
    <w:rsid w:val="00797AF1"/>
    <w:rsid w:val="007A2FF0"/>
    <w:rsid w:val="007A51CE"/>
    <w:rsid w:val="007B471B"/>
    <w:rsid w:val="007B7A60"/>
    <w:rsid w:val="007D1BEC"/>
    <w:rsid w:val="007D7F72"/>
    <w:rsid w:val="007E1D47"/>
    <w:rsid w:val="007E324C"/>
    <w:rsid w:val="007E41D6"/>
    <w:rsid w:val="007E7E39"/>
    <w:rsid w:val="007F3F33"/>
    <w:rsid w:val="008054A9"/>
    <w:rsid w:val="00807939"/>
    <w:rsid w:val="0081333C"/>
    <w:rsid w:val="00824336"/>
    <w:rsid w:val="0082461E"/>
    <w:rsid w:val="008274C5"/>
    <w:rsid w:val="00834154"/>
    <w:rsid w:val="008378C4"/>
    <w:rsid w:val="0087036D"/>
    <w:rsid w:val="00876F94"/>
    <w:rsid w:val="00885A4E"/>
    <w:rsid w:val="00887B88"/>
    <w:rsid w:val="00890F3C"/>
    <w:rsid w:val="008928CA"/>
    <w:rsid w:val="008A34AC"/>
    <w:rsid w:val="008A6D6B"/>
    <w:rsid w:val="008B3A26"/>
    <w:rsid w:val="008D1C76"/>
    <w:rsid w:val="008D5FE0"/>
    <w:rsid w:val="008E56A4"/>
    <w:rsid w:val="008E64F9"/>
    <w:rsid w:val="008E7215"/>
    <w:rsid w:val="008E7370"/>
    <w:rsid w:val="00901263"/>
    <w:rsid w:val="00903451"/>
    <w:rsid w:val="0092392A"/>
    <w:rsid w:val="00927F18"/>
    <w:rsid w:val="009342CC"/>
    <w:rsid w:val="00945324"/>
    <w:rsid w:val="009512D6"/>
    <w:rsid w:val="00955865"/>
    <w:rsid w:val="009579A9"/>
    <w:rsid w:val="00975527"/>
    <w:rsid w:val="00985F07"/>
    <w:rsid w:val="009A4774"/>
    <w:rsid w:val="009E4E98"/>
    <w:rsid w:val="009E6FA6"/>
    <w:rsid w:val="009F0F25"/>
    <w:rsid w:val="00A00E45"/>
    <w:rsid w:val="00A15F87"/>
    <w:rsid w:val="00A16484"/>
    <w:rsid w:val="00A42DA2"/>
    <w:rsid w:val="00A44E37"/>
    <w:rsid w:val="00A45ED3"/>
    <w:rsid w:val="00A512D5"/>
    <w:rsid w:val="00A70E58"/>
    <w:rsid w:val="00A81B15"/>
    <w:rsid w:val="00A828A1"/>
    <w:rsid w:val="00A83A69"/>
    <w:rsid w:val="00A86730"/>
    <w:rsid w:val="00A87BAE"/>
    <w:rsid w:val="00A87E56"/>
    <w:rsid w:val="00A9694B"/>
    <w:rsid w:val="00AA2AED"/>
    <w:rsid w:val="00AB2DF1"/>
    <w:rsid w:val="00AB37F0"/>
    <w:rsid w:val="00AB789D"/>
    <w:rsid w:val="00AC2908"/>
    <w:rsid w:val="00AC36AA"/>
    <w:rsid w:val="00AD5FA7"/>
    <w:rsid w:val="00AE2DC8"/>
    <w:rsid w:val="00AE50C1"/>
    <w:rsid w:val="00AF21B6"/>
    <w:rsid w:val="00B02701"/>
    <w:rsid w:val="00B05235"/>
    <w:rsid w:val="00B121E0"/>
    <w:rsid w:val="00B20EC8"/>
    <w:rsid w:val="00B211FD"/>
    <w:rsid w:val="00B40653"/>
    <w:rsid w:val="00B4185E"/>
    <w:rsid w:val="00B54226"/>
    <w:rsid w:val="00B60235"/>
    <w:rsid w:val="00B65DF5"/>
    <w:rsid w:val="00B8227B"/>
    <w:rsid w:val="00B86BC8"/>
    <w:rsid w:val="00BC1690"/>
    <w:rsid w:val="00BC2802"/>
    <w:rsid w:val="00BC3545"/>
    <w:rsid w:val="00BD20F6"/>
    <w:rsid w:val="00BE4CAB"/>
    <w:rsid w:val="00BE4E90"/>
    <w:rsid w:val="00BF2BAC"/>
    <w:rsid w:val="00BF4548"/>
    <w:rsid w:val="00BF4580"/>
    <w:rsid w:val="00C0016E"/>
    <w:rsid w:val="00C2798F"/>
    <w:rsid w:val="00C30980"/>
    <w:rsid w:val="00C5274A"/>
    <w:rsid w:val="00C639D0"/>
    <w:rsid w:val="00C70A90"/>
    <w:rsid w:val="00C777D7"/>
    <w:rsid w:val="00C85C05"/>
    <w:rsid w:val="00CB52BF"/>
    <w:rsid w:val="00CC607A"/>
    <w:rsid w:val="00CF0207"/>
    <w:rsid w:val="00CF3531"/>
    <w:rsid w:val="00CF4121"/>
    <w:rsid w:val="00CF511F"/>
    <w:rsid w:val="00D13D1B"/>
    <w:rsid w:val="00D15195"/>
    <w:rsid w:val="00D24E19"/>
    <w:rsid w:val="00D251E3"/>
    <w:rsid w:val="00D35F70"/>
    <w:rsid w:val="00D4538D"/>
    <w:rsid w:val="00D462A5"/>
    <w:rsid w:val="00D54C65"/>
    <w:rsid w:val="00D667D3"/>
    <w:rsid w:val="00D71EC0"/>
    <w:rsid w:val="00D81A95"/>
    <w:rsid w:val="00D9638B"/>
    <w:rsid w:val="00DA2C5D"/>
    <w:rsid w:val="00DB3A9E"/>
    <w:rsid w:val="00DC0D23"/>
    <w:rsid w:val="00DC7476"/>
    <w:rsid w:val="00DD2B07"/>
    <w:rsid w:val="00DD3FDC"/>
    <w:rsid w:val="00DF559F"/>
    <w:rsid w:val="00DF56DB"/>
    <w:rsid w:val="00E01E68"/>
    <w:rsid w:val="00E03DA9"/>
    <w:rsid w:val="00E16559"/>
    <w:rsid w:val="00E21854"/>
    <w:rsid w:val="00E25B5F"/>
    <w:rsid w:val="00E3582F"/>
    <w:rsid w:val="00E566BF"/>
    <w:rsid w:val="00E85987"/>
    <w:rsid w:val="00EC10F8"/>
    <w:rsid w:val="00EC64B9"/>
    <w:rsid w:val="00ED1AAB"/>
    <w:rsid w:val="00ED3599"/>
    <w:rsid w:val="00ED5B34"/>
    <w:rsid w:val="00EE0CD0"/>
    <w:rsid w:val="00EE1236"/>
    <w:rsid w:val="00EF10B4"/>
    <w:rsid w:val="00EF3464"/>
    <w:rsid w:val="00F113A7"/>
    <w:rsid w:val="00F24F47"/>
    <w:rsid w:val="00F25028"/>
    <w:rsid w:val="00F37A45"/>
    <w:rsid w:val="00F43741"/>
    <w:rsid w:val="00F532A6"/>
    <w:rsid w:val="00F5779D"/>
    <w:rsid w:val="00F8401D"/>
    <w:rsid w:val="00FA7AE3"/>
    <w:rsid w:val="00FB008B"/>
    <w:rsid w:val="00FB10E6"/>
    <w:rsid w:val="00FB53FC"/>
    <w:rsid w:val="00FB715C"/>
    <w:rsid w:val="00FC5DEF"/>
    <w:rsid w:val="00FD0478"/>
    <w:rsid w:val="00FE44EB"/>
    <w:rsid w:val="00FE5E25"/>
    <w:rsid w:val="00FF1479"/>
    <w:rsid w:val="00FF3965"/>
    <w:rsid w:val="00FF6AFE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87"/>
  </w:style>
  <w:style w:type="paragraph" w:styleId="1">
    <w:name w:val="heading 1"/>
    <w:basedOn w:val="a"/>
    <w:next w:val="a"/>
    <w:link w:val="10"/>
    <w:uiPriority w:val="99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87"/>
    <w:pPr>
      <w:ind w:left="720"/>
      <w:contextualSpacing/>
    </w:pPr>
  </w:style>
  <w:style w:type="paragraph" w:customStyle="1" w:styleId="11">
    <w:name w:val="Обычный1"/>
    <w:uiPriority w:val="99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uiPriority w:val="99"/>
    <w:unhideWhenUsed/>
    <w:rsid w:val="008054A9"/>
    <w:rPr>
      <w:color w:val="0000FF"/>
      <w:u w:val="single"/>
    </w:rPr>
  </w:style>
  <w:style w:type="paragraph" w:styleId="a7">
    <w:name w:val="Normal (Web)"/>
    <w:basedOn w:val="a"/>
    <w:link w:val="a8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Strong"/>
    <w:basedOn w:val="a0"/>
    <w:qFormat/>
    <w:rsid w:val="00E03DA9"/>
    <w:rPr>
      <w:rFonts w:cs="Times New Roman"/>
      <w:b/>
      <w:bCs/>
    </w:rPr>
  </w:style>
  <w:style w:type="paragraph" w:styleId="ad">
    <w:name w:val="No Spacing"/>
    <w:link w:val="ae"/>
    <w:uiPriority w:val="99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F532A6"/>
    <w:rPr>
      <w:color w:val="800080"/>
      <w:u w:val="single"/>
    </w:rPr>
  </w:style>
  <w:style w:type="paragraph" w:customStyle="1" w:styleId="xl68">
    <w:name w:val="xl68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FE44EB"/>
    <w:rPr>
      <w:i/>
      <w:iCs/>
    </w:rPr>
  </w:style>
  <w:style w:type="paragraph" w:styleId="af8">
    <w:name w:val="footer"/>
    <w:basedOn w:val="a"/>
    <w:link w:val="af9"/>
    <w:uiPriority w:val="9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a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реквизитПодпись"/>
    <w:basedOn w:val="a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d">
    <w:name w:val="Подзаголовок Знак"/>
    <w:basedOn w:val="a0"/>
    <w:link w:val="afc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e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e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uiPriority w:val="99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">
    <w:name w:val="Знак Знак Знак Знак Знак Знак Знак"/>
    <w:basedOn w:val="a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Прижатый влево"/>
    <w:basedOn w:val="a"/>
    <w:next w:val="a"/>
    <w:uiPriority w:val="99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page number"/>
    <w:uiPriority w:val="99"/>
    <w:rsid w:val="002E5285"/>
    <w:rPr>
      <w:rFonts w:cs="Times New Roman"/>
    </w:rPr>
  </w:style>
  <w:style w:type="paragraph" w:customStyle="1" w:styleId="TextList">
    <w:name w:val="TextList"/>
    <w:basedOn w:val="a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"/>
    <w:rsid w:val="002E5285"/>
    <w:pPr>
      <w:numPr>
        <w:numId w:val="2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2E5285"/>
    <w:pPr>
      <w:numPr>
        <w:ilvl w:val="1"/>
        <w:numId w:val="2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uiPriority w:val="99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annotation text"/>
    <w:basedOn w:val="a"/>
    <w:link w:val="aff4"/>
    <w:uiPriority w:val="99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5">
    <w:name w:val="footnote text"/>
    <w:basedOn w:val="a"/>
    <w:link w:val="aff6"/>
    <w:uiPriority w:val="99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8">
    <w:name w:val="footnote reference"/>
    <w:uiPriority w:val="99"/>
    <w:semiHidden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2C64-032D-4AA7-BC21-B4C6CBDD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5988</Words>
  <Characters>34132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270</cp:revision>
  <cp:lastPrinted>2018-11-01T04:32:00Z</cp:lastPrinted>
  <dcterms:created xsi:type="dcterms:W3CDTF">2018-04-09T01:09:00Z</dcterms:created>
  <dcterms:modified xsi:type="dcterms:W3CDTF">2018-11-02T01:34:00Z</dcterms:modified>
</cp:coreProperties>
</file>