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color w:val="000000"/>
          <w:spacing w:val="28"/>
          <w:sz w:val="32"/>
          <w:szCs w:val="32"/>
        </w:rPr>
      </w:pPr>
      <w:bookmarkStart w:id="0" w:name="_GoBack"/>
      <w:bookmarkEnd w:id="0"/>
      <w:r>
        <w:rPr>
          <w:rFonts w:cs="Arial" w:ascii="Arial" w:hAnsi="Arial"/>
          <w:b/>
          <w:color w:val="000000"/>
          <w:spacing w:val="28"/>
          <w:sz w:val="32"/>
          <w:szCs w:val="32"/>
        </w:rPr>
        <w:t xml:space="preserve">26.10.2022Г. №7/201-РД                    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color w:val="000000"/>
          <w:spacing w:val="28"/>
          <w:sz w:val="32"/>
          <w:szCs w:val="32"/>
        </w:rPr>
      </w:pPr>
      <w:r>
        <w:rPr>
          <w:rFonts w:cs="Arial" w:ascii="Arial" w:hAnsi="Arial"/>
          <w:b/>
          <w:color w:val="000000"/>
          <w:spacing w:val="28"/>
          <w:sz w:val="32"/>
          <w:szCs w:val="32"/>
        </w:rPr>
        <w:t>РОССИЙСКАЯ ФЕДЕРАЦИЯ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color w:val="000000"/>
          <w:spacing w:val="28"/>
          <w:sz w:val="32"/>
          <w:szCs w:val="32"/>
        </w:rPr>
      </w:pPr>
      <w:r>
        <w:rPr>
          <w:rFonts w:cs="Arial" w:ascii="Arial" w:hAnsi="Arial"/>
          <w:b/>
          <w:color w:val="000000"/>
          <w:spacing w:val="28"/>
          <w:sz w:val="32"/>
          <w:szCs w:val="32"/>
        </w:rPr>
        <w:t>ИРКУТСКАЯ ОБЛАСТЬ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МУНИЦИПАЛЬНОЕ ОБРАЗОВАНИЕ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«АЛАРСКИЙ РАЙОН»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ДУМА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РЕШЕНИЕ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center" w:pos="4153" w:leader="none"/>
          <w:tab w:val="right" w:pos="8306" w:leader="none"/>
        </w:tabs>
        <w:jc w:val="center"/>
        <w:rPr>
          <w:rFonts w:ascii="Arial" w:hAnsi="Arial" w:cs="Arial"/>
          <w:b/>
          <w:b/>
          <w:spacing w:val="20"/>
          <w:sz w:val="32"/>
          <w:szCs w:val="32"/>
        </w:rPr>
      </w:pPr>
      <w:r>
        <w:rPr>
          <w:rFonts w:cs="Arial" w:ascii="Arial" w:hAnsi="Arial"/>
          <w:b/>
          <w:spacing w:val="20"/>
          <w:sz w:val="32"/>
          <w:szCs w:val="32"/>
        </w:rPr>
        <w:t xml:space="preserve">ОБ УТВЕРЖДЕНИИ РАЗМЕРА ДОЛЖНОСТНОГО ОКЛАДА И ЕЖЕМЕСЯЧНОГО ДЕНЕЖНОГО СОДЕРЖАНИЯ ПРЕДСЕДАТЕЛЯ ДУМЫ МО «АЛАРСКИЙ РАЙОН» 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b/>
        </w:rPr>
        <w:t xml:space="preserve">   </w:t>
      </w:r>
      <w:r>
        <w:rPr>
          <w:rFonts w:cs="Arial" w:ascii="Arial" w:hAnsi="Arial"/>
        </w:rPr>
        <w:t xml:space="preserve">       </w:t>
      </w:r>
      <w:r>
        <w:rPr>
          <w:rFonts w:cs="Arial" w:ascii="Arial" w:hAnsi="Arial"/>
          <w:sz w:val="24"/>
          <w:szCs w:val="24"/>
        </w:rPr>
        <w:t>В соответствии с п.2 ст.136 Бюджетного Кодекса РФ, руководствуясь законом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г. 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руководствуясь Уставом муниципального образования «Аларский район», Дума муниципального района «Аларский район»,</w:t>
      </w:r>
      <w:r>
        <w:rPr>
          <w:rFonts w:cs="Arial" w:ascii="Arial" w:hAnsi="Arial"/>
          <w:sz w:val="24"/>
          <w:szCs w:val="28"/>
        </w:rPr>
        <w:t xml:space="preserve"> </w:t>
      </w:r>
    </w:p>
    <w:p>
      <w:pPr>
        <w:pStyle w:val="Normal"/>
        <w:jc w:val="center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>РЕШИЛА: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59" w:before="0" w:after="160"/>
        <w:ind w:left="180" w:firstLine="45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Установить председателю Думы муниципального образования «Аларский район» седьмого созыва ежемесячное денежное содержание в размере 74 % (без учета объема средств, предусмотренных на выплату процентной надбавки за работу со сведениями, составляющими государственную тайну) от ежемесячного денежного содержания мэра района в т.ч. следующие выплаты: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>1.1. ежемесячное денежное вознаграждение в размере – 15038,18 руб., в т.ч.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- должностной оклад в размере - 10678 руб.,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- надбавка за выслугу лет –  3203,4 руб.,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- единовременное денежное вознаграждение к отпуску (в расчете на месяц) –1156,78 руб.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>1.2.   ежемесячное денежное поощрение в размере – 79420,29 руб.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 xml:space="preserve">1.3.  ежеквартальное денежное поощрение (в расчете на месяц) –  5012,73 руб.   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Утвердить штатное расписание председателя Думы муниципального образования «Аларский район» седьмого созыва.</w:t>
      </w:r>
    </w:p>
    <w:p>
      <w:pPr>
        <w:pStyle w:val="Normal"/>
        <w:ind w:firstLine="72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3. Решение Думы МО «Аларский район» от 15.10.2019 г. №7/10-рд «Об утверждении размера должностного оклада и ежемесячного денежного содержания председателя Думы МО «Аларский район» признать утратившим силу.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</w:t>
      </w:r>
      <w:r>
        <w:rPr>
          <w:rFonts w:cs="Arial" w:ascii="Arial" w:hAnsi="Arial"/>
          <w:sz w:val="24"/>
          <w:szCs w:val="24"/>
        </w:rPr>
        <w:t>4. Опубликовать настоящее решение в районной газете «Аларь» (Аюшинова И.В.).</w:t>
      </w:r>
    </w:p>
    <w:p>
      <w:pPr>
        <w:pStyle w:val="Normal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 Настоящее решение разместить на официальном сайте администрации муниципального образования «Аларский район» в информационно-телекоммуникационной сети «Интернет» (Адушинов Р.А.).</w:t>
      </w:r>
    </w:p>
    <w:p>
      <w:pPr>
        <w:pStyle w:val="Normal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 xml:space="preserve">           </w:t>
      </w:r>
      <w:r>
        <w:rPr>
          <w:rFonts w:cs="Arial" w:ascii="Arial" w:hAnsi="Arial"/>
          <w:sz w:val="24"/>
          <w:szCs w:val="28"/>
        </w:rPr>
        <w:t>6. Распространить действие настоящего решения на правоотношения, возникшие с 01.07.2022 г.</w:t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>7. Настоящее решение вступает в силу после дня его                                                                                         официального опубликования.</w:t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/>
          <w:sz w:val="24"/>
        </w:rPr>
        <w:t>8. Контроль за исполнением данного решения возложить на заместителя мэра по экономике и финансам Баторова Ю.М.</w:t>
      </w:r>
    </w:p>
    <w:p>
      <w:pPr>
        <w:pStyle w:val="Normal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</w:r>
    </w:p>
    <w:p>
      <w:pPr>
        <w:pStyle w:val="Normal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</w:r>
    </w:p>
    <w:p>
      <w:pPr>
        <w:pStyle w:val="Normal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 xml:space="preserve">Председатель </w:t>
      </w:r>
    </w:p>
    <w:p>
      <w:pPr>
        <w:pStyle w:val="Normal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>Думы МО «Аларский район»</w:t>
      </w:r>
    </w:p>
    <w:p>
      <w:pPr>
        <w:pStyle w:val="Normal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>А.Г. Попик</w:t>
      </w:r>
    </w:p>
    <w:p>
      <w:pPr>
        <w:pStyle w:val="Normal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</w:r>
    </w:p>
    <w:p>
      <w:pPr>
        <w:pStyle w:val="Normal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>Мэр района</w:t>
      </w:r>
    </w:p>
    <w:p>
      <w:pPr>
        <w:pStyle w:val="Normal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>Р.В.Дульбеев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firstLine="3060"/>
        <w:jc w:val="right"/>
        <w:outlineLvl w:val="1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rPr/>
      </w:pPr>
      <w:r>
        <w:rPr/>
        <w:t>»</w:t>
      </w:r>
    </w:p>
    <w:sectPr>
      <w:type w:val="nextPage"/>
      <w:pgSz w:w="11906" w:h="16838"/>
      <w:pgMar w:left="1701" w:right="850" w:gutter="0" w:header="0" w:top="85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/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/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052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b1b4b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b1b4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LibreOffice/7.3.4.2$Windows_X86_64 LibreOffice_project/728fec16bd5f605073805c3c9e7c4212a0120dc5</Application>
  <AppVersion>15.0000</AppVersion>
  <Pages>2</Pages>
  <Words>327</Words>
  <Characters>2343</Characters>
  <CharactersWithSpaces>2830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2022-10-25T07:56:00Z</dcterms:created>
  <dc:creator>User</dc:creator>
  <dc:description/>
  <dc:language>ru-RU</dc:language>
  <cp:lastModifiedBy>User</cp:lastModifiedBy>
  <cp:lastPrinted>2022-10-25T07:38:00Z</cp:lastPrinted>
  <dcterms:modified xsi:type="dcterms:W3CDTF">2022-10-27T06:51:00Z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