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76" w:rsidRPr="00123F76" w:rsidRDefault="00D23860" w:rsidP="00123F76">
      <w:pPr>
        <w:jc w:val="center"/>
        <w:rPr>
          <w:rFonts w:ascii="Arial" w:hAnsi="Arial" w:cs="Arial"/>
          <w:b/>
          <w:sz w:val="32"/>
          <w:szCs w:val="32"/>
        </w:rPr>
      </w:pPr>
      <w:r>
        <w:rPr>
          <w:rFonts w:ascii="Arial" w:hAnsi="Arial" w:cs="Arial"/>
          <w:b/>
          <w:sz w:val="32"/>
          <w:szCs w:val="32"/>
        </w:rPr>
        <w:t>2</w:t>
      </w:r>
      <w:r w:rsidR="00033A24">
        <w:rPr>
          <w:rFonts w:ascii="Arial" w:hAnsi="Arial" w:cs="Arial"/>
          <w:b/>
          <w:sz w:val="32"/>
          <w:szCs w:val="32"/>
        </w:rPr>
        <w:t>9</w:t>
      </w:r>
      <w:r w:rsidR="00123F76" w:rsidRPr="00123F76">
        <w:rPr>
          <w:rFonts w:ascii="Arial" w:hAnsi="Arial" w:cs="Arial"/>
          <w:b/>
          <w:sz w:val="32"/>
          <w:szCs w:val="32"/>
        </w:rPr>
        <w:t>.</w:t>
      </w:r>
      <w:r w:rsidR="00AF3349">
        <w:rPr>
          <w:rFonts w:ascii="Arial" w:hAnsi="Arial" w:cs="Arial"/>
          <w:b/>
          <w:sz w:val="32"/>
          <w:szCs w:val="32"/>
        </w:rPr>
        <w:t>0</w:t>
      </w:r>
      <w:r>
        <w:rPr>
          <w:rFonts w:ascii="Arial" w:hAnsi="Arial" w:cs="Arial"/>
          <w:b/>
          <w:sz w:val="32"/>
          <w:szCs w:val="32"/>
        </w:rPr>
        <w:t>6</w:t>
      </w:r>
      <w:r w:rsidR="00123F76" w:rsidRPr="00123F76">
        <w:rPr>
          <w:rFonts w:ascii="Arial" w:hAnsi="Arial" w:cs="Arial"/>
          <w:b/>
          <w:sz w:val="32"/>
          <w:szCs w:val="32"/>
        </w:rPr>
        <w:t>.201</w:t>
      </w:r>
      <w:r w:rsidR="00AF3349">
        <w:rPr>
          <w:rFonts w:ascii="Arial" w:hAnsi="Arial" w:cs="Arial"/>
          <w:b/>
          <w:sz w:val="32"/>
          <w:szCs w:val="32"/>
        </w:rPr>
        <w:t>7</w:t>
      </w:r>
      <w:r w:rsidR="00123F76" w:rsidRPr="00123F76">
        <w:rPr>
          <w:rFonts w:ascii="Arial" w:hAnsi="Arial" w:cs="Arial"/>
          <w:b/>
          <w:sz w:val="32"/>
          <w:szCs w:val="32"/>
        </w:rPr>
        <w:t>г. №</w:t>
      </w:r>
      <w:r>
        <w:rPr>
          <w:rFonts w:ascii="Arial" w:hAnsi="Arial" w:cs="Arial"/>
          <w:b/>
          <w:sz w:val="32"/>
          <w:szCs w:val="32"/>
        </w:rPr>
        <w:t xml:space="preserve"> </w:t>
      </w:r>
      <w:r w:rsidR="00033A24">
        <w:rPr>
          <w:rFonts w:ascii="Arial" w:hAnsi="Arial" w:cs="Arial"/>
          <w:b/>
          <w:sz w:val="32"/>
          <w:szCs w:val="32"/>
        </w:rPr>
        <w:t>345</w:t>
      </w:r>
      <w:r w:rsidR="00123F76" w:rsidRPr="00123F76">
        <w:rPr>
          <w:rFonts w:ascii="Arial" w:hAnsi="Arial" w:cs="Arial"/>
          <w:b/>
          <w:sz w:val="32"/>
          <w:szCs w:val="32"/>
        </w:rPr>
        <w:t>-п</w:t>
      </w:r>
    </w:p>
    <w:p w:rsidR="00757B60" w:rsidRPr="00123F76" w:rsidRDefault="00123F76" w:rsidP="00123F76">
      <w:pPr>
        <w:jc w:val="center"/>
        <w:rPr>
          <w:rFonts w:ascii="Arial" w:hAnsi="Arial" w:cs="Arial"/>
          <w:b/>
          <w:sz w:val="32"/>
          <w:szCs w:val="32"/>
        </w:rPr>
      </w:pPr>
      <w:r w:rsidRPr="00123F76">
        <w:rPr>
          <w:rFonts w:ascii="Arial" w:hAnsi="Arial" w:cs="Arial"/>
          <w:b/>
          <w:sz w:val="32"/>
          <w:szCs w:val="32"/>
        </w:rPr>
        <w:t>РОССИЙСКАЯ ФЕДЕРАЦИЯ</w:t>
      </w:r>
    </w:p>
    <w:p w:rsidR="00123F76" w:rsidRPr="00123F76" w:rsidRDefault="00123F76" w:rsidP="00123F76">
      <w:pPr>
        <w:jc w:val="center"/>
        <w:rPr>
          <w:rFonts w:ascii="Arial" w:hAnsi="Arial" w:cs="Arial"/>
          <w:b/>
          <w:sz w:val="32"/>
          <w:szCs w:val="32"/>
        </w:rPr>
      </w:pPr>
      <w:r w:rsidRPr="00123F76">
        <w:rPr>
          <w:rFonts w:ascii="Arial" w:hAnsi="Arial" w:cs="Arial"/>
          <w:b/>
          <w:sz w:val="32"/>
          <w:szCs w:val="32"/>
        </w:rPr>
        <w:t>ИРКУТСКАЯ ОБЛАСТЬ</w:t>
      </w:r>
    </w:p>
    <w:p w:rsidR="00123F76" w:rsidRDefault="00123F76" w:rsidP="00123F76">
      <w:pPr>
        <w:jc w:val="center"/>
        <w:rPr>
          <w:rFonts w:ascii="Arial" w:hAnsi="Arial" w:cs="Arial"/>
          <w:b/>
          <w:sz w:val="32"/>
          <w:szCs w:val="32"/>
        </w:rPr>
      </w:pPr>
      <w:r w:rsidRPr="00123F76">
        <w:rPr>
          <w:rFonts w:ascii="Arial" w:hAnsi="Arial" w:cs="Arial"/>
          <w:b/>
          <w:sz w:val="32"/>
          <w:szCs w:val="32"/>
        </w:rPr>
        <w:t>МУНИЦИПАЛЬНОЕ ОБРАЗОВАНИЕ «АЛАРСКИЙ РАЙОН»</w:t>
      </w:r>
    </w:p>
    <w:p w:rsidR="00DB79A0" w:rsidRPr="00123F76" w:rsidRDefault="00DB79A0" w:rsidP="00123F76">
      <w:pPr>
        <w:jc w:val="center"/>
        <w:rPr>
          <w:rFonts w:ascii="Arial" w:hAnsi="Arial" w:cs="Arial"/>
          <w:b/>
          <w:sz w:val="32"/>
          <w:szCs w:val="32"/>
        </w:rPr>
      </w:pPr>
      <w:r>
        <w:rPr>
          <w:rFonts w:ascii="Arial" w:hAnsi="Arial" w:cs="Arial"/>
          <w:b/>
          <w:sz w:val="32"/>
          <w:szCs w:val="32"/>
        </w:rPr>
        <w:t xml:space="preserve">АДМИНИСТРАЦИЯ </w:t>
      </w:r>
    </w:p>
    <w:p w:rsidR="00123F76" w:rsidRDefault="00123F76" w:rsidP="00123F76">
      <w:pPr>
        <w:jc w:val="center"/>
        <w:rPr>
          <w:rFonts w:ascii="Arial" w:hAnsi="Arial" w:cs="Arial"/>
          <w:b/>
          <w:sz w:val="32"/>
          <w:szCs w:val="32"/>
        </w:rPr>
      </w:pPr>
      <w:r w:rsidRPr="00123F76">
        <w:rPr>
          <w:rFonts w:ascii="Arial" w:hAnsi="Arial" w:cs="Arial"/>
          <w:b/>
          <w:sz w:val="32"/>
          <w:szCs w:val="32"/>
        </w:rPr>
        <w:t>ПОСТАНОВЛЕНИЕ</w:t>
      </w:r>
    </w:p>
    <w:p w:rsidR="00123F76" w:rsidRPr="00123F76" w:rsidRDefault="00123F76" w:rsidP="00123F76">
      <w:pPr>
        <w:jc w:val="center"/>
        <w:rPr>
          <w:rFonts w:ascii="Arial" w:hAnsi="Arial" w:cs="Arial"/>
          <w:b/>
          <w:sz w:val="32"/>
          <w:szCs w:val="32"/>
        </w:rPr>
      </w:pPr>
    </w:p>
    <w:p w:rsidR="00CA5932" w:rsidRDefault="00CA5932" w:rsidP="00CA5932">
      <w:pPr>
        <w:pStyle w:val="1"/>
        <w:spacing w:line="240" w:lineRule="auto"/>
        <w:rPr>
          <w:rFonts w:ascii="Arial" w:hAnsi="Arial" w:cs="Arial"/>
          <w:sz w:val="32"/>
          <w:szCs w:val="32"/>
        </w:rPr>
      </w:pPr>
      <w:r>
        <w:rPr>
          <w:rFonts w:ascii="Arial" w:hAnsi="Arial" w:cs="Arial"/>
          <w:sz w:val="32"/>
          <w:szCs w:val="32"/>
        </w:rPr>
        <w:t xml:space="preserve">ОБ УТВЕРЖДЕНИИ </w:t>
      </w:r>
      <w:r w:rsidR="00C7067C">
        <w:rPr>
          <w:rFonts w:ascii="Arial" w:hAnsi="Arial" w:cs="Arial"/>
          <w:sz w:val="32"/>
          <w:szCs w:val="32"/>
        </w:rPr>
        <w:t xml:space="preserve">ПЛАНА МЕРОПРИЯТИЙ ПО ОПТИМИЗАЦИИ РАСХОДОВ БЮДЖЕТА </w:t>
      </w:r>
      <w:r>
        <w:rPr>
          <w:rFonts w:ascii="Arial" w:hAnsi="Arial" w:cs="Arial"/>
          <w:sz w:val="32"/>
          <w:szCs w:val="32"/>
        </w:rPr>
        <w:t>МУНИЦИПАЛЬНОГО ОБРАЗОВАНИЯ «АЛАРСКИЙ РАЙОН»</w:t>
      </w:r>
      <w:r w:rsidR="00C7067C">
        <w:rPr>
          <w:rFonts w:ascii="Arial" w:hAnsi="Arial" w:cs="Arial"/>
          <w:sz w:val="32"/>
          <w:szCs w:val="32"/>
        </w:rPr>
        <w:t xml:space="preserve"> НА 2017-2019 ГОДЫ</w:t>
      </w:r>
    </w:p>
    <w:p w:rsidR="00123F76" w:rsidRPr="00123F76" w:rsidRDefault="00123F76" w:rsidP="00123F76">
      <w:pPr>
        <w:jc w:val="center"/>
        <w:rPr>
          <w:rFonts w:ascii="Arial" w:hAnsi="Arial" w:cs="Arial"/>
        </w:rPr>
      </w:pPr>
    </w:p>
    <w:p w:rsidR="00757B60" w:rsidRPr="00123F76" w:rsidRDefault="00757B60" w:rsidP="00561CE0">
      <w:pPr>
        <w:contextualSpacing/>
        <w:jc w:val="both"/>
        <w:rPr>
          <w:rFonts w:ascii="Arial" w:hAnsi="Arial" w:cs="Arial"/>
          <w:color w:val="000000"/>
          <w:spacing w:val="8"/>
        </w:rPr>
      </w:pPr>
      <w:r w:rsidRPr="00123F76">
        <w:rPr>
          <w:rFonts w:ascii="Arial" w:hAnsi="Arial" w:cs="Arial"/>
        </w:rPr>
        <w:t xml:space="preserve">        </w:t>
      </w:r>
      <w:r w:rsidR="00033A24" w:rsidRPr="00033A24">
        <w:rPr>
          <w:rFonts w:ascii="Arial" w:hAnsi="Arial" w:cs="Arial"/>
          <w:shd w:val="clear" w:color="auto" w:fill="FFFFFF"/>
        </w:rPr>
        <w:t xml:space="preserve">В соответствии со статьей 34 Бюджетного кодекса РФ, в целях достижения сбалансированности бюджета и эффективности использования бюджетных средств, для реализации </w:t>
      </w:r>
      <w:r w:rsidR="00033A24" w:rsidRPr="00033A24">
        <w:rPr>
          <w:rFonts w:ascii="Arial" w:hAnsi="Arial" w:cs="Arial"/>
          <w:color w:val="333333"/>
          <w:shd w:val="clear" w:color="auto" w:fill="FFFFFF"/>
        </w:rPr>
        <w:t>м</w:t>
      </w:r>
      <w:r w:rsidR="00033A24" w:rsidRPr="00033A24">
        <w:rPr>
          <w:rFonts w:ascii="Arial" w:hAnsi="Arial" w:cs="Arial"/>
        </w:rPr>
        <w:t>униципальной подпрограмма «Повышение эффективности бюджетных расходов муниципального образования «Аларский район» на 2017 - 2021 годы»</w:t>
      </w:r>
      <w:r w:rsidR="00033A24" w:rsidRPr="00033A24">
        <w:rPr>
          <w:rFonts w:ascii="Arial" w:hAnsi="Arial" w:cs="Arial"/>
          <w:color w:val="333333"/>
          <w:shd w:val="clear" w:color="auto" w:fill="FFFFFF"/>
        </w:rPr>
        <w:t xml:space="preserve">, </w:t>
      </w:r>
      <w:r w:rsidR="00033A24" w:rsidRPr="00D129C3">
        <w:rPr>
          <w:rFonts w:ascii="Arial" w:hAnsi="Arial" w:cs="Arial"/>
          <w:shd w:val="clear" w:color="auto" w:fill="FFFFFF"/>
        </w:rPr>
        <w:t>утвержденной постановление</w:t>
      </w:r>
      <w:r w:rsidR="00D129C3" w:rsidRPr="00D129C3">
        <w:rPr>
          <w:rFonts w:ascii="Arial" w:hAnsi="Arial" w:cs="Arial"/>
          <w:shd w:val="clear" w:color="auto" w:fill="FFFFFF"/>
        </w:rPr>
        <w:t>м мэра</w:t>
      </w:r>
      <w:r w:rsidR="00033A24" w:rsidRPr="00D129C3">
        <w:rPr>
          <w:rFonts w:ascii="Arial" w:hAnsi="Arial" w:cs="Arial"/>
          <w:shd w:val="clear" w:color="auto" w:fill="FFFFFF"/>
        </w:rPr>
        <w:t xml:space="preserve"> от </w:t>
      </w:r>
      <w:r w:rsidR="00D129C3" w:rsidRPr="00D129C3">
        <w:rPr>
          <w:rFonts w:ascii="Arial" w:hAnsi="Arial" w:cs="Arial"/>
          <w:shd w:val="clear" w:color="auto" w:fill="FFFFFF"/>
        </w:rPr>
        <w:t>08</w:t>
      </w:r>
      <w:r w:rsidR="00033A24" w:rsidRPr="00D129C3">
        <w:rPr>
          <w:rFonts w:ascii="Arial" w:hAnsi="Arial" w:cs="Arial"/>
          <w:shd w:val="clear" w:color="auto" w:fill="FFFFFF"/>
        </w:rPr>
        <w:t xml:space="preserve"> </w:t>
      </w:r>
      <w:r w:rsidR="00D129C3" w:rsidRPr="00D129C3">
        <w:rPr>
          <w:rFonts w:ascii="Arial" w:hAnsi="Arial" w:cs="Arial"/>
          <w:shd w:val="clear" w:color="auto" w:fill="FFFFFF"/>
        </w:rPr>
        <w:t>ноября</w:t>
      </w:r>
      <w:r w:rsidR="00033A24" w:rsidRPr="00D129C3">
        <w:rPr>
          <w:rFonts w:ascii="Arial" w:hAnsi="Arial" w:cs="Arial"/>
          <w:shd w:val="clear" w:color="auto" w:fill="FFFFFF"/>
        </w:rPr>
        <w:t xml:space="preserve"> 2016 года</w:t>
      </w:r>
      <w:r w:rsidR="00D129C3" w:rsidRPr="00D129C3">
        <w:rPr>
          <w:rFonts w:ascii="Arial" w:hAnsi="Arial" w:cs="Arial"/>
          <w:shd w:val="clear" w:color="auto" w:fill="FFFFFF"/>
        </w:rPr>
        <w:t xml:space="preserve"> № 605-п</w:t>
      </w:r>
      <w:r w:rsidR="00150A5E" w:rsidRPr="00D129C3">
        <w:rPr>
          <w:rFonts w:ascii="Arial" w:hAnsi="Arial" w:cs="Arial"/>
        </w:rPr>
        <w:t xml:space="preserve">, </w:t>
      </w:r>
      <w:r w:rsidR="00A169FF">
        <w:rPr>
          <w:rFonts w:ascii="Arial" w:hAnsi="Arial" w:cs="Arial"/>
        </w:rPr>
        <w:t>руководствуясь</w:t>
      </w:r>
      <w:r w:rsidR="00A169FF" w:rsidRPr="00123F76">
        <w:rPr>
          <w:rFonts w:ascii="Arial" w:hAnsi="Arial" w:cs="Arial"/>
        </w:rPr>
        <w:t xml:space="preserve"> Уставом муниципального образования «Аларский район»</w:t>
      </w:r>
      <w:r w:rsidR="00A169FF" w:rsidRPr="00123F76">
        <w:rPr>
          <w:rFonts w:ascii="Arial" w:hAnsi="Arial" w:cs="Arial"/>
          <w:color w:val="000000"/>
          <w:spacing w:val="8"/>
        </w:rPr>
        <w:t>,</w:t>
      </w:r>
    </w:p>
    <w:p w:rsidR="00757B60" w:rsidRPr="00123F76" w:rsidRDefault="00757B60" w:rsidP="007D73CF">
      <w:pPr>
        <w:shd w:val="clear" w:color="auto" w:fill="FFFFFF"/>
        <w:ind w:right="38"/>
        <w:jc w:val="both"/>
        <w:rPr>
          <w:rFonts w:ascii="Arial" w:hAnsi="Arial" w:cs="Arial"/>
          <w:color w:val="000000"/>
          <w:spacing w:val="8"/>
        </w:rPr>
      </w:pPr>
    </w:p>
    <w:p w:rsidR="00757B60" w:rsidRDefault="00757B60" w:rsidP="00123F76">
      <w:pPr>
        <w:shd w:val="clear" w:color="auto" w:fill="FFFFFF"/>
        <w:ind w:right="38"/>
        <w:jc w:val="center"/>
        <w:rPr>
          <w:rFonts w:ascii="Arial" w:hAnsi="Arial" w:cs="Arial"/>
          <w:b/>
          <w:color w:val="000000"/>
          <w:spacing w:val="8"/>
          <w:sz w:val="30"/>
          <w:szCs w:val="30"/>
        </w:rPr>
      </w:pPr>
      <w:r w:rsidRPr="00123F76">
        <w:rPr>
          <w:rFonts w:ascii="Arial" w:hAnsi="Arial" w:cs="Arial"/>
          <w:b/>
          <w:color w:val="000000"/>
          <w:spacing w:val="8"/>
          <w:sz w:val="30"/>
          <w:szCs w:val="30"/>
        </w:rPr>
        <w:t>ПОСТАНОВЛЯЮ:</w:t>
      </w:r>
    </w:p>
    <w:p w:rsidR="00757B60" w:rsidRPr="00123F76" w:rsidRDefault="00757B60" w:rsidP="007D73CF">
      <w:pPr>
        <w:shd w:val="clear" w:color="auto" w:fill="FFFFFF"/>
        <w:ind w:right="38"/>
        <w:jc w:val="both"/>
        <w:rPr>
          <w:rFonts w:ascii="Arial" w:hAnsi="Arial" w:cs="Arial"/>
          <w:color w:val="000000"/>
          <w:spacing w:val="8"/>
        </w:rPr>
      </w:pPr>
      <w:r>
        <w:rPr>
          <w:color w:val="000000"/>
          <w:spacing w:val="8"/>
          <w:sz w:val="28"/>
          <w:szCs w:val="28"/>
        </w:rPr>
        <w:t xml:space="preserve"> </w:t>
      </w:r>
    </w:p>
    <w:p w:rsidR="00234DBE" w:rsidRPr="00150A5E" w:rsidRDefault="00855806" w:rsidP="00234DBE">
      <w:pPr>
        <w:ind w:firstLine="426"/>
        <w:jc w:val="both"/>
        <w:rPr>
          <w:rFonts w:ascii="Arial" w:hAnsi="Arial" w:cs="Arial"/>
        </w:rPr>
      </w:pPr>
      <w:r>
        <w:rPr>
          <w:rFonts w:ascii="Arial" w:hAnsi="Arial" w:cs="Arial"/>
        </w:rPr>
        <w:t>1.</w:t>
      </w:r>
      <w:r w:rsidR="00033A24">
        <w:rPr>
          <w:rFonts w:ascii="Arial" w:hAnsi="Arial" w:cs="Arial"/>
        </w:rPr>
        <w:t xml:space="preserve"> Утвердить план мероприятий по оптимизации расходов бюджета муниципального образования «Аларский район» на 2017-2019 годы (прил</w:t>
      </w:r>
      <w:r w:rsidR="00AF64A7">
        <w:rPr>
          <w:rFonts w:ascii="Arial" w:hAnsi="Arial" w:cs="Arial"/>
        </w:rPr>
        <w:t>ожение</w:t>
      </w:r>
      <w:r w:rsidR="00033A24">
        <w:rPr>
          <w:rFonts w:ascii="Arial" w:hAnsi="Arial" w:cs="Arial"/>
        </w:rPr>
        <w:t>).</w:t>
      </w:r>
    </w:p>
    <w:p w:rsidR="00757B60" w:rsidRPr="00123F76" w:rsidRDefault="00757B60" w:rsidP="00855806">
      <w:pPr>
        <w:autoSpaceDE w:val="0"/>
        <w:ind w:firstLine="426"/>
        <w:jc w:val="both"/>
        <w:rPr>
          <w:rFonts w:ascii="Arial" w:hAnsi="Arial" w:cs="Arial"/>
        </w:rPr>
      </w:pPr>
      <w:r w:rsidRPr="00123F76">
        <w:rPr>
          <w:rFonts w:ascii="Arial" w:hAnsi="Arial" w:cs="Arial"/>
        </w:rPr>
        <w:t xml:space="preserve">2. Постановление </w:t>
      </w:r>
      <w:r w:rsidR="00AF64A7">
        <w:rPr>
          <w:rFonts w:ascii="Arial" w:hAnsi="Arial" w:cs="Arial"/>
        </w:rPr>
        <w:t xml:space="preserve">с приложением </w:t>
      </w:r>
      <w:r w:rsidRPr="00123F76">
        <w:rPr>
          <w:rFonts w:ascii="Arial" w:hAnsi="Arial" w:cs="Arial"/>
        </w:rPr>
        <w:t>разместить на официальном сайте администрации МО «Аларский район» в сети «Интернет» (Ленц А.Я.).</w:t>
      </w:r>
    </w:p>
    <w:p w:rsidR="00757B60" w:rsidRDefault="00855806" w:rsidP="00855806">
      <w:pPr>
        <w:autoSpaceDE w:val="0"/>
        <w:ind w:firstLine="426"/>
        <w:jc w:val="both"/>
        <w:rPr>
          <w:rFonts w:ascii="Arial" w:hAnsi="Arial" w:cs="Arial"/>
        </w:rPr>
      </w:pPr>
      <w:r>
        <w:rPr>
          <w:rFonts w:ascii="Arial" w:hAnsi="Arial" w:cs="Arial"/>
        </w:rPr>
        <w:t xml:space="preserve">3.  </w:t>
      </w:r>
      <w:r w:rsidR="00757B60" w:rsidRPr="00123F76">
        <w:rPr>
          <w:rFonts w:ascii="Arial" w:hAnsi="Arial" w:cs="Arial"/>
        </w:rPr>
        <w:t xml:space="preserve">Контроль за исполнением настоящего постановления возложить на заместителя мэра Аларского района по </w:t>
      </w:r>
      <w:r w:rsidR="00234DBE">
        <w:rPr>
          <w:rFonts w:ascii="Arial" w:hAnsi="Arial" w:cs="Arial"/>
        </w:rPr>
        <w:t>экономике и финансам</w:t>
      </w:r>
      <w:r w:rsidR="00757B60" w:rsidRPr="00123F76">
        <w:rPr>
          <w:rFonts w:ascii="Arial" w:hAnsi="Arial" w:cs="Arial"/>
        </w:rPr>
        <w:t xml:space="preserve"> </w:t>
      </w:r>
      <w:r w:rsidR="00234DBE">
        <w:rPr>
          <w:rFonts w:ascii="Arial" w:hAnsi="Arial" w:cs="Arial"/>
        </w:rPr>
        <w:t>Раднаеву Л.М.</w:t>
      </w:r>
    </w:p>
    <w:p w:rsidR="00855806" w:rsidRDefault="00855806" w:rsidP="007D73CF">
      <w:pPr>
        <w:autoSpaceDE w:val="0"/>
        <w:jc w:val="both"/>
        <w:rPr>
          <w:rFonts w:ascii="Arial" w:hAnsi="Arial" w:cs="Arial"/>
        </w:rPr>
      </w:pPr>
    </w:p>
    <w:p w:rsidR="00855806" w:rsidRPr="00123F76" w:rsidRDefault="00855806" w:rsidP="007D73CF">
      <w:pPr>
        <w:autoSpaceDE w:val="0"/>
        <w:jc w:val="both"/>
        <w:rPr>
          <w:rFonts w:ascii="Arial" w:hAnsi="Arial" w:cs="Arial"/>
        </w:rPr>
      </w:pPr>
    </w:p>
    <w:p w:rsidR="00855806" w:rsidRDefault="00171E9E" w:rsidP="007D73CF">
      <w:pPr>
        <w:rPr>
          <w:sz w:val="28"/>
          <w:szCs w:val="28"/>
        </w:rPr>
      </w:pPr>
      <w:r>
        <w:rPr>
          <w:rFonts w:ascii="Arial" w:hAnsi="Arial" w:cs="Arial"/>
        </w:rPr>
        <w:t>ВрИО м</w:t>
      </w:r>
      <w:r w:rsidR="00757B60" w:rsidRPr="00855806">
        <w:rPr>
          <w:rFonts w:ascii="Arial" w:hAnsi="Arial" w:cs="Arial"/>
        </w:rPr>
        <w:t>эр</w:t>
      </w:r>
      <w:r>
        <w:rPr>
          <w:rFonts w:ascii="Arial" w:hAnsi="Arial" w:cs="Arial"/>
        </w:rPr>
        <w:t>а</w:t>
      </w:r>
      <w:r w:rsidR="00757B60" w:rsidRPr="00855806">
        <w:rPr>
          <w:rFonts w:ascii="Arial" w:hAnsi="Arial" w:cs="Arial"/>
        </w:rPr>
        <w:t xml:space="preserve"> Аларского района </w:t>
      </w:r>
      <w:r w:rsidR="00757B60">
        <w:rPr>
          <w:sz w:val="28"/>
          <w:szCs w:val="28"/>
        </w:rPr>
        <w:t xml:space="preserve">                                                                       </w:t>
      </w:r>
    </w:p>
    <w:p w:rsidR="00757B60" w:rsidRDefault="00171E9E" w:rsidP="007D73CF">
      <w:pPr>
        <w:rPr>
          <w:rFonts w:ascii="Arial" w:hAnsi="Arial" w:cs="Arial"/>
        </w:rPr>
      </w:pPr>
      <w:r>
        <w:rPr>
          <w:rFonts w:ascii="Arial" w:hAnsi="Arial" w:cs="Arial"/>
        </w:rPr>
        <w:t>И.И. Селезнева</w:t>
      </w:r>
    </w:p>
    <w:p w:rsidR="00B04CC9" w:rsidRDefault="00B04CC9" w:rsidP="00B04CC9">
      <w:pPr>
        <w:rPr>
          <w:rFonts w:ascii="Courier New" w:hAnsi="Courier New" w:cs="Courier New"/>
          <w:sz w:val="22"/>
          <w:szCs w:val="22"/>
        </w:rPr>
      </w:pPr>
      <w:r>
        <w:rPr>
          <w:rFonts w:ascii="Courier New" w:hAnsi="Courier New" w:cs="Courier New"/>
          <w:sz w:val="22"/>
          <w:szCs w:val="22"/>
        </w:rPr>
        <w:t xml:space="preserve">                                        </w:t>
      </w:r>
    </w:p>
    <w:p w:rsidR="00B04CC9" w:rsidRPr="00FA1A05" w:rsidRDefault="00B04CC9" w:rsidP="001A33BE">
      <w:pPr>
        <w:jc w:val="right"/>
        <w:rPr>
          <w:rFonts w:ascii="Courier New" w:hAnsi="Courier New" w:cs="Courier New"/>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Приложение </w:t>
      </w:r>
    </w:p>
    <w:p w:rsidR="00B04CC9" w:rsidRDefault="00B04CC9" w:rsidP="001A33BE">
      <w:pPr>
        <w:jc w:val="right"/>
        <w:rPr>
          <w:rFonts w:ascii="Courier New" w:hAnsi="Courier New" w:cs="Courier New"/>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к постановлению </w:t>
      </w:r>
      <w:r>
        <w:rPr>
          <w:rFonts w:ascii="Courier New" w:hAnsi="Courier New" w:cs="Courier New"/>
          <w:sz w:val="22"/>
          <w:szCs w:val="22"/>
        </w:rPr>
        <w:t>мэра</w:t>
      </w:r>
    </w:p>
    <w:p w:rsidR="00B04CC9" w:rsidRPr="00FA1A05" w:rsidRDefault="00B04CC9" w:rsidP="001A33BE">
      <w:pPr>
        <w:jc w:val="right"/>
        <w:rPr>
          <w:rFonts w:ascii="Courier New" w:hAnsi="Courier New" w:cs="Courier New"/>
          <w:sz w:val="22"/>
          <w:szCs w:val="22"/>
        </w:rPr>
      </w:pPr>
      <w:r>
        <w:rPr>
          <w:rFonts w:ascii="Courier New" w:hAnsi="Courier New" w:cs="Courier New"/>
          <w:sz w:val="22"/>
          <w:szCs w:val="22"/>
        </w:rPr>
        <w:t xml:space="preserve">                                             Аларского района</w:t>
      </w:r>
    </w:p>
    <w:p w:rsidR="00B04CC9" w:rsidRDefault="00B04CC9" w:rsidP="001A33BE">
      <w:pPr>
        <w:jc w:val="right"/>
        <w:rPr>
          <w:rFonts w:ascii="Courier New" w:hAnsi="Courier New" w:cs="Courier New"/>
          <w:b/>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от </w:t>
      </w:r>
      <w:r w:rsidR="00730203">
        <w:rPr>
          <w:rFonts w:ascii="Courier New" w:hAnsi="Courier New" w:cs="Courier New"/>
          <w:sz w:val="22"/>
          <w:szCs w:val="22"/>
        </w:rPr>
        <w:t>29</w:t>
      </w:r>
      <w:r>
        <w:rPr>
          <w:rFonts w:ascii="Courier New" w:hAnsi="Courier New" w:cs="Courier New"/>
          <w:sz w:val="22"/>
          <w:szCs w:val="22"/>
        </w:rPr>
        <w:t>.0</w:t>
      </w:r>
      <w:r w:rsidR="00730203">
        <w:rPr>
          <w:rFonts w:ascii="Courier New" w:hAnsi="Courier New" w:cs="Courier New"/>
          <w:sz w:val="22"/>
          <w:szCs w:val="22"/>
        </w:rPr>
        <w:t>6</w:t>
      </w:r>
      <w:r>
        <w:rPr>
          <w:rFonts w:ascii="Courier New" w:hAnsi="Courier New" w:cs="Courier New"/>
          <w:sz w:val="22"/>
          <w:szCs w:val="22"/>
        </w:rPr>
        <w:t>.2017г.</w:t>
      </w:r>
      <w:r w:rsidRPr="00FA1A05">
        <w:rPr>
          <w:rFonts w:ascii="Courier New" w:hAnsi="Courier New" w:cs="Courier New"/>
          <w:sz w:val="22"/>
          <w:szCs w:val="22"/>
        </w:rPr>
        <w:t xml:space="preserve"> №</w:t>
      </w:r>
      <w:r w:rsidR="00730203">
        <w:rPr>
          <w:rFonts w:ascii="Courier New" w:hAnsi="Courier New" w:cs="Courier New"/>
          <w:sz w:val="22"/>
          <w:szCs w:val="22"/>
        </w:rPr>
        <w:t>345</w:t>
      </w:r>
      <w:r w:rsidR="001A33BE">
        <w:rPr>
          <w:rFonts w:ascii="Courier New" w:hAnsi="Courier New" w:cs="Courier New"/>
          <w:sz w:val="22"/>
          <w:szCs w:val="22"/>
        </w:rPr>
        <w:t>-п</w:t>
      </w:r>
    </w:p>
    <w:p w:rsidR="00B04CC9" w:rsidRDefault="00B04CC9" w:rsidP="005318C5">
      <w:pPr>
        <w:jc w:val="right"/>
        <w:rPr>
          <w:rFonts w:ascii="Courier New" w:hAnsi="Courier New" w:cs="Courier New"/>
          <w:b/>
          <w:sz w:val="22"/>
          <w:szCs w:val="22"/>
        </w:rPr>
      </w:pPr>
    </w:p>
    <w:p w:rsidR="00B04CC9" w:rsidRPr="001A33BE" w:rsidRDefault="00730203" w:rsidP="00730203">
      <w:pPr>
        <w:pStyle w:val="af9"/>
        <w:jc w:val="center"/>
        <w:rPr>
          <w:rFonts w:ascii="Arial" w:hAnsi="Arial" w:cs="Arial"/>
          <w:b/>
          <w:sz w:val="30"/>
          <w:szCs w:val="30"/>
        </w:rPr>
      </w:pPr>
      <w:r>
        <w:rPr>
          <w:rFonts w:ascii="Arial" w:hAnsi="Arial" w:cs="Arial"/>
          <w:b/>
          <w:sz w:val="30"/>
          <w:szCs w:val="30"/>
        </w:rPr>
        <w:t>П</w:t>
      </w:r>
      <w:r w:rsidRPr="00730203">
        <w:rPr>
          <w:rFonts w:ascii="Arial" w:hAnsi="Arial" w:cs="Arial"/>
          <w:b/>
          <w:sz w:val="30"/>
          <w:szCs w:val="30"/>
        </w:rPr>
        <w:t>лан мероприятий по оптимизации расходов бюджета муниципального образования «Аларский район» на 2017-2019 годы</w:t>
      </w:r>
      <w:r w:rsidRPr="001A33BE">
        <w:rPr>
          <w:rFonts w:ascii="Arial" w:hAnsi="Arial" w:cs="Arial"/>
          <w:b/>
          <w:sz w:val="30"/>
          <w:szCs w:val="30"/>
        </w:rPr>
        <w:t xml:space="preserve"> </w:t>
      </w:r>
    </w:p>
    <w:tbl>
      <w:tblPr>
        <w:tblW w:w="17181" w:type="dxa"/>
        <w:tblInd w:w="-108" w:type="dxa"/>
        <w:tblLook w:val="0000"/>
      </w:tblPr>
      <w:tblGrid>
        <w:gridCol w:w="11244"/>
        <w:gridCol w:w="3271"/>
        <w:gridCol w:w="2666"/>
      </w:tblGrid>
      <w:tr w:rsidR="00B04CC9" w:rsidRPr="001A33BE" w:rsidTr="00F6545A">
        <w:tc>
          <w:tcPr>
            <w:tcW w:w="11244" w:type="dxa"/>
          </w:tcPr>
          <w:p w:rsidR="00F6545A" w:rsidRDefault="00F6545A"/>
          <w:tbl>
            <w:tblPr>
              <w:tblW w:w="10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5387"/>
              <w:gridCol w:w="2557"/>
              <w:gridCol w:w="1979"/>
            </w:tblGrid>
            <w:tr w:rsidR="0079650B" w:rsidRPr="0079650B" w:rsidTr="0079650B">
              <w:tc>
                <w:tcPr>
                  <w:tcW w:w="670" w:type="dxa"/>
                </w:tcPr>
                <w:p w:rsidR="00730203" w:rsidRPr="0079650B" w:rsidRDefault="00730203" w:rsidP="0079650B">
                  <w:pPr>
                    <w:jc w:val="center"/>
                    <w:rPr>
                      <w:rFonts w:ascii="Courier New" w:hAnsi="Courier New" w:cs="Courier New"/>
                      <w:sz w:val="22"/>
                      <w:szCs w:val="22"/>
                    </w:rPr>
                  </w:pPr>
                  <w:r w:rsidRPr="0079650B">
                    <w:rPr>
                      <w:rFonts w:ascii="Courier New" w:hAnsi="Courier New" w:cs="Courier New"/>
                      <w:sz w:val="22"/>
                      <w:szCs w:val="22"/>
                    </w:rPr>
                    <w:t>№ п/п</w:t>
                  </w:r>
                </w:p>
              </w:tc>
              <w:tc>
                <w:tcPr>
                  <w:tcW w:w="5387" w:type="dxa"/>
                </w:tcPr>
                <w:p w:rsidR="00730203" w:rsidRPr="0079650B" w:rsidRDefault="00730203" w:rsidP="0079650B">
                  <w:pPr>
                    <w:jc w:val="center"/>
                    <w:rPr>
                      <w:rFonts w:ascii="Courier New" w:hAnsi="Courier New" w:cs="Courier New"/>
                      <w:sz w:val="22"/>
                      <w:szCs w:val="22"/>
                    </w:rPr>
                  </w:pPr>
                  <w:r w:rsidRPr="0079650B">
                    <w:rPr>
                      <w:rFonts w:ascii="Courier New" w:hAnsi="Courier New" w:cs="Courier New"/>
                      <w:sz w:val="22"/>
                      <w:szCs w:val="22"/>
                    </w:rPr>
                    <w:t>Содержание мероприятия</w:t>
                  </w:r>
                </w:p>
              </w:tc>
              <w:tc>
                <w:tcPr>
                  <w:tcW w:w="2557" w:type="dxa"/>
                </w:tcPr>
                <w:p w:rsidR="00730203" w:rsidRPr="0079650B" w:rsidRDefault="00730203" w:rsidP="0079650B">
                  <w:pPr>
                    <w:jc w:val="center"/>
                    <w:rPr>
                      <w:rFonts w:ascii="Courier New" w:hAnsi="Courier New" w:cs="Courier New"/>
                      <w:sz w:val="22"/>
                      <w:szCs w:val="22"/>
                    </w:rPr>
                  </w:pPr>
                  <w:r w:rsidRPr="0079650B">
                    <w:rPr>
                      <w:rFonts w:ascii="Courier New" w:hAnsi="Courier New" w:cs="Courier New"/>
                      <w:sz w:val="22"/>
                      <w:szCs w:val="22"/>
                    </w:rPr>
                    <w:t>Ответственный исполнитель</w:t>
                  </w:r>
                </w:p>
              </w:tc>
              <w:tc>
                <w:tcPr>
                  <w:tcW w:w="1979" w:type="dxa"/>
                </w:tcPr>
                <w:p w:rsidR="00730203" w:rsidRPr="0079650B" w:rsidRDefault="00730203" w:rsidP="0079650B">
                  <w:pPr>
                    <w:jc w:val="center"/>
                    <w:rPr>
                      <w:rFonts w:ascii="Courier New" w:hAnsi="Courier New" w:cs="Courier New"/>
                      <w:sz w:val="22"/>
                      <w:szCs w:val="22"/>
                    </w:rPr>
                  </w:pPr>
                  <w:r w:rsidRPr="0079650B">
                    <w:rPr>
                      <w:rFonts w:ascii="Courier New" w:hAnsi="Courier New" w:cs="Courier New"/>
                      <w:sz w:val="22"/>
                      <w:szCs w:val="22"/>
                    </w:rPr>
                    <w:t>Срок исполнения</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1</w:t>
                  </w:r>
                </w:p>
              </w:tc>
              <w:tc>
                <w:tcPr>
                  <w:tcW w:w="5387" w:type="dxa"/>
                </w:tcPr>
                <w:p w:rsidR="00730203" w:rsidRPr="0079650B" w:rsidRDefault="009B24B2" w:rsidP="00714B09">
                  <w:pPr>
                    <w:rPr>
                      <w:rFonts w:ascii="Courier New" w:hAnsi="Courier New" w:cs="Courier New"/>
                      <w:sz w:val="22"/>
                      <w:szCs w:val="22"/>
                    </w:rPr>
                  </w:pPr>
                  <w:r w:rsidRPr="0079650B">
                    <w:rPr>
                      <w:rFonts w:ascii="Courier New" w:hAnsi="Courier New" w:cs="Courier New"/>
                      <w:sz w:val="22"/>
                      <w:szCs w:val="22"/>
                    </w:rPr>
                    <w:t xml:space="preserve">Проведение заседаний </w:t>
                  </w:r>
                  <w:r w:rsidR="00486742" w:rsidRPr="0079650B">
                    <w:rPr>
                      <w:rFonts w:ascii="Courier New" w:hAnsi="Courier New" w:cs="Courier New"/>
                      <w:sz w:val="22"/>
                      <w:szCs w:val="22"/>
                    </w:rPr>
                    <w:t xml:space="preserve">межведомственной </w:t>
                  </w:r>
                  <w:r w:rsidRPr="0079650B">
                    <w:rPr>
                      <w:rFonts w:ascii="Courier New" w:hAnsi="Courier New" w:cs="Courier New"/>
                      <w:sz w:val="22"/>
                      <w:szCs w:val="22"/>
                    </w:rPr>
                    <w:t>комиссии</w:t>
                  </w:r>
                  <w:r w:rsidR="00486742" w:rsidRPr="0079650B">
                    <w:rPr>
                      <w:rFonts w:ascii="Courier New" w:hAnsi="Courier New" w:cs="Courier New"/>
                      <w:sz w:val="22"/>
                      <w:szCs w:val="22"/>
                    </w:rPr>
                    <w:t xml:space="preserve"> для решения вопросов, касающихся</w:t>
                  </w:r>
                  <w:r w:rsidRPr="0079650B">
                    <w:rPr>
                      <w:rFonts w:ascii="Courier New" w:hAnsi="Courier New" w:cs="Courier New"/>
                      <w:sz w:val="22"/>
                      <w:szCs w:val="22"/>
                    </w:rPr>
                    <w:t xml:space="preserve"> задолженности по налогам</w:t>
                  </w:r>
                  <w:r w:rsidR="00486742" w:rsidRPr="0079650B">
                    <w:rPr>
                      <w:rFonts w:ascii="Courier New" w:hAnsi="Courier New" w:cs="Courier New"/>
                      <w:sz w:val="22"/>
                      <w:szCs w:val="22"/>
                    </w:rPr>
                    <w:t>, платежам в бюджеты всех уровней</w:t>
                  </w:r>
                  <w:r w:rsidR="00714B09" w:rsidRPr="0079650B">
                    <w:rPr>
                      <w:rFonts w:ascii="Courier New" w:hAnsi="Courier New" w:cs="Courier New"/>
                      <w:sz w:val="22"/>
                      <w:szCs w:val="22"/>
                    </w:rPr>
                    <w:t>, а также по страховым взносам</w:t>
                  </w:r>
                  <w:r w:rsidRPr="0079650B">
                    <w:rPr>
                      <w:rFonts w:ascii="Courier New" w:hAnsi="Courier New" w:cs="Courier New"/>
                      <w:sz w:val="22"/>
                      <w:szCs w:val="22"/>
                    </w:rPr>
                    <w:t xml:space="preserve"> с приглашением прокуратуры и присутствием юридических и физических лиц имеющих задолженность.</w:t>
                  </w:r>
                </w:p>
              </w:tc>
              <w:tc>
                <w:tcPr>
                  <w:tcW w:w="2557" w:type="dxa"/>
                </w:tcPr>
                <w:p w:rsidR="00730203" w:rsidRPr="0079650B" w:rsidRDefault="00F71721" w:rsidP="00F71721">
                  <w:pPr>
                    <w:rPr>
                      <w:rFonts w:ascii="Courier New" w:hAnsi="Courier New" w:cs="Courier New"/>
                      <w:sz w:val="22"/>
                      <w:szCs w:val="22"/>
                    </w:rPr>
                  </w:pPr>
                  <w:r w:rsidRPr="0079650B">
                    <w:rPr>
                      <w:rFonts w:ascii="Courier New" w:hAnsi="Courier New" w:cs="Courier New"/>
                      <w:sz w:val="22"/>
                      <w:szCs w:val="22"/>
                    </w:rPr>
                    <w:t>Председатель комиссии</w:t>
                  </w:r>
                </w:p>
              </w:tc>
              <w:tc>
                <w:tcPr>
                  <w:tcW w:w="1979" w:type="dxa"/>
                </w:tcPr>
                <w:p w:rsidR="00730203" w:rsidRPr="0079650B" w:rsidRDefault="00F71721" w:rsidP="00F71721">
                  <w:pPr>
                    <w:rPr>
                      <w:rFonts w:ascii="Courier New" w:hAnsi="Courier New" w:cs="Courier New"/>
                      <w:sz w:val="22"/>
                      <w:szCs w:val="22"/>
                    </w:rPr>
                  </w:pPr>
                  <w:r w:rsidRPr="0079650B">
                    <w:rPr>
                      <w:rFonts w:ascii="Courier New" w:hAnsi="Courier New" w:cs="Courier New"/>
                      <w:sz w:val="22"/>
                      <w:szCs w:val="22"/>
                    </w:rPr>
                    <w:t>По мере поступления информации с МРИ ФНС и с Министерства Финансов Иркутской области</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2</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Обеспечение контроля за своевременным поступлением налогов от земельных участков находящихся в собственности МО "Аларский район"</w:t>
                  </w:r>
                </w:p>
              </w:tc>
              <w:tc>
                <w:tcPr>
                  <w:tcW w:w="2557" w:type="dxa"/>
                </w:tcPr>
                <w:p w:rsidR="00AF64A7" w:rsidRPr="0079650B" w:rsidRDefault="00F71721" w:rsidP="00F71721">
                  <w:pPr>
                    <w:rPr>
                      <w:rFonts w:ascii="Courier New" w:hAnsi="Courier New" w:cs="Courier New"/>
                      <w:sz w:val="22"/>
                      <w:szCs w:val="22"/>
                    </w:rPr>
                  </w:pPr>
                  <w:r w:rsidRPr="0079650B">
                    <w:rPr>
                      <w:rFonts w:ascii="Courier New" w:hAnsi="Courier New" w:cs="Courier New"/>
                      <w:sz w:val="22"/>
                      <w:szCs w:val="22"/>
                    </w:rPr>
                    <w:t xml:space="preserve">Отдел по </w:t>
                  </w:r>
                  <w:r w:rsidR="00AF64A7" w:rsidRPr="0079650B">
                    <w:rPr>
                      <w:rFonts w:ascii="Courier New" w:hAnsi="Courier New" w:cs="Courier New"/>
                      <w:sz w:val="22"/>
                      <w:szCs w:val="22"/>
                    </w:rPr>
                    <w:t xml:space="preserve">муниципальному </w:t>
                  </w:r>
                  <w:r w:rsidRPr="0079650B">
                    <w:rPr>
                      <w:rFonts w:ascii="Courier New" w:hAnsi="Courier New" w:cs="Courier New"/>
                      <w:sz w:val="22"/>
                      <w:szCs w:val="22"/>
                    </w:rPr>
                    <w:t>имуществу</w:t>
                  </w:r>
                  <w:r w:rsidR="00AF64A7" w:rsidRPr="0079650B">
                    <w:rPr>
                      <w:rFonts w:ascii="Courier New" w:hAnsi="Courier New" w:cs="Courier New"/>
                      <w:sz w:val="22"/>
                      <w:szCs w:val="22"/>
                    </w:rPr>
                    <w:t xml:space="preserve"> и земельным </w:t>
                  </w:r>
                  <w:r w:rsidR="00AF64A7" w:rsidRPr="0079650B">
                    <w:rPr>
                      <w:rFonts w:ascii="Courier New" w:hAnsi="Courier New" w:cs="Courier New"/>
                      <w:sz w:val="22"/>
                      <w:szCs w:val="22"/>
                    </w:rPr>
                    <w:lastRenderedPageBreak/>
                    <w:t>отношениям.</w:t>
                  </w:r>
                </w:p>
                <w:p w:rsidR="00730203" w:rsidRPr="0079650B" w:rsidRDefault="00AF64A7" w:rsidP="00F71721">
                  <w:pPr>
                    <w:rPr>
                      <w:rFonts w:ascii="Courier New" w:hAnsi="Courier New" w:cs="Courier New"/>
                      <w:sz w:val="22"/>
                      <w:szCs w:val="22"/>
                    </w:rPr>
                  </w:pPr>
                  <w:r w:rsidRPr="0079650B">
                    <w:rPr>
                      <w:rFonts w:ascii="Courier New" w:hAnsi="Courier New" w:cs="Courier New"/>
                      <w:sz w:val="22"/>
                      <w:szCs w:val="22"/>
                    </w:rPr>
                    <w:t>Г</w:t>
                  </w:r>
                  <w:r w:rsidR="00F71721" w:rsidRPr="0079650B">
                    <w:rPr>
                      <w:rFonts w:ascii="Courier New" w:hAnsi="Courier New" w:cs="Courier New"/>
                      <w:sz w:val="22"/>
                      <w:szCs w:val="22"/>
                    </w:rPr>
                    <w:t>лавы МО</w:t>
                  </w:r>
                  <w:r w:rsidRPr="0079650B">
                    <w:rPr>
                      <w:rFonts w:ascii="Courier New" w:hAnsi="Courier New" w:cs="Courier New"/>
                      <w:sz w:val="22"/>
                      <w:szCs w:val="22"/>
                    </w:rPr>
                    <w:t xml:space="preserve"> (по согласованию)</w:t>
                  </w:r>
                </w:p>
              </w:tc>
              <w:tc>
                <w:tcPr>
                  <w:tcW w:w="1979" w:type="dxa"/>
                </w:tcPr>
                <w:p w:rsidR="00730203" w:rsidRPr="0079650B" w:rsidRDefault="00F71721" w:rsidP="00F71721">
                  <w:pPr>
                    <w:rPr>
                      <w:rFonts w:ascii="Courier New" w:hAnsi="Courier New" w:cs="Courier New"/>
                      <w:sz w:val="22"/>
                      <w:szCs w:val="22"/>
                    </w:rPr>
                  </w:pPr>
                  <w:r w:rsidRPr="0079650B">
                    <w:rPr>
                      <w:rFonts w:ascii="Courier New" w:hAnsi="Courier New" w:cs="Courier New"/>
                      <w:sz w:val="22"/>
                      <w:szCs w:val="22"/>
                    </w:rPr>
                    <w:lastRenderedPageBreak/>
                    <w:t>Постоянно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lastRenderedPageBreak/>
                    <w:t>3</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Осуществление контроля за полнотой и своевременностью поступления родительской платы за содержание детей в детский садах.</w:t>
                  </w:r>
                </w:p>
              </w:tc>
              <w:tc>
                <w:tcPr>
                  <w:tcW w:w="2557" w:type="dxa"/>
                </w:tcPr>
                <w:p w:rsidR="00730203" w:rsidRPr="0079650B" w:rsidRDefault="00AF64A7" w:rsidP="00F71721">
                  <w:pPr>
                    <w:rPr>
                      <w:rFonts w:ascii="Courier New" w:hAnsi="Courier New" w:cs="Courier New"/>
                      <w:sz w:val="22"/>
                      <w:szCs w:val="22"/>
                    </w:rPr>
                  </w:pPr>
                  <w:r w:rsidRPr="0079650B">
                    <w:rPr>
                      <w:rFonts w:ascii="Courier New" w:hAnsi="Courier New" w:cs="Courier New"/>
                      <w:sz w:val="22"/>
                      <w:szCs w:val="22"/>
                    </w:rPr>
                    <w:t xml:space="preserve">Комитет по </w:t>
                  </w:r>
                  <w:r w:rsidR="00F71721" w:rsidRPr="0079650B">
                    <w:rPr>
                      <w:rFonts w:ascii="Courier New" w:hAnsi="Courier New" w:cs="Courier New"/>
                      <w:sz w:val="22"/>
                      <w:szCs w:val="22"/>
                    </w:rPr>
                    <w:t>образовани</w:t>
                  </w:r>
                  <w:r w:rsidRPr="0079650B">
                    <w:rPr>
                      <w:rFonts w:ascii="Courier New" w:hAnsi="Courier New" w:cs="Courier New"/>
                      <w:sz w:val="22"/>
                      <w:szCs w:val="22"/>
                    </w:rPr>
                    <w:t>ю</w:t>
                  </w:r>
                </w:p>
              </w:tc>
              <w:tc>
                <w:tcPr>
                  <w:tcW w:w="1979" w:type="dxa"/>
                </w:tcPr>
                <w:p w:rsidR="00730203" w:rsidRPr="0079650B" w:rsidRDefault="00F71721" w:rsidP="00F71721">
                  <w:pPr>
                    <w:rPr>
                      <w:rFonts w:ascii="Courier New" w:hAnsi="Courier New" w:cs="Courier New"/>
                      <w:sz w:val="22"/>
                      <w:szCs w:val="22"/>
                    </w:rPr>
                  </w:pPr>
                  <w:r w:rsidRPr="0079650B">
                    <w:rPr>
                      <w:rFonts w:ascii="Courier New" w:hAnsi="Courier New" w:cs="Courier New"/>
                      <w:sz w:val="22"/>
                      <w:szCs w:val="22"/>
                    </w:rPr>
                    <w:t>Постоянно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4</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Обеспечение контроля за исполнением условий договоров (муниципальных контрактов), заключаемых администрацией МО "Аларский район", в части недопущения и взыскания неустойки (пени, штрафов) за неисполнение или ненадлежащее исполнение поставщиками (исполнителями, подрядчиками) своих обязательств по договорам (муниципальным контрактам)</w:t>
                  </w:r>
                </w:p>
              </w:tc>
              <w:tc>
                <w:tcPr>
                  <w:tcW w:w="2557" w:type="dxa"/>
                </w:tcPr>
                <w:p w:rsidR="00730203" w:rsidRPr="0079650B" w:rsidRDefault="00F71721" w:rsidP="00AF64A7">
                  <w:pPr>
                    <w:rPr>
                      <w:rFonts w:ascii="Courier New" w:hAnsi="Courier New" w:cs="Courier New"/>
                      <w:sz w:val="22"/>
                      <w:szCs w:val="22"/>
                    </w:rPr>
                  </w:pPr>
                  <w:r w:rsidRPr="0079650B">
                    <w:rPr>
                      <w:rFonts w:ascii="Courier New" w:hAnsi="Courier New" w:cs="Courier New"/>
                      <w:sz w:val="22"/>
                      <w:szCs w:val="22"/>
                    </w:rPr>
                    <w:t xml:space="preserve">Администрация МО "Аларский район",  комитет по культуре, </w:t>
                  </w:r>
                  <w:r w:rsidR="00AF64A7" w:rsidRPr="0079650B">
                    <w:rPr>
                      <w:rFonts w:ascii="Courier New" w:hAnsi="Courier New" w:cs="Courier New"/>
                      <w:sz w:val="22"/>
                      <w:szCs w:val="22"/>
                    </w:rPr>
                    <w:t>комитет по</w:t>
                  </w:r>
                  <w:r w:rsidRPr="0079650B">
                    <w:rPr>
                      <w:rFonts w:ascii="Courier New" w:hAnsi="Courier New" w:cs="Courier New"/>
                      <w:sz w:val="22"/>
                      <w:szCs w:val="22"/>
                    </w:rPr>
                    <w:t xml:space="preserve"> образовани</w:t>
                  </w:r>
                  <w:r w:rsidR="00AF64A7" w:rsidRPr="0079650B">
                    <w:rPr>
                      <w:rFonts w:ascii="Courier New" w:hAnsi="Courier New" w:cs="Courier New"/>
                      <w:sz w:val="22"/>
                      <w:szCs w:val="22"/>
                    </w:rPr>
                    <w:t>ю</w:t>
                  </w:r>
                  <w:r w:rsidRPr="0079650B">
                    <w:rPr>
                      <w:rFonts w:ascii="Courier New" w:hAnsi="Courier New" w:cs="Courier New"/>
                      <w:sz w:val="22"/>
                      <w:szCs w:val="22"/>
                    </w:rPr>
                    <w:t xml:space="preserve">, издательский дом "Аларь", </w:t>
                  </w:r>
                  <w:r w:rsidR="00AF64A7" w:rsidRPr="0079650B">
                    <w:rPr>
                      <w:rFonts w:ascii="Courier New" w:hAnsi="Courier New" w:cs="Courier New"/>
                      <w:sz w:val="22"/>
                      <w:szCs w:val="22"/>
                    </w:rPr>
                    <w:t>комитет по</w:t>
                  </w:r>
                  <w:r w:rsidRPr="0079650B">
                    <w:rPr>
                      <w:rFonts w:ascii="Courier New" w:hAnsi="Courier New" w:cs="Courier New"/>
                      <w:sz w:val="22"/>
                      <w:szCs w:val="22"/>
                    </w:rPr>
                    <w:t xml:space="preserve"> ЖКХ, транспорту, связи, капитальному строительству и архитектуре администрации МО "Аларский район.</w:t>
                  </w:r>
                </w:p>
              </w:tc>
              <w:tc>
                <w:tcPr>
                  <w:tcW w:w="1979" w:type="dxa"/>
                </w:tcPr>
                <w:p w:rsidR="00730203" w:rsidRPr="0079650B" w:rsidRDefault="00F71721" w:rsidP="00F71721">
                  <w:pPr>
                    <w:rPr>
                      <w:rFonts w:ascii="Courier New" w:hAnsi="Courier New" w:cs="Courier New"/>
                      <w:sz w:val="22"/>
                      <w:szCs w:val="22"/>
                    </w:rPr>
                  </w:pPr>
                  <w:r w:rsidRPr="0079650B">
                    <w:rPr>
                      <w:rFonts w:ascii="Courier New" w:hAnsi="Courier New" w:cs="Courier New"/>
                      <w:sz w:val="22"/>
                      <w:szCs w:val="22"/>
                    </w:rPr>
                    <w:t>Постоянно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5</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Контроль и проведение инвентаризации штатной численности и расходов на содержание муниципальных учреждений и выполнение мероприятий</w:t>
                  </w:r>
                </w:p>
              </w:tc>
              <w:tc>
                <w:tcPr>
                  <w:tcW w:w="2557" w:type="dxa"/>
                </w:tcPr>
                <w:p w:rsidR="00AF64A7" w:rsidRPr="0079650B" w:rsidRDefault="00F71721" w:rsidP="00AF64A7">
                  <w:pPr>
                    <w:rPr>
                      <w:rFonts w:ascii="Courier New" w:hAnsi="Courier New" w:cs="Courier New"/>
                      <w:sz w:val="22"/>
                      <w:szCs w:val="22"/>
                    </w:rPr>
                  </w:pPr>
                  <w:r w:rsidRPr="0079650B">
                    <w:rPr>
                      <w:rFonts w:ascii="Courier New" w:hAnsi="Courier New" w:cs="Courier New"/>
                      <w:sz w:val="22"/>
                      <w:szCs w:val="22"/>
                    </w:rPr>
                    <w:t xml:space="preserve">Администрация МО "Аларский район", </w:t>
                  </w:r>
                  <w:r w:rsidR="00AF64A7" w:rsidRPr="0079650B">
                    <w:rPr>
                      <w:rFonts w:ascii="Courier New" w:hAnsi="Courier New" w:cs="Courier New"/>
                      <w:sz w:val="22"/>
                      <w:szCs w:val="22"/>
                    </w:rPr>
                    <w:t xml:space="preserve">комитет по </w:t>
                  </w:r>
                  <w:r w:rsidRPr="0079650B">
                    <w:rPr>
                      <w:rFonts w:ascii="Courier New" w:hAnsi="Courier New" w:cs="Courier New"/>
                      <w:sz w:val="22"/>
                      <w:szCs w:val="22"/>
                    </w:rPr>
                    <w:t>образовани</w:t>
                  </w:r>
                  <w:r w:rsidR="00AF64A7" w:rsidRPr="0079650B">
                    <w:rPr>
                      <w:rFonts w:ascii="Courier New" w:hAnsi="Courier New" w:cs="Courier New"/>
                      <w:sz w:val="22"/>
                      <w:szCs w:val="22"/>
                    </w:rPr>
                    <w:t>ю</w:t>
                  </w:r>
                  <w:r w:rsidRPr="0079650B">
                    <w:rPr>
                      <w:rFonts w:ascii="Courier New" w:hAnsi="Courier New" w:cs="Courier New"/>
                      <w:sz w:val="22"/>
                      <w:szCs w:val="22"/>
                    </w:rPr>
                    <w:t>, комитет п</w:t>
                  </w:r>
                  <w:r w:rsidR="00AF64A7" w:rsidRPr="0079650B">
                    <w:rPr>
                      <w:rFonts w:ascii="Courier New" w:hAnsi="Courier New" w:cs="Courier New"/>
                      <w:sz w:val="22"/>
                      <w:szCs w:val="22"/>
                    </w:rPr>
                    <w:t>о культуре, комитет по финансам</w:t>
                  </w:r>
                </w:p>
                <w:p w:rsidR="00730203" w:rsidRPr="0079650B" w:rsidRDefault="00AF64A7" w:rsidP="00AF64A7">
                  <w:pPr>
                    <w:rPr>
                      <w:rFonts w:ascii="Courier New" w:hAnsi="Courier New" w:cs="Courier New"/>
                      <w:sz w:val="22"/>
                      <w:szCs w:val="22"/>
                    </w:rPr>
                  </w:pPr>
                  <w:r w:rsidRPr="0079650B">
                    <w:rPr>
                      <w:rFonts w:ascii="Courier New" w:hAnsi="Courier New" w:cs="Courier New"/>
                      <w:sz w:val="22"/>
                      <w:szCs w:val="22"/>
                    </w:rPr>
                    <w:t>Г</w:t>
                  </w:r>
                  <w:r w:rsidR="00F71721" w:rsidRPr="0079650B">
                    <w:rPr>
                      <w:rFonts w:ascii="Courier New" w:hAnsi="Courier New" w:cs="Courier New"/>
                      <w:sz w:val="22"/>
                      <w:szCs w:val="22"/>
                    </w:rPr>
                    <w:t>лавы МО</w:t>
                  </w:r>
                  <w:r w:rsidRPr="0079650B">
                    <w:rPr>
                      <w:rFonts w:ascii="Courier New" w:hAnsi="Courier New" w:cs="Courier New"/>
                      <w:sz w:val="22"/>
                      <w:szCs w:val="22"/>
                    </w:rPr>
                    <w:t xml:space="preserve"> (по согласованию)</w:t>
                  </w:r>
                </w:p>
              </w:tc>
              <w:tc>
                <w:tcPr>
                  <w:tcW w:w="1979" w:type="dxa"/>
                </w:tcPr>
                <w:p w:rsidR="00730203" w:rsidRPr="0079650B" w:rsidRDefault="00F71721" w:rsidP="00F71721">
                  <w:pPr>
                    <w:rPr>
                      <w:rFonts w:ascii="Courier New" w:hAnsi="Courier New" w:cs="Courier New"/>
                      <w:sz w:val="22"/>
                      <w:szCs w:val="22"/>
                    </w:rPr>
                  </w:pPr>
                  <w:r w:rsidRPr="0079650B">
                    <w:rPr>
                      <w:rFonts w:ascii="Courier New" w:hAnsi="Courier New" w:cs="Courier New"/>
                      <w:sz w:val="22"/>
                      <w:szCs w:val="22"/>
                    </w:rPr>
                    <w:t>Ежеквартально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5.1</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Проведение мероприятий по рациональному и эффективному расходованию средств, направляемых на оплату труда работников муниципальных учреждений</w:t>
                  </w:r>
                </w:p>
              </w:tc>
              <w:tc>
                <w:tcPr>
                  <w:tcW w:w="2557" w:type="dxa"/>
                </w:tcPr>
                <w:p w:rsidR="00AF64A7" w:rsidRPr="0079650B" w:rsidRDefault="00414885" w:rsidP="00AF64A7">
                  <w:pPr>
                    <w:rPr>
                      <w:rFonts w:ascii="Courier New" w:hAnsi="Courier New" w:cs="Courier New"/>
                      <w:sz w:val="22"/>
                      <w:szCs w:val="22"/>
                    </w:rPr>
                  </w:pPr>
                  <w:r w:rsidRPr="0079650B">
                    <w:rPr>
                      <w:rFonts w:ascii="Courier New" w:hAnsi="Courier New" w:cs="Courier New"/>
                      <w:sz w:val="22"/>
                      <w:szCs w:val="22"/>
                    </w:rPr>
                    <w:t xml:space="preserve">Администрация МО "Аларский район", </w:t>
                  </w:r>
                  <w:r w:rsidR="00AF64A7" w:rsidRPr="0079650B">
                    <w:rPr>
                      <w:rFonts w:ascii="Courier New" w:hAnsi="Courier New" w:cs="Courier New"/>
                      <w:sz w:val="22"/>
                      <w:szCs w:val="22"/>
                    </w:rPr>
                    <w:t>комитет по</w:t>
                  </w:r>
                  <w:r w:rsidRPr="0079650B">
                    <w:rPr>
                      <w:rFonts w:ascii="Courier New" w:hAnsi="Courier New" w:cs="Courier New"/>
                      <w:sz w:val="22"/>
                      <w:szCs w:val="22"/>
                    </w:rPr>
                    <w:t xml:space="preserve"> образовани</w:t>
                  </w:r>
                  <w:r w:rsidR="00AF64A7" w:rsidRPr="0079650B">
                    <w:rPr>
                      <w:rFonts w:ascii="Courier New" w:hAnsi="Courier New" w:cs="Courier New"/>
                      <w:sz w:val="22"/>
                      <w:szCs w:val="22"/>
                    </w:rPr>
                    <w:t>ю</w:t>
                  </w:r>
                  <w:r w:rsidRPr="0079650B">
                    <w:rPr>
                      <w:rFonts w:ascii="Courier New" w:hAnsi="Courier New" w:cs="Courier New"/>
                      <w:sz w:val="22"/>
                      <w:szCs w:val="22"/>
                    </w:rPr>
                    <w:t>, комитет по культуре, комитет по финансам</w:t>
                  </w:r>
                  <w:r w:rsidR="00AF64A7" w:rsidRPr="0079650B">
                    <w:rPr>
                      <w:rFonts w:ascii="Courier New" w:hAnsi="Courier New" w:cs="Courier New"/>
                      <w:sz w:val="22"/>
                      <w:szCs w:val="22"/>
                    </w:rPr>
                    <w:t>.</w:t>
                  </w:r>
                </w:p>
                <w:p w:rsidR="00730203" w:rsidRPr="0079650B" w:rsidRDefault="00AF64A7" w:rsidP="00AF64A7">
                  <w:pPr>
                    <w:rPr>
                      <w:rFonts w:ascii="Courier New" w:hAnsi="Courier New" w:cs="Courier New"/>
                      <w:sz w:val="22"/>
                      <w:szCs w:val="22"/>
                    </w:rPr>
                  </w:pPr>
                  <w:r w:rsidRPr="0079650B">
                    <w:rPr>
                      <w:rFonts w:ascii="Courier New" w:hAnsi="Courier New" w:cs="Courier New"/>
                      <w:sz w:val="22"/>
                      <w:szCs w:val="22"/>
                    </w:rPr>
                    <w:t>Г</w:t>
                  </w:r>
                  <w:r w:rsidR="00414885" w:rsidRPr="0079650B">
                    <w:rPr>
                      <w:rFonts w:ascii="Courier New" w:hAnsi="Courier New" w:cs="Courier New"/>
                      <w:sz w:val="22"/>
                      <w:szCs w:val="22"/>
                    </w:rPr>
                    <w:t>лавы МО</w:t>
                  </w:r>
                  <w:r w:rsidRPr="0079650B">
                    <w:rPr>
                      <w:rFonts w:ascii="Courier New" w:hAnsi="Courier New" w:cs="Courier New"/>
                      <w:sz w:val="22"/>
                      <w:szCs w:val="22"/>
                    </w:rPr>
                    <w:t xml:space="preserve"> (по согласованию)</w:t>
                  </w:r>
                </w:p>
              </w:tc>
              <w:tc>
                <w:tcPr>
                  <w:tcW w:w="1979" w:type="dxa"/>
                </w:tcPr>
                <w:p w:rsidR="00730203" w:rsidRPr="0079650B" w:rsidRDefault="00414885" w:rsidP="00414885">
                  <w:pPr>
                    <w:rPr>
                      <w:rFonts w:ascii="Courier New" w:hAnsi="Courier New" w:cs="Courier New"/>
                      <w:sz w:val="22"/>
                      <w:szCs w:val="22"/>
                    </w:rPr>
                  </w:pPr>
                  <w:r w:rsidRPr="0079650B">
                    <w:rPr>
                      <w:rFonts w:ascii="Courier New" w:hAnsi="Courier New" w:cs="Courier New"/>
                      <w:sz w:val="22"/>
                      <w:szCs w:val="22"/>
                    </w:rPr>
                    <w:t>Ежеквартально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5.2</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Проведение мероприятий по минимизации расходов, не связанных напрямую с жизнеобеспечением муниципальных учреждений</w:t>
                  </w:r>
                </w:p>
              </w:tc>
              <w:tc>
                <w:tcPr>
                  <w:tcW w:w="2557" w:type="dxa"/>
                </w:tcPr>
                <w:p w:rsidR="00AF64A7" w:rsidRPr="0079650B" w:rsidRDefault="002A561C" w:rsidP="00AF64A7">
                  <w:pPr>
                    <w:rPr>
                      <w:rFonts w:ascii="Courier New" w:hAnsi="Courier New" w:cs="Courier New"/>
                      <w:sz w:val="22"/>
                      <w:szCs w:val="22"/>
                    </w:rPr>
                  </w:pPr>
                  <w:r w:rsidRPr="0079650B">
                    <w:rPr>
                      <w:rFonts w:ascii="Courier New" w:hAnsi="Courier New" w:cs="Courier New"/>
                      <w:sz w:val="22"/>
                      <w:szCs w:val="22"/>
                    </w:rPr>
                    <w:t xml:space="preserve">Администрация МО "Аларский район", </w:t>
                  </w:r>
                  <w:r w:rsidR="00AF64A7" w:rsidRPr="0079650B">
                    <w:rPr>
                      <w:rFonts w:ascii="Courier New" w:hAnsi="Courier New" w:cs="Courier New"/>
                      <w:sz w:val="22"/>
                      <w:szCs w:val="22"/>
                    </w:rPr>
                    <w:t>комитет по</w:t>
                  </w:r>
                  <w:r w:rsidRPr="0079650B">
                    <w:rPr>
                      <w:rFonts w:ascii="Courier New" w:hAnsi="Courier New" w:cs="Courier New"/>
                      <w:sz w:val="22"/>
                      <w:szCs w:val="22"/>
                    </w:rPr>
                    <w:t xml:space="preserve"> образовани</w:t>
                  </w:r>
                  <w:r w:rsidR="00AF64A7" w:rsidRPr="0079650B">
                    <w:rPr>
                      <w:rFonts w:ascii="Courier New" w:hAnsi="Courier New" w:cs="Courier New"/>
                      <w:sz w:val="22"/>
                      <w:szCs w:val="22"/>
                    </w:rPr>
                    <w:t>ю</w:t>
                  </w:r>
                  <w:r w:rsidRPr="0079650B">
                    <w:rPr>
                      <w:rFonts w:ascii="Courier New" w:hAnsi="Courier New" w:cs="Courier New"/>
                      <w:sz w:val="22"/>
                      <w:szCs w:val="22"/>
                    </w:rPr>
                    <w:t>, комитет по культуре, комитет по финансам</w:t>
                  </w:r>
                  <w:r w:rsidR="00AF64A7" w:rsidRPr="0079650B">
                    <w:rPr>
                      <w:rFonts w:ascii="Courier New" w:hAnsi="Courier New" w:cs="Courier New"/>
                      <w:sz w:val="22"/>
                      <w:szCs w:val="22"/>
                    </w:rPr>
                    <w:t>.</w:t>
                  </w:r>
                </w:p>
                <w:p w:rsidR="00730203" w:rsidRPr="0079650B" w:rsidRDefault="00AF64A7" w:rsidP="00AF64A7">
                  <w:pPr>
                    <w:rPr>
                      <w:rFonts w:ascii="Courier New" w:hAnsi="Courier New" w:cs="Courier New"/>
                      <w:sz w:val="22"/>
                      <w:szCs w:val="22"/>
                    </w:rPr>
                  </w:pPr>
                  <w:r w:rsidRPr="0079650B">
                    <w:rPr>
                      <w:rFonts w:ascii="Courier New" w:hAnsi="Courier New" w:cs="Courier New"/>
                      <w:sz w:val="22"/>
                      <w:szCs w:val="22"/>
                    </w:rPr>
                    <w:t>Г</w:t>
                  </w:r>
                  <w:r w:rsidR="002A561C" w:rsidRPr="0079650B">
                    <w:rPr>
                      <w:rFonts w:ascii="Courier New" w:hAnsi="Courier New" w:cs="Courier New"/>
                      <w:sz w:val="22"/>
                      <w:szCs w:val="22"/>
                    </w:rPr>
                    <w:t>лавы МО</w:t>
                  </w:r>
                  <w:r w:rsidRPr="0079650B">
                    <w:rPr>
                      <w:rFonts w:ascii="Courier New" w:hAnsi="Courier New" w:cs="Courier New"/>
                      <w:sz w:val="22"/>
                      <w:szCs w:val="22"/>
                    </w:rPr>
                    <w:t xml:space="preserve"> (по согласованию)</w:t>
                  </w:r>
                </w:p>
              </w:tc>
              <w:tc>
                <w:tcPr>
                  <w:tcW w:w="1979" w:type="dxa"/>
                </w:tcPr>
                <w:p w:rsidR="00730203" w:rsidRPr="0079650B" w:rsidRDefault="002A561C" w:rsidP="002A561C">
                  <w:pPr>
                    <w:rPr>
                      <w:rFonts w:ascii="Courier New" w:hAnsi="Courier New" w:cs="Courier New"/>
                      <w:sz w:val="22"/>
                      <w:szCs w:val="22"/>
                    </w:rPr>
                  </w:pPr>
                  <w:r w:rsidRPr="0079650B">
                    <w:rPr>
                      <w:rFonts w:ascii="Courier New" w:hAnsi="Courier New" w:cs="Courier New"/>
                      <w:sz w:val="22"/>
                      <w:szCs w:val="22"/>
                    </w:rPr>
                    <w:t>Ежеквартально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5.3</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Проведение анализа эффективности расходов на проведение мероприятий в рамках реализации муниципальных целевых программ</w:t>
                  </w:r>
                </w:p>
              </w:tc>
              <w:tc>
                <w:tcPr>
                  <w:tcW w:w="2557" w:type="dxa"/>
                </w:tcPr>
                <w:p w:rsidR="00AF64A7" w:rsidRPr="0079650B" w:rsidRDefault="002A561C" w:rsidP="00AF64A7">
                  <w:pPr>
                    <w:rPr>
                      <w:rFonts w:ascii="Courier New" w:hAnsi="Courier New" w:cs="Courier New"/>
                      <w:sz w:val="22"/>
                      <w:szCs w:val="22"/>
                    </w:rPr>
                  </w:pPr>
                  <w:r w:rsidRPr="0079650B">
                    <w:rPr>
                      <w:rFonts w:ascii="Courier New" w:hAnsi="Courier New" w:cs="Courier New"/>
                      <w:sz w:val="22"/>
                      <w:szCs w:val="22"/>
                    </w:rPr>
                    <w:t xml:space="preserve">Администрация МО "Аларский район", </w:t>
                  </w:r>
                  <w:r w:rsidR="00AF64A7" w:rsidRPr="0079650B">
                    <w:rPr>
                      <w:rFonts w:ascii="Courier New" w:hAnsi="Courier New" w:cs="Courier New"/>
                      <w:sz w:val="22"/>
                      <w:szCs w:val="22"/>
                    </w:rPr>
                    <w:t>комитет по</w:t>
                  </w:r>
                  <w:r w:rsidRPr="0079650B">
                    <w:rPr>
                      <w:rFonts w:ascii="Courier New" w:hAnsi="Courier New" w:cs="Courier New"/>
                      <w:sz w:val="22"/>
                      <w:szCs w:val="22"/>
                    </w:rPr>
                    <w:t xml:space="preserve"> образовани</w:t>
                  </w:r>
                  <w:r w:rsidR="00AF64A7" w:rsidRPr="0079650B">
                    <w:rPr>
                      <w:rFonts w:ascii="Courier New" w:hAnsi="Courier New" w:cs="Courier New"/>
                      <w:sz w:val="22"/>
                      <w:szCs w:val="22"/>
                    </w:rPr>
                    <w:t>ю</w:t>
                  </w:r>
                  <w:r w:rsidRPr="0079650B">
                    <w:rPr>
                      <w:rFonts w:ascii="Courier New" w:hAnsi="Courier New" w:cs="Courier New"/>
                      <w:sz w:val="22"/>
                      <w:szCs w:val="22"/>
                    </w:rPr>
                    <w:t>, комитет по культуре, комитет по финансам</w:t>
                  </w:r>
                  <w:r w:rsidR="00AF64A7" w:rsidRPr="0079650B">
                    <w:rPr>
                      <w:rFonts w:ascii="Courier New" w:hAnsi="Courier New" w:cs="Courier New"/>
                      <w:sz w:val="22"/>
                      <w:szCs w:val="22"/>
                    </w:rPr>
                    <w:t>.</w:t>
                  </w:r>
                </w:p>
                <w:p w:rsidR="00730203" w:rsidRPr="0079650B" w:rsidRDefault="00AF64A7" w:rsidP="00AF64A7">
                  <w:pPr>
                    <w:rPr>
                      <w:rFonts w:ascii="Courier New" w:hAnsi="Courier New" w:cs="Courier New"/>
                      <w:sz w:val="22"/>
                      <w:szCs w:val="22"/>
                    </w:rPr>
                  </w:pPr>
                  <w:r w:rsidRPr="0079650B">
                    <w:rPr>
                      <w:rFonts w:ascii="Courier New" w:hAnsi="Courier New" w:cs="Courier New"/>
                      <w:sz w:val="22"/>
                      <w:szCs w:val="22"/>
                    </w:rPr>
                    <w:t>Г</w:t>
                  </w:r>
                  <w:r w:rsidR="002A561C" w:rsidRPr="0079650B">
                    <w:rPr>
                      <w:rFonts w:ascii="Courier New" w:hAnsi="Courier New" w:cs="Courier New"/>
                      <w:sz w:val="22"/>
                      <w:szCs w:val="22"/>
                    </w:rPr>
                    <w:t>лавы МО</w:t>
                  </w:r>
                  <w:r w:rsidRPr="0079650B">
                    <w:rPr>
                      <w:rFonts w:ascii="Courier New" w:hAnsi="Courier New" w:cs="Courier New"/>
                      <w:sz w:val="22"/>
                      <w:szCs w:val="22"/>
                    </w:rPr>
                    <w:t xml:space="preserve"> (по согласованию)</w:t>
                  </w:r>
                </w:p>
              </w:tc>
              <w:tc>
                <w:tcPr>
                  <w:tcW w:w="1979" w:type="dxa"/>
                </w:tcPr>
                <w:p w:rsidR="00730203" w:rsidRPr="0079650B" w:rsidRDefault="002A561C" w:rsidP="002A561C">
                  <w:pPr>
                    <w:rPr>
                      <w:rFonts w:ascii="Courier New" w:hAnsi="Courier New" w:cs="Courier New"/>
                      <w:sz w:val="22"/>
                      <w:szCs w:val="22"/>
                    </w:rPr>
                  </w:pPr>
                  <w:r w:rsidRPr="0079650B">
                    <w:rPr>
                      <w:rFonts w:ascii="Courier New" w:hAnsi="Courier New" w:cs="Courier New"/>
                      <w:sz w:val="22"/>
                      <w:szCs w:val="22"/>
                    </w:rPr>
                    <w:t>Экономию расходов определить по итогам квартала</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5.4</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 xml:space="preserve">Введение режима экономии расходов, предусмотренных на оплату коммунальных </w:t>
                  </w:r>
                  <w:r w:rsidRPr="0079650B">
                    <w:rPr>
                      <w:rFonts w:ascii="Courier New" w:hAnsi="Courier New" w:cs="Courier New"/>
                      <w:sz w:val="22"/>
                      <w:szCs w:val="22"/>
                    </w:rPr>
                    <w:lastRenderedPageBreak/>
                    <w:t>услуг (эл/энергия, уголь)</w:t>
                  </w:r>
                </w:p>
              </w:tc>
              <w:tc>
                <w:tcPr>
                  <w:tcW w:w="2557" w:type="dxa"/>
                </w:tcPr>
                <w:p w:rsidR="00AF64A7" w:rsidRPr="0079650B" w:rsidRDefault="00701345" w:rsidP="00AF64A7">
                  <w:pPr>
                    <w:rPr>
                      <w:rFonts w:ascii="Courier New" w:hAnsi="Courier New" w:cs="Courier New"/>
                      <w:sz w:val="22"/>
                      <w:szCs w:val="22"/>
                    </w:rPr>
                  </w:pPr>
                  <w:r w:rsidRPr="0079650B">
                    <w:rPr>
                      <w:rFonts w:ascii="Courier New" w:hAnsi="Courier New" w:cs="Courier New"/>
                      <w:sz w:val="22"/>
                      <w:szCs w:val="22"/>
                    </w:rPr>
                    <w:lastRenderedPageBreak/>
                    <w:t xml:space="preserve">Администрация МО "Аларский район", </w:t>
                  </w:r>
                  <w:r w:rsidR="00AF64A7" w:rsidRPr="0079650B">
                    <w:rPr>
                      <w:rFonts w:ascii="Courier New" w:hAnsi="Courier New" w:cs="Courier New"/>
                      <w:sz w:val="22"/>
                      <w:szCs w:val="22"/>
                    </w:rPr>
                    <w:lastRenderedPageBreak/>
                    <w:t>комитет по образованию</w:t>
                  </w:r>
                  <w:r w:rsidRPr="0079650B">
                    <w:rPr>
                      <w:rFonts w:ascii="Courier New" w:hAnsi="Courier New" w:cs="Courier New"/>
                      <w:sz w:val="22"/>
                      <w:szCs w:val="22"/>
                    </w:rPr>
                    <w:t>, комитет по культуре, комитет по финансам</w:t>
                  </w:r>
                  <w:r w:rsidR="00AF64A7" w:rsidRPr="0079650B">
                    <w:rPr>
                      <w:rFonts w:ascii="Courier New" w:hAnsi="Courier New" w:cs="Courier New"/>
                      <w:sz w:val="22"/>
                      <w:szCs w:val="22"/>
                    </w:rPr>
                    <w:t>.</w:t>
                  </w:r>
                </w:p>
                <w:p w:rsidR="00730203" w:rsidRPr="0079650B" w:rsidRDefault="00AF64A7" w:rsidP="00AF64A7">
                  <w:pPr>
                    <w:rPr>
                      <w:rFonts w:ascii="Courier New" w:hAnsi="Courier New" w:cs="Courier New"/>
                      <w:sz w:val="22"/>
                      <w:szCs w:val="22"/>
                    </w:rPr>
                  </w:pPr>
                  <w:r w:rsidRPr="0079650B">
                    <w:rPr>
                      <w:rFonts w:ascii="Courier New" w:hAnsi="Courier New" w:cs="Courier New"/>
                      <w:sz w:val="22"/>
                      <w:szCs w:val="22"/>
                    </w:rPr>
                    <w:t>Г</w:t>
                  </w:r>
                  <w:r w:rsidR="00701345" w:rsidRPr="0079650B">
                    <w:rPr>
                      <w:rFonts w:ascii="Courier New" w:hAnsi="Courier New" w:cs="Courier New"/>
                      <w:sz w:val="22"/>
                      <w:szCs w:val="22"/>
                    </w:rPr>
                    <w:t>лавы МО</w:t>
                  </w:r>
                  <w:r w:rsidRPr="0079650B">
                    <w:rPr>
                      <w:rFonts w:ascii="Courier New" w:hAnsi="Courier New" w:cs="Courier New"/>
                      <w:sz w:val="22"/>
                      <w:szCs w:val="22"/>
                    </w:rPr>
                    <w:t xml:space="preserve"> (по согласованию)</w:t>
                  </w:r>
                </w:p>
              </w:tc>
              <w:tc>
                <w:tcPr>
                  <w:tcW w:w="1979" w:type="dxa"/>
                </w:tcPr>
                <w:p w:rsidR="00730203" w:rsidRPr="0079650B" w:rsidRDefault="00701345" w:rsidP="00701345">
                  <w:pPr>
                    <w:rPr>
                      <w:rFonts w:ascii="Courier New" w:hAnsi="Courier New" w:cs="Courier New"/>
                      <w:sz w:val="22"/>
                      <w:szCs w:val="22"/>
                    </w:rPr>
                  </w:pPr>
                  <w:r w:rsidRPr="0079650B">
                    <w:rPr>
                      <w:rFonts w:ascii="Courier New" w:hAnsi="Courier New" w:cs="Courier New"/>
                      <w:sz w:val="22"/>
                      <w:szCs w:val="22"/>
                    </w:rPr>
                    <w:lastRenderedPageBreak/>
                    <w:t xml:space="preserve">Экономию расходов </w:t>
                  </w:r>
                  <w:r w:rsidRPr="0079650B">
                    <w:rPr>
                      <w:rFonts w:ascii="Courier New" w:hAnsi="Courier New" w:cs="Courier New"/>
                      <w:sz w:val="22"/>
                      <w:szCs w:val="22"/>
                    </w:rPr>
                    <w:lastRenderedPageBreak/>
                    <w:t>определить по итогам квартала</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lastRenderedPageBreak/>
                    <w:t>6</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Проведение мероприятий направленных на увеличения платных услуг и повышения эффективности расходования средств, полученных от оказания платных услуг  муниципальными учреждениями</w:t>
                  </w:r>
                </w:p>
              </w:tc>
              <w:tc>
                <w:tcPr>
                  <w:tcW w:w="2557" w:type="dxa"/>
                </w:tcPr>
                <w:p w:rsidR="00730203" w:rsidRPr="0079650B" w:rsidRDefault="00300E3F" w:rsidP="00AF64A7">
                  <w:pPr>
                    <w:rPr>
                      <w:rFonts w:ascii="Courier New" w:hAnsi="Courier New" w:cs="Courier New"/>
                      <w:sz w:val="22"/>
                      <w:szCs w:val="22"/>
                    </w:rPr>
                  </w:pPr>
                  <w:r w:rsidRPr="0079650B">
                    <w:rPr>
                      <w:rFonts w:ascii="Courier New" w:hAnsi="Courier New" w:cs="Courier New"/>
                      <w:sz w:val="22"/>
                      <w:szCs w:val="22"/>
                    </w:rPr>
                    <w:t xml:space="preserve">Комитет </w:t>
                  </w:r>
                  <w:r w:rsidR="00AF64A7" w:rsidRPr="0079650B">
                    <w:rPr>
                      <w:rFonts w:ascii="Courier New" w:hAnsi="Courier New" w:cs="Courier New"/>
                      <w:sz w:val="22"/>
                      <w:szCs w:val="22"/>
                    </w:rPr>
                    <w:t xml:space="preserve">по </w:t>
                  </w:r>
                  <w:r w:rsidRPr="0079650B">
                    <w:rPr>
                      <w:rFonts w:ascii="Courier New" w:hAnsi="Courier New" w:cs="Courier New"/>
                      <w:sz w:val="22"/>
                      <w:szCs w:val="22"/>
                    </w:rPr>
                    <w:t>образовани</w:t>
                  </w:r>
                  <w:r w:rsidR="00AF64A7" w:rsidRPr="0079650B">
                    <w:rPr>
                      <w:rFonts w:ascii="Courier New" w:hAnsi="Courier New" w:cs="Courier New"/>
                      <w:sz w:val="22"/>
                      <w:szCs w:val="22"/>
                    </w:rPr>
                    <w:t>ю</w:t>
                  </w:r>
                  <w:r w:rsidRPr="0079650B">
                    <w:rPr>
                      <w:rFonts w:ascii="Courier New" w:hAnsi="Courier New" w:cs="Courier New"/>
                      <w:sz w:val="22"/>
                      <w:szCs w:val="22"/>
                    </w:rPr>
                    <w:t>, издательский дом "Аларь", комитет по культуре</w:t>
                  </w:r>
                </w:p>
              </w:tc>
              <w:tc>
                <w:tcPr>
                  <w:tcW w:w="1979" w:type="dxa"/>
                </w:tcPr>
                <w:p w:rsidR="00730203" w:rsidRPr="0079650B" w:rsidRDefault="00300E3F" w:rsidP="00300E3F">
                  <w:pPr>
                    <w:rPr>
                      <w:rFonts w:ascii="Courier New" w:hAnsi="Courier New" w:cs="Courier New"/>
                      <w:sz w:val="22"/>
                      <w:szCs w:val="22"/>
                    </w:rPr>
                  </w:pPr>
                  <w:r w:rsidRPr="0079650B">
                    <w:rPr>
                      <w:rFonts w:ascii="Courier New" w:hAnsi="Courier New" w:cs="Courier New"/>
                      <w:sz w:val="22"/>
                      <w:szCs w:val="22"/>
                    </w:rPr>
                    <w:t>Результаты проведенных мероприятий подводить ежеквартально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6.1</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Расширение объема и перечня платных услуг при условии соблюдения установленных требований по порядку предоставления платных услуг и их востребованности у населения</w:t>
                  </w:r>
                </w:p>
              </w:tc>
              <w:tc>
                <w:tcPr>
                  <w:tcW w:w="2557" w:type="dxa"/>
                </w:tcPr>
                <w:p w:rsidR="00730203" w:rsidRPr="0079650B" w:rsidRDefault="0009269C" w:rsidP="00B87BCD">
                  <w:pPr>
                    <w:rPr>
                      <w:rFonts w:ascii="Courier New" w:hAnsi="Courier New" w:cs="Courier New"/>
                      <w:sz w:val="22"/>
                      <w:szCs w:val="22"/>
                    </w:rPr>
                  </w:pPr>
                  <w:r w:rsidRPr="0079650B">
                    <w:rPr>
                      <w:rFonts w:ascii="Courier New" w:hAnsi="Courier New" w:cs="Courier New"/>
                      <w:sz w:val="22"/>
                      <w:szCs w:val="22"/>
                    </w:rPr>
                    <w:t xml:space="preserve">Комитет </w:t>
                  </w:r>
                  <w:r w:rsidR="00AF64A7" w:rsidRPr="0079650B">
                    <w:rPr>
                      <w:rFonts w:ascii="Courier New" w:hAnsi="Courier New" w:cs="Courier New"/>
                      <w:sz w:val="22"/>
                      <w:szCs w:val="22"/>
                    </w:rPr>
                    <w:t>по образованию</w:t>
                  </w:r>
                  <w:r w:rsidRPr="0079650B">
                    <w:rPr>
                      <w:rFonts w:ascii="Courier New" w:hAnsi="Courier New" w:cs="Courier New"/>
                      <w:sz w:val="22"/>
                      <w:szCs w:val="22"/>
                    </w:rPr>
                    <w:t>, издательский дом "Аларь", комитет по культуре</w:t>
                  </w:r>
                </w:p>
              </w:tc>
              <w:tc>
                <w:tcPr>
                  <w:tcW w:w="1979" w:type="dxa"/>
                </w:tcPr>
                <w:p w:rsidR="00730203" w:rsidRPr="0079650B" w:rsidRDefault="0009269C" w:rsidP="0009269C">
                  <w:pPr>
                    <w:rPr>
                      <w:rFonts w:ascii="Courier New" w:hAnsi="Courier New" w:cs="Courier New"/>
                      <w:sz w:val="22"/>
                      <w:szCs w:val="22"/>
                    </w:rPr>
                  </w:pPr>
                  <w:r w:rsidRPr="0079650B">
                    <w:rPr>
                      <w:rFonts w:ascii="Courier New" w:hAnsi="Courier New" w:cs="Courier New"/>
                      <w:sz w:val="22"/>
                      <w:szCs w:val="22"/>
                    </w:rPr>
                    <w:t>Результаты проведенных мероприятий подводить ежеквартально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6.2</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Своевременный и экономически обоснованный пересмотр тарифов и цен на платные услуги в течение года на комиссии.</w:t>
                  </w:r>
                </w:p>
              </w:tc>
              <w:tc>
                <w:tcPr>
                  <w:tcW w:w="2557" w:type="dxa"/>
                </w:tcPr>
                <w:p w:rsidR="00730203" w:rsidRPr="0079650B" w:rsidRDefault="00B87BCD" w:rsidP="00AF64A7">
                  <w:pPr>
                    <w:rPr>
                      <w:rFonts w:ascii="Courier New" w:hAnsi="Courier New" w:cs="Courier New"/>
                      <w:sz w:val="22"/>
                      <w:szCs w:val="22"/>
                    </w:rPr>
                  </w:pPr>
                  <w:r w:rsidRPr="0079650B">
                    <w:rPr>
                      <w:rFonts w:ascii="Courier New" w:hAnsi="Courier New" w:cs="Courier New"/>
                      <w:sz w:val="22"/>
                      <w:szCs w:val="22"/>
                    </w:rPr>
                    <w:t xml:space="preserve">Комитет </w:t>
                  </w:r>
                  <w:r w:rsidR="00AF64A7" w:rsidRPr="0079650B">
                    <w:rPr>
                      <w:rFonts w:ascii="Courier New" w:hAnsi="Courier New" w:cs="Courier New"/>
                      <w:sz w:val="22"/>
                      <w:szCs w:val="22"/>
                    </w:rPr>
                    <w:t>по образованию</w:t>
                  </w:r>
                  <w:r w:rsidRPr="0079650B">
                    <w:rPr>
                      <w:rFonts w:ascii="Courier New" w:hAnsi="Courier New" w:cs="Courier New"/>
                      <w:sz w:val="22"/>
                      <w:szCs w:val="22"/>
                    </w:rPr>
                    <w:t>, издательский дом "Аларь", комитет по культуре</w:t>
                  </w:r>
                </w:p>
              </w:tc>
              <w:tc>
                <w:tcPr>
                  <w:tcW w:w="1979" w:type="dxa"/>
                </w:tcPr>
                <w:p w:rsidR="00730203" w:rsidRPr="0079650B" w:rsidRDefault="00B87BCD" w:rsidP="00B87BCD">
                  <w:pPr>
                    <w:rPr>
                      <w:rFonts w:ascii="Courier New" w:hAnsi="Courier New" w:cs="Courier New"/>
                      <w:sz w:val="22"/>
                      <w:szCs w:val="22"/>
                    </w:rPr>
                  </w:pPr>
                  <w:r w:rsidRPr="0079650B">
                    <w:rPr>
                      <w:rFonts w:ascii="Courier New" w:hAnsi="Courier New" w:cs="Courier New"/>
                      <w:sz w:val="22"/>
                      <w:szCs w:val="22"/>
                    </w:rPr>
                    <w:t>Результаты проведенных мероприятий подводить ежеквартально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6.3</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Проведение анализа структуры тарифов на платные услуги, с последующим внесением изменений в действующие порядки оказанияуслуг в части обоснованного распределения доходов на заработную плату и прочие расходы, в том числе ограничения доли средств, направляемых на заработную плату административно - хозяйственного персонала муниципальных учреждений</w:t>
                  </w:r>
                </w:p>
              </w:tc>
              <w:tc>
                <w:tcPr>
                  <w:tcW w:w="2557" w:type="dxa"/>
                </w:tcPr>
                <w:p w:rsidR="00730203" w:rsidRPr="0079650B" w:rsidRDefault="00B87BCD" w:rsidP="00AF64A7">
                  <w:pPr>
                    <w:rPr>
                      <w:rFonts w:ascii="Courier New" w:hAnsi="Courier New" w:cs="Courier New"/>
                      <w:sz w:val="22"/>
                      <w:szCs w:val="22"/>
                    </w:rPr>
                  </w:pPr>
                  <w:r w:rsidRPr="0079650B">
                    <w:rPr>
                      <w:rFonts w:ascii="Courier New" w:hAnsi="Courier New" w:cs="Courier New"/>
                      <w:sz w:val="22"/>
                      <w:szCs w:val="22"/>
                    </w:rPr>
                    <w:t>Комитет</w:t>
                  </w:r>
                  <w:r w:rsidR="00AF64A7" w:rsidRPr="0079650B">
                    <w:rPr>
                      <w:rFonts w:ascii="Courier New" w:hAnsi="Courier New" w:cs="Courier New"/>
                      <w:sz w:val="22"/>
                      <w:szCs w:val="22"/>
                    </w:rPr>
                    <w:t xml:space="preserve"> по</w:t>
                  </w:r>
                  <w:r w:rsidRPr="0079650B">
                    <w:rPr>
                      <w:rFonts w:ascii="Courier New" w:hAnsi="Courier New" w:cs="Courier New"/>
                      <w:sz w:val="22"/>
                      <w:szCs w:val="22"/>
                    </w:rPr>
                    <w:t xml:space="preserve"> образовани</w:t>
                  </w:r>
                  <w:r w:rsidR="00AF64A7" w:rsidRPr="0079650B">
                    <w:rPr>
                      <w:rFonts w:ascii="Courier New" w:hAnsi="Courier New" w:cs="Courier New"/>
                      <w:sz w:val="22"/>
                      <w:szCs w:val="22"/>
                    </w:rPr>
                    <w:t>ю</w:t>
                  </w:r>
                  <w:r w:rsidRPr="0079650B">
                    <w:rPr>
                      <w:rFonts w:ascii="Courier New" w:hAnsi="Courier New" w:cs="Courier New"/>
                      <w:sz w:val="22"/>
                      <w:szCs w:val="22"/>
                    </w:rPr>
                    <w:t xml:space="preserve">, издательский дом "Аларь", </w:t>
                  </w:r>
                  <w:r w:rsidR="00AF64A7" w:rsidRPr="0079650B">
                    <w:rPr>
                      <w:rFonts w:ascii="Courier New" w:hAnsi="Courier New" w:cs="Courier New"/>
                      <w:sz w:val="22"/>
                      <w:szCs w:val="22"/>
                    </w:rPr>
                    <w:t>комитет по</w:t>
                  </w:r>
                  <w:r w:rsidRPr="0079650B">
                    <w:rPr>
                      <w:rFonts w:ascii="Courier New" w:hAnsi="Courier New" w:cs="Courier New"/>
                      <w:sz w:val="22"/>
                      <w:szCs w:val="22"/>
                    </w:rPr>
                    <w:t xml:space="preserve"> культур</w:t>
                  </w:r>
                  <w:r w:rsidR="00AF64A7" w:rsidRPr="0079650B">
                    <w:rPr>
                      <w:rFonts w:ascii="Courier New" w:hAnsi="Courier New" w:cs="Courier New"/>
                      <w:sz w:val="22"/>
                      <w:szCs w:val="22"/>
                    </w:rPr>
                    <w:t>е</w:t>
                  </w:r>
                </w:p>
              </w:tc>
              <w:tc>
                <w:tcPr>
                  <w:tcW w:w="1979" w:type="dxa"/>
                </w:tcPr>
                <w:p w:rsidR="00730203" w:rsidRPr="0079650B" w:rsidRDefault="00B87BCD" w:rsidP="00B87BCD">
                  <w:pPr>
                    <w:rPr>
                      <w:rFonts w:ascii="Courier New" w:hAnsi="Courier New" w:cs="Courier New"/>
                      <w:sz w:val="22"/>
                      <w:szCs w:val="22"/>
                    </w:rPr>
                  </w:pPr>
                  <w:r w:rsidRPr="0079650B">
                    <w:rPr>
                      <w:rFonts w:ascii="Courier New" w:hAnsi="Courier New" w:cs="Courier New"/>
                      <w:sz w:val="22"/>
                      <w:szCs w:val="22"/>
                    </w:rPr>
                    <w:t>Результаты проведенных мероприятий подводить ежеквартально</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7</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Проведение контрольно - экономической работы, направленной на повышение эффективности расходования средств бюджета муниципального района</w:t>
                  </w:r>
                </w:p>
              </w:tc>
              <w:tc>
                <w:tcPr>
                  <w:tcW w:w="2557" w:type="dxa"/>
                </w:tcPr>
                <w:p w:rsidR="00730203" w:rsidRPr="0079650B" w:rsidRDefault="00AF64A7" w:rsidP="00AF64A7">
                  <w:pPr>
                    <w:rPr>
                      <w:rFonts w:ascii="Courier New" w:hAnsi="Courier New" w:cs="Courier New"/>
                      <w:sz w:val="22"/>
                      <w:szCs w:val="22"/>
                    </w:rPr>
                  </w:pPr>
                  <w:r w:rsidRPr="0079650B">
                    <w:rPr>
                      <w:rFonts w:ascii="Courier New" w:hAnsi="Courier New" w:cs="Courier New"/>
                      <w:sz w:val="22"/>
                      <w:szCs w:val="22"/>
                    </w:rPr>
                    <w:t>Управление</w:t>
                  </w:r>
                  <w:r w:rsidR="00B87BCD" w:rsidRPr="0079650B">
                    <w:rPr>
                      <w:rFonts w:ascii="Courier New" w:hAnsi="Courier New" w:cs="Courier New"/>
                      <w:sz w:val="22"/>
                      <w:szCs w:val="22"/>
                    </w:rPr>
                    <w:t xml:space="preserve"> экономи</w:t>
                  </w:r>
                  <w:r w:rsidRPr="0079650B">
                    <w:rPr>
                      <w:rFonts w:ascii="Courier New" w:hAnsi="Courier New" w:cs="Courier New"/>
                      <w:sz w:val="22"/>
                      <w:szCs w:val="22"/>
                    </w:rPr>
                    <w:t>ческого развития и труда</w:t>
                  </w:r>
                  <w:r w:rsidR="00B87BCD" w:rsidRPr="0079650B">
                    <w:rPr>
                      <w:rFonts w:ascii="Courier New" w:hAnsi="Courier New" w:cs="Courier New"/>
                      <w:sz w:val="22"/>
                      <w:szCs w:val="22"/>
                    </w:rPr>
                    <w:t>, комитет по финансам.</w:t>
                  </w:r>
                </w:p>
              </w:tc>
              <w:tc>
                <w:tcPr>
                  <w:tcW w:w="1979" w:type="dxa"/>
                </w:tcPr>
                <w:p w:rsidR="00730203" w:rsidRPr="0079650B" w:rsidRDefault="00B87BCD" w:rsidP="00B87BCD">
                  <w:pPr>
                    <w:rPr>
                      <w:rFonts w:ascii="Courier New" w:hAnsi="Courier New" w:cs="Courier New"/>
                      <w:sz w:val="22"/>
                      <w:szCs w:val="22"/>
                    </w:rPr>
                  </w:pPr>
                  <w:r w:rsidRPr="0079650B">
                    <w:rPr>
                      <w:rFonts w:ascii="Courier New" w:hAnsi="Courier New" w:cs="Courier New"/>
                      <w:sz w:val="22"/>
                      <w:szCs w:val="22"/>
                    </w:rPr>
                    <w:t>Экономию бюджетных средств определить по результатам отчетного квартала</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8</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Проведение экспертизы договоров, заключаемых администрацией муниципального района, муниципальными учреждениями и муниципальными предприятиями</w:t>
                  </w:r>
                </w:p>
              </w:tc>
              <w:tc>
                <w:tcPr>
                  <w:tcW w:w="2557" w:type="dxa"/>
                </w:tcPr>
                <w:p w:rsidR="00730203" w:rsidRPr="0079650B" w:rsidRDefault="00AF64A7" w:rsidP="00B87BCD">
                  <w:pPr>
                    <w:rPr>
                      <w:rFonts w:ascii="Courier New" w:hAnsi="Courier New" w:cs="Courier New"/>
                      <w:sz w:val="22"/>
                      <w:szCs w:val="22"/>
                    </w:rPr>
                  </w:pPr>
                  <w:r w:rsidRPr="0079650B">
                    <w:rPr>
                      <w:rFonts w:ascii="Courier New" w:hAnsi="Courier New" w:cs="Courier New"/>
                      <w:sz w:val="22"/>
                      <w:szCs w:val="22"/>
                    </w:rPr>
                    <w:t>Управление экономического развития и труда</w:t>
                  </w:r>
                  <w:r w:rsidR="00B87BCD" w:rsidRPr="0079650B">
                    <w:rPr>
                      <w:rFonts w:ascii="Courier New" w:hAnsi="Courier New" w:cs="Courier New"/>
                      <w:sz w:val="22"/>
                      <w:szCs w:val="22"/>
                    </w:rPr>
                    <w:t>, комитет по финансам.</w:t>
                  </w:r>
                </w:p>
              </w:tc>
              <w:tc>
                <w:tcPr>
                  <w:tcW w:w="1979" w:type="dxa"/>
                </w:tcPr>
                <w:p w:rsidR="00730203" w:rsidRPr="0079650B" w:rsidRDefault="00B87BCD" w:rsidP="00B87BCD">
                  <w:pPr>
                    <w:rPr>
                      <w:rFonts w:ascii="Courier New" w:hAnsi="Courier New" w:cs="Courier New"/>
                      <w:sz w:val="22"/>
                      <w:szCs w:val="22"/>
                    </w:rPr>
                  </w:pPr>
                  <w:r w:rsidRPr="0079650B">
                    <w:rPr>
                      <w:rFonts w:ascii="Courier New" w:hAnsi="Courier New" w:cs="Courier New"/>
                      <w:sz w:val="22"/>
                      <w:szCs w:val="22"/>
                    </w:rPr>
                    <w:t>Экономию бюджетных средств определить по результатам отчетного квартала</w:t>
                  </w:r>
                </w:p>
              </w:tc>
            </w:tr>
            <w:tr w:rsidR="0079650B" w:rsidRPr="0079650B" w:rsidTr="0079650B">
              <w:tc>
                <w:tcPr>
                  <w:tcW w:w="670" w:type="dxa"/>
                </w:tcPr>
                <w:p w:rsidR="00730203" w:rsidRPr="0079650B" w:rsidRDefault="00730203" w:rsidP="0079650B">
                  <w:pPr>
                    <w:jc w:val="right"/>
                    <w:rPr>
                      <w:rFonts w:ascii="Courier New" w:hAnsi="Courier New" w:cs="Courier New"/>
                      <w:sz w:val="22"/>
                      <w:szCs w:val="22"/>
                    </w:rPr>
                  </w:pPr>
                  <w:r w:rsidRPr="0079650B">
                    <w:rPr>
                      <w:rFonts w:ascii="Courier New" w:hAnsi="Courier New" w:cs="Courier New"/>
                      <w:sz w:val="22"/>
                      <w:szCs w:val="22"/>
                    </w:rPr>
                    <w:t>9</w:t>
                  </w:r>
                </w:p>
              </w:tc>
              <w:tc>
                <w:tcPr>
                  <w:tcW w:w="5387" w:type="dxa"/>
                </w:tcPr>
                <w:p w:rsidR="00730203" w:rsidRPr="0079650B" w:rsidRDefault="009B24B2" w:rsidP="009B24B2">
                  <w:pPr>
                    <w:rPr>
                      <w:rFonts w:ascii="Courier New" w:hAnsi="Courier New" w:cs="Courier New"/>
                      <w:sz w:val="22"/>
                      <w:szCs w:val="22"/>
                    </w:rPr>
                  </w:pPr>
                  <w:r w:rsidRPr="0079650B">
                    <w:rPr>
                      <w:rFonts w:ascii="Courier New" w:hAnsi="Courier New" w:cs="Courier New"/>
                      <w:sz w:val="22"/>
                      <w:szCs w:val="22"/>
                    </w:rPr>
                    <w:t>Штатную численность муниципальных служащих устанавливать в пределах норматива</w:t>
                  </w:r>
                </w:p>
              </w:tc>
              <w:tc>
                <w:tcPr>
                  <w:tcW w:w="2557" w:type="dxa"/>
                </w:tcPr>
                <w:p w:rsidR="00730203" w:rsidRPr="0079650B" w:rsidRDefault="00AF64A7" w:rsidP="00AF64A7">
                  <w:pPr>
                    <w:rPr>
                      <w:rFonts w:ascii="Courier New" w:hAnsi="Courier New" w:cs="Courier New"/>
                      <w:sz w:val="22"/>
                      <w:szCs w:val="22"/>
                    </w:rPr>
                  </w:pPr>
                  <w:r w:rsidRPr="0079650B">
                    <w:rPr>
                      <w:rFonts w:ascii="Courier New" w:hAnsi="Courier New" w:cs="Courier New"/>
                      <w:sz w:val="22"/>
                      <w:szCs w:val="22"/>
                    </w:rPr>
                    <w:t>Управление экономического развития и труда,</w:t>
                  </w:r>
                  <w:r w:rsidR="00B87BCD" w:rsidRPr="0079650B">
                    <w:rPr>
                      <w:rFonts w:ascii="Courier New" w:hAnsi="Courier New" w:cs="Courier New"/>
                      <w:sz w:val="22"/>
                      <w:szCs w:val="22"/>
                    </w:rPr>
                    <w:t xml:space="preserve"> </w:t>
                  </w:r>
                  <w:r w:rsidRPr="0079650B">
                    <w:rPr>
                      <w:rFonts w:ascii="Courier New" w:hAnsi="Courier New" w:cs="Courier New"/>
                      <w:sz w:val="22"/>
                      <w:szCs w:val="22"/>
                    </w:rPr>
                    <w:t>Отдел муниципальной службы</w:t>
                  </w:r>
                </w:p>
              </w:tc>
              <w:tc>
                <w:tcPr>
                  <w:tcW w:w="1979" w:type="dxa"/>
                </w:tcPr>
                <w:p w:rsidR="00730203" w:rsidRPr="0079650B" w:rsidRDefault="00B87BCD" w:rsidP="00B87BCD">
                  <w:pPr>
                    <w:rPr>
                      <w:rFonts w:ascii="Courier New" w:hAnsi="Courier New" w:cs="Courier New"/>
                      <w:sz w:val="22"/>
                      <w:szCs w:val="22"/>
                    </w:rPr>
                  </w:pPr>
                  <w:r w:rsidRPr="0079650B">
                    <w:rPr>
                      <w:rFonts w:ascii="Courier New" w:hAnsi="Courier New" w:cs="Courier New"/>
                      <w:sz w:val="22"/>
                      <w:szCs w:val="22"/>
                    </w:rPr>
                    <w:t>постоянно</w:t>
                  </w:r>
                </w:p>
              </w:tc>
            </w:tr>
          </w:tbl>
          <w:p w:rsidR="00B04CC9" w:rsidRPr="001A33BE" w:rsidRDefault="00B04CC9" w:rsidP="005318C5">
            <w:pPr>
              <w:jc w:val="right"/>
              <w:rPr>
                <w:rFonts w:ascii="Courier New" w:hAnsi="Courier New" w:cs="Courier New"/>
                <w:b/>
                <w:sz w:val="30"/>
                <w:szCs w:val="30"/>
              </w:rPr>
            </w:pPr>
          </w:p>
        </w:tc>
        <w:tc>
          <w:tcPr>
            <w:tcW w:w="3271" w:type="dxa"/>
          </w:tcPr>
          <w:p w:rsidR="00B04CC9" w:rsidRPr="001A33BE" w:rsidRDefault="00B04CC9" w:rsidP="005318C5">
            <w:pPr>
              <w:jc w:val="right"/>
              <w:rPr>
                <w:rFonts w:ascii="Courier New" w:hAnsi="Courier New" w:cs="Courier New"/>
                <w:b/>
                <w:sz w:val="30"/>
                <w:szCs w:val="30"/>
              </w:rPr>
            </w:pPr>
          </w:p>
        </w:tc>
        <w:tc>
          <w:tcPr>
            <w:tcW w:w="2666" w:type="dxa"/>
          </w:tcPr>
          <w:p w:rsidR="00B04CC9" w:rsidRPr="001A33BE" w:rsidRDefault="00B04CC9" w:rsidP="005318C5">
            <w:pPr>
              <w:jc w:val="both"/>
              <w:rPr>
                <w:rFonts w:ascii="Courier New" w:hAnsi="Courier New" w:cs="Courier New"/>
                <w:b/>
                <w:sz w:val="30"/>
                <w:szCs w:val="30"/>
              </w:rPr>
            </w:pPr>
          </w:p>
        </w:tc>
      </w:tr>
    </w:tbl>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tbl>
      <w:tblPr>
        <w:tblW w:w="0" w:type="auto"/>
        <w:tblLook w:val="00A0"/>
      </w:tblPr>
      <w:tblGrid>
        <w:gridCol w:w="3284"/>
        <w:gridCol w:w="3912"/>
        <w:gridCol w:w="2657"/>
      </w:tblGrid>
      <w:tr w:rsidR="00757B60" w:rsidRPr="009949E6" w:rsidTr="00E04277">
        <w:trPr>
          <w:trHeight w:val="595"/>
        </w:trPr>
        <w:tc>
          <w:tcPr>
            <w:tcW w:w="3284" w:type="dxa"/>
          </w:tcPr>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757B60" w:rsidRPr="009949E6" w:rsidRDefault="00757B60" w:rsidP="009949E6">
            <w:pPr>
              <w:jc w:val="both"/>
              <w:rPr>
                <w:sz w:val="28"/>
                <w:szCs w:val="28"/>
              </w:rPr>
            </w:pPr>
            <w:r>
              <w:rPr>
                <w:sz w:val="28"/>
                <w:szCs w:val="28"/>
              </w:rPr>
              <w:t>П</w:t>
            </w:r>
            <w:r w:rsidRPr="009949E6">
              <w:rPr>
                <w:sz w:val="28"/>
                <w:szCs w:val="28"/>
              </w:rPr>
              <w:t>одготовил:</w:t>
            </w:r>
          </w:p>
        </w:tc>
        <w:tc>
          <w:tcPr>
            <w:tcW w:w="3912" w:type="dxa"/>
          </w:tcPr>
          <w:p w:rsidR="00757B60" w:rsidRDefault="00757B60"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Pr="009949E6" w:rsidRDefault="003F3E1F" w:rsidP="009949E6">
            <w:pPr>
              <w:jc w:val="both"/>
              <w:rPr>
                <w:sz w:val="28"/>
                <w:szCs w:val="28"/>
              </w:rPr>
            </w:pPr>
          </w:p>
        </w:tc>
        <w:tc>
          <w:tcPr>
            <w:tcW w:w="2657" w:type="dxa"/>
          </w:tcPr>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757B60" w:rsidRPr="009949E6" w:rsidRDefault="00B9264D" w:rsidP="009949E6">
            <w:pPr>
              <w:jc w:val="both"/>
              <w:rPr>
                <w:sz w:val="28"/>
                <w:szCs w:val="28"/>
              </w:rPr>
            </w:pPr>
            <w:r>
              <w:rPr>
                <w:sz w:val="28"/>
                <w:szCs w:val="28"/>
              </w:rPr>
              <w:t>Никифорова Н.Б.</w:t>
            </w:r>
          </w:p>
          <w:p w:rsidR="00757B60" w:rsidRPr="009949E6" w:rsidRDefault="00757B60" w:rsidP="009949E6">
            <w:pPr>
              <w:jc w:val="both"/>
              <w:rPr>
                <w:sz w:val="28"/>
                <w:szCs w:val="28"/>
              </w:rPr>
            </w:pPr>
          </w:p>
          <w:p w:rsidR="00757B60" w:rsidRPr="009949E6" w:rsidRDefault="00757B60" w:rsidP="009949E6">
            <w:pPr>
              <w:jc w:val="both"/>
              <w:rPr>
                <w:sz w:val="28"/>
                <w:szCs w:val="28"/>
              </w:rPr>
            </w:pPr>
          </w:p>
        </w:tc>
      </w:tr>
      <w:tr w:rsidR="00757B60" w:rsidRPr="009949E6" w:rsidTr="009949E6">
        <w:tc>
          <w:tcPr>
            <w:tcW w:w="3284" w:type="dxa"/>
          </w:tcPr>
          <w:p w:rsidR="00757B60" w:rsidRPr="009949E6" w:rsidRDefault="00757B60" w:rsidP="009949E6">
            <w:pPr>
              <w:jc w:val="both"/>
              <w:rPr>
                <w:sz w:val="28"/>
                <w:szCs w:val="28"/>
              </w:rPr>
            </w:pPr>
            <w:r w:rsidRPr="009949E6">
              <w:rPr>
                <w:sz w:val="28"/>
                <w:szCs w:val="28"/>
              </w:rPr>
              <w:lastRenderedPageBreak/>
              <w:t xml:space="preserve">Согласовано:                                                                               </w:t>
            </w:r>
          </w:p>
        </w:tc>
        <w:tc>
          <w:tcPr>
            <w:tcW w:w="3912" w:type="dxa"/>
          </w:tcPr>
          <w:p w:rsidR="00757B60" w:rsidRPr="009949E6" w:rsidRDefault="00757B60" w:rsidP="009949E6">
            <w:pPr>
              <w:jc w:val="both"/>
              <w:rPr>
                <w:sz w:val="28"/>
                <w:szCs w:val="28"/>
              </w:rPr>
            </w:pPr>
          </w:p>
        </w:tc>
        <w:tc>
          <w:tcPr>
            <w:tcW w:w="2657" w:type="dxa"/>
          </w:tcPr>
          <w:p w:rsidR="00757B60" w:rsidRDefault="00234DBE" w:rsidP="00E04277">
            <w:pPr>
              <w:jc w:val="both"/>
              <w:rPr>
                <w:sz w:val="28"/>
                <w:szCs w:val="28"/>
              </w:rPr>
            </w:pPr>
            <w:r>
              <w:rPr>
                <w:sz w:val="28"/>
                <w:szCs w:val="28"/>
              </w:rPr>
              <w:t>Раднаева Л.М.</w:t>
            </w:r>
            <w:r w:rsidR="003A4BD2">
              <w:rPr>
                <w:sz w:val="28"/>
                <w:szCs w:val="28"/>
              </w:rPr>
              <w:t xml:space="preserve"> </w:t>
            </w:r>
          </w:p>
          <w:p w:rsidR="00757B60" w:rsidRPr="009949E6" w:rsidRDefault="00757B60" w:rsidP="00E04277">
            <w:pPr>
              <w:jc w:val="both"/>
              <w:rPr>
                <w:sz w:val="28"/>
                <w:szCs w:val="28"/>
              </w:rPr>
            </w:pPr>
            <w:r w:rsidRPr="009949E6">
              <w:rPr>
                <w:sz w:val="28"/>
                <w:szCs w:val="28"/>
              </w:rPr>
              <w:t xml:space="preserve">                                                                                                                                                                                             </w:t>
            </w:r>
          </w:p>
          <w:p w:rsidR="00757B60" w:rsidRDefault="00A76BCC">
            <w:pPr>
              <w:rPr>
                <w:sz w:val="28"/>
                <w:szCs w:val="28"/>
              </w:rPr>
            </w:pPr>
            <w:r>
              <w:rPr>
                <w:sz w:val="28"/>
                <w:szCs w:val="28"/>
              </w:rPr>
              <w:t>Архипов Б.Ф.</w:t>
            </w:r>
          </w:p>
          <w:p w:rsidR="00757B60" w:rsidRPr="009949E6" w:rsidRDefault="00757B60" w:rsidP="00A76BCC">
            <w:pPr>
              <w:rPr>
                <w:sz w:val="28"/>
                <w:szCs w:val="28"/>
              </w:rPr>
            </w:pPr>
            <w:r w:rsidRPr="009949E6">
              <w:rPr>
                <w:sz w:val="28"/>
                <w:szCs w:val="28"/>
              </w:rPr>
              <w:t xml:space="preserve">                                                                                                                                                                                                         </w:t>
            </w:r>
            <w:r w:rsidR="00A76BCC">
              <w:rPr>
                <w:sz w:val="28"/>
                <w:szCs w:val="28"/>
              </w:rPr>
              <w:t>Лхасаранова Л.С.</w:t>
            </w:r>
          </w:p>
        </w:tc>
      </w:tr>
    </w:tbl>
    <w:p w:rsidR="003F3E1F" w:rsidRDefault="003F3E1F" w:rsidP="0052032F">
      <w:pPr>
        <w:jc w:val="both"/>
        <w:rPr>
          <w:szCs w:val="28"/>
        </w:rPr>
        <w:sectPr w:rsidR="003F3E1F" w:rsidSect="003F3E1F">
          <w:headerReference w:type="default" r:id="rId8"/>
          <w:pgSz w:w="11906" w:h="16838"/>
          <w:pgMar w:top="1134" w:right="567" w:bottom="425" w:left="1134" w:header="709" w:footer="709" w:gutter="0"/>
          <w:cols w:space="708"/>
          <w:docGrid w:linePitch="360"/>
        </w:sectPr>
      </w:pPr>
    </w:p>
    <w:p w:rsidR="00757B60" w:rsidRPr="007D73CF" w:rsidRDefault="00757B60" w:rsidP="0052032F">
      <w:pPr>
        <w:jc w:val="both"/>
        <w:rPr>
          <w:szCs w:val="28"/>
        </w:rPr>
      </w:pPr>
    </w:p>
    <w:sectPr w:rsidR="00757B60" w:rsidRPr="007D73CF" w:rsidSect="00730203">
      <w:pgSz w:w="11906" w:h="16838"/>
      <w:pgMar w:top="1134"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DAE" w:rsidRDefault="001E5DAE" w:rsidP="00A66272">
      <w:r>
        <w:separator/>
      </w:r>
    </w:p>
  </w:endnote>
  <w:endnote w:type="continuationSeparator" w:id="1">
    <w:p w:rsidR="001E5DAE" w:rsidRDefault="001E5DAE" w:rsidP="00A66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DAE" w:rsidRDefault="001E5DAE" w:rsidP="00A66272">
      <w:r>
        <w:separator/>
      </w:r>
    </w:p>
  </w:footnote>
  <w:footnote w:type="continuationSeparator" w:id="1">
    <w:p w:rsidR="001E5DAE" w:rsidRDefault="001E5DAE" w:rsidP="00A66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38" w:rsidRDefault="00666638" w:rsidP="003A4BD2">
    <w:pPr>
      <w:pStyle w:val="aa"/>
      <w:framePr w:wrap="around" w:vAnchor="text" w:hAnchor="margin" w:xAlign="center" w:y="1"/>
      <w:jc w:val="center"/>
      <w:rPr>
        <w:rStyle w:val="af3"/>
        <w:lang w:val="en-US"/>
      </w:rPr>
    </w:pPr>
  </w:p>
  <w:p w:rsidR="00666638" w:rsidRDefault="00666638" w:rsidP="003A4BD2">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B182AA2"/>
    <w:multiLevelType w:val="hybridMultilevel"/>
    <w:tmpl w:val="93E8C4C2"/>
    <w:lvl w:ilvl="0" w:tplc="A274D6B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388527E"/>
    <w:multiLevelType w:val="multilevel"/>
    <w:tmpl w:val="F4D8C9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B3674E3"/>
    <w:multiLevelType w:val="multilevel"/>
    <w:tmpl w:val="07CC5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67106A"/>
    <w:multiLevelType w:val="hybridMultilevel"/>
    <w:tmpl w:val="BD68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4D4785"/>
    <w:multiLevelType w:val="hybridMultilevel"/>
    <w:tmpl w:val="BC242AD6"/>
    <w:lvl w:ilvl="0" w:tplc="EEE67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51233E"/>
    <w:multiLevelType w:val="hybridMultilevel"/>
    <w:tmpl w:val="D5F46B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DA3163"/>
    <w:multiLevelType w:val="hybridMultilevel"/>
    <w:tmpl w:val="0AF841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564C08"/>
    <w:multiLevelType w:val="hybridMultilevel"/>
    <w:tmpl w:val="2E362CC2"/>
    <w:lvl w:ilvl="0" w:tplc="479C82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6E9518B4"/>
    <w:multiLevelType w:val="hybridMultilevel"/>
    <w:tmpl w:val="A2087F12"/>
    <w:lvl w:ilvl="0" w:tplc="39747400">
      <w:start w:val="1"/>
      <w:numFmt w:val="decimal"/>
      <w:lvlText w:val="%1."/>
      <w:lvlJc w:val="left"/>
      <w:pPr>
        <w:ind w:left="380"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75FC234B"/>
    <w:multiLevelType w:val="hybridMultilevel"/>
    <w:tmpl w:val="53729C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14"/>
  </w:num>
  <w:num w:numId="2">
    <w:abstractNumId w:val="2"/>
  </w:num>
  <w:num w:numId="3">
    <w:abstractNumId w:val="3"/>
  </w:num>
  <w:num w:numId="4">
    <w:abstractNumId w:val="15"/>
  </w:num>
  <w:num w:numId="5">
    <w:abstractNumId w:val="16"/>
  </w:num>
  <w:num w:numId="6">
    <w:abstractNumId w:val="0"/>
  </w:num>
  <w:num w:numId="7">
    <w:abstractNumId w:val="8"/>
  </w:num>
  <w:num w:numId="8">
    <w:abstractNumId w:val="5"/>
  </w:num>
  <w:num w:numId="9">
    <w:abstractNumId w:val="11"/>
  </w:num>
  <w:num w:numId="10">
    <w:abstractNumId w:val="17"/>
  </w:num>
  <w:num w:numId="11">
    <w:abstractNumId w:val="10"/>
  </w:num>
  <w:num w:numId="12">
    <w:abstractNumId w:val="12"/>
  </w:num>
  <w:num w:numId="13">
    <w:abstractNumId w:val="9"/>
  </w:num>
  <w:num w:numId="14">
    <w:abstractNumId w:val="6"/>
  </w:num>
  <w:num w:numId="15">
    <w:abstractNumId w:val="13"/>
  </w:num>
  <w:num w:numId="16">
    <w:abstractNumId w:val="4"/>
  </w:num>
  <w:num w:numId="17">
    <w:abstractNumId w:val="7"/>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E7D"/>
    <w:rsid w:val="00012523"/>
    <w:rsid w:val="00033A24"/>
    <w:rsid w:val="00046BF8"/>
    <w:rsid w:val="00070974"/>
    <w:rsid w:val="00075723"/>
    <w:rsid w:val="00082BEF"/>
    <w:rsid w:val="0008391B"/>
    <w:rsid w:val="0009089A"/>
    <w:rsid w:val="0009269C"/>
    <w:rsid w:val="00097052"/>
    <w:rsid w:val="000B0D20"/>
    <w:rsid w:val="000D08D4"/>
    <w:rsid w:val="000E28C7"/>
    <w:rsid w:val="00123F76"/>
    <w:rsid w:val="00150A5E"/>
    <w:rsid w:val="00171E9E"/>
    <w:rsid w:val="00181341"/>
    <w:rsid w:val="001855AD"/>
    <w:rsid w:val="001857AB"/>
    <w:rsid w:val="00186F02"/>
    <w:rsid w:val="00187ACB"/>
    <w:rsid w:val="00191783"/>
    <w:rsid w:val="001933E4"/>
    <w:rsid w:val="001A1BFD"/>
    <w:rsid w:val="001A33BE"/>
    <w:rsid w:val="001C50C2"/>
    <w:rsid w:val="001C67A5"/>
    <w:rsid w:val="001E1709"/>
    <w:rsid w:val="001E5DAE"/>
    <w:rsid w:val="001E6397"/>
    <w:rsid w:val="0021787F"/>
    <w:rsid w:val="0022470C"/>
    <w:rsid w:val="00234DBE"/>
    <w:rsid w:val="00256D3E"/>
    <w:rsid w:val="00265864"/>
    <w:rsid w:val="002958FC"/>
    <w:rsid w:val="002A561C"/>
    <w:rsid w:val="002C0940"/>
    <w:rsid w:val="002C0C37"/>
    <w:rsid w:val="002D3872"/>
    <w:rsid w:val="002D4FAA"/>
    <w:rsid w:val="002F7CB4"/>
    <w:rsid w:val="00300E3F"/>
    <w:rsid w:val="00317043"/>
    <w:rsid w:val="0032535D"/>
    <w:rsid w:val="00335ADA"/>
    <w:rsid w:val="003653DF"/>
    <w:rsid w:val="00394330"/>
    <w:rsid w:val="003946DB"/>
    <w:rsid w:val="00397CF4"/>
    <w:rsid w:val="003A4BD2"/>
    <w:rsid w:val="003E48F9"/>
    <w:rsid w:val="003F3E1F"/>
    <w:rsid w:val="003F60B3"/>
    <w:rsid w:val="00414885"/>
    <w:rsid w:val="004159AA"/>
    <w:rsid w:val="0043320A"/>
    <w:rsid w:val="00440E35"/>
    <w:rsid w:val="00486436"/>
    <w:rsid w:val="00486742"/>
    <w:rsid w:val="004B2BC6"/>
    <w:rsid w:val="004B7D15"/>
    <w:rsid w:val="004D1D4E"/>
    <w:rsid w:val="004D77C3"/>
    <w:rsid w:val="004E0041"/>
    <w:rsid w:val="004F3729"/>
    <w:rsid w:val="0052032F"/>
    <w:rsid w:val="0053501F"/>
    <w:rsid w:val="00540B10"/>
    <w:rsid w:val="00557277"/>
    <w:rsid w:val="0055746B"/>
    <w:rsid w:val="00561CE0"/>
    <w:rsid w:val="00562684"/>
    <w:rsid w:val="00573DAB"/>
    <w:rsid w:val="0059114B"/>
    <w:rsid w:val="005969FF"/>
    <w:rsid w:val="005A2614"/>
    <w:rsid w:val="005E0ADC"/>
    <w:rsid w:val="005E0D3C"/>
    <w:rsid w:val="005E6010"/>
    <w:rsid w:val="00606AA9"/>
    <w:rsid w:val="0065131A"/>
    <w:rsid w:val="00666638"/>
    <w:rsid w:val="00676FFB"/>
    <w:rsid w:val="006853AD"/>
    <w:rsid w:val="00687970"/>
    <w:rsid w:val="006A2199"/>
    <w:rsid w:val="006A44F0"/>
    <w:rsid w:val="006B5291"/>
    <w:rsid w:val="006C0C66"/>
    <w:rsid w:val="006E5720"/>
    <w:rsid w:val="006F2F1A"/>
    <w:rsid w:val="00701345"/>
    <w:rsid w:val="00714B09"/>
    <w:rsid w:val="00727DE1"/>
    <w:rsid w:val="00730203"/>
    <w:rsid w:val="00757B60"/>
    <w:rsid w:val="007628CE"/>
    <w:rsid w:val="007864E0"/>
    <w:rsid w:val="0079650B"/>
    <w:rsid w:val="007C2D4A"/>
    <w:rsid w:val="007C68E5"/>
    <w:rsid w:val="007D73CF"/>
    <w:rsid w:val="008253EE"/>
    <w:rsid w:val="00844BEC"/>
    <w:rsid w:val="00855806"/>
    <w:rsid w:val="00892357"/>
    <w:rsid w:val="008C2138"/>
    <w:rsid w:val="008D186B"/>
    <w:rsid w:val="008E47D7"/>
    <w:rsid w:val="008F4D37"/>
    <w:rsid w:val="009209AA"/>
    <w:rsid w:val="0093173C"/>
    <w:rsid w:val="009320AB"/>
    <w:rsid w:val="00944A49"/>
    <w:rsid w:val="0096154A"/>
    <w:rsid w:val="00966217"/>
    <w:rsid w:val="009949E6"/>
    <w:rsid w:val="00996E62"/>
    <w:rsid w:val="009B24B2"/>
    <w:rsid w:val="009B6077"/>
    <w:rsid w:val="009D0269"/>
    <w:rsid w:val="009D4C31"/>
    <w:rsid w:val="009E0696"/>
    <w:rsid w:val="009E3C52"/>
    <w:rsid w:val="009F1FEF"/>
    <w:rsid w:val="009F7AC2"/>
    <w:rsid w:val="00A11A81"/>
    <w:rsid w:val="00A169FF"/>
    <w:rsid w:val="00A60C0F"/>
    <w:rsid w:val="00A66272"/>
    <w:rsid w:val="00A74369"/>
    <w:rsid w:val="00A76BCC"/>
    <w:rsid w:val="00A92795"/>
    <w:rsid w:val="00AA6E3B"/>
    <w:rsid w:val="00AB5D48"/>
    <w:rsid w:val="00AF3349"/>
    <w:rsid w:val="00AF64A7"/>
    <w:rsid w:val="00B04CC9"/>
    <w:rsid w:val="00B06F3B"/>
    <w:rsid w:val="00B637D4"/>
    <w:rsid w:val="00B72AC6"/>
    <w:rsid w:val="00B73384"/>
    <w:rsid w:val="00B87BCD"/>
    <w:rsid w:val="00B87C00"/>
    <w:rsid w:val="00B9264D"/>
    <w:rsid w:val="00BB7B73"/>
    <w:rsid w:val="00BC468C"/>
    <w:rsid w:val="00BD362F"/>
    <w:rsid w:val="00BE7BA2"/>
    <w:rsid w:val="00C04EA1"/>
    <w:rsid w:val="00C14A01"/>
    <w:rsid w:val="00C17DEE"/>
    <w:rsid w:val="00C37472"/>
    <w:rsid w:val="00C57E2A"/>
    <w:rsid w:val="00C60688"/>
    <w:rsid w:val="00C7067C"/>
    <w:rsid w:val="00C75978"/>
    <w:rsid w:val="00CA5932"/>
    <w:rsid w:val="00CB2278"/>
    <w:rsid w:val="00CC39B1"/>
    <w:rsid w:val="00CC4623"/>
    <w:rsid w:val="00CF2A2A"/>
    <w:rsid w:val="00D017A6"/>
    <w:rsid w:val="00D03155"/>
    <w:rsid w:val="00D03BA7"/>
    <w:rsid w:val="00D03DAD"/>
    <w:rsid w:val="00D050AF"/>
    <w:rsid w:val="00D129C3"/>
    <w:rsid w:val="00D16E7D"/>
    <w:rsid w:val="00D23860"/>
    <w:rsid w:val="00D23CA8"/>
    <w:rsid w:val="00D24C0F"/>
    <w:rsid w:val="00D36A71"/>
    <w:rsid w:val="00D36A99"/>
    <w:rsid w:val="00D47FBC"/>
    <w:rsid w:val="00D55F30"/>
    <w:rsid w:val="00D71057"/>
    <w:rsid w:val="00D87E28"/>
    <w:rsid w:val="00D914DF"/>
    <w:rsid w:val="00DA0088"/>
    <w:rsid w:val="00DA2022"/>
    <w:rsid w:val="00DB311C"/>
    <w:rsid w:val="00DB79A0"/>
    <w:rsid w:val="00DC021B"/>
    <w:rsid w:val="00DE7F0B"/>
    <w:rsid w:val="00E04277"/>
    <w:rsid w:val="00E063C9"/>
    <w:rsid w:val="00E1738E"/>
    <w:rsid w:val="00E27B70"/>
    <w:rsid w:val="00E30767"/>
    <w:rsid w:val="00E87C21"/>
    <w:rsid w:val="00EA151C"/>
    <w:rsid w:val="00ED4E43"/>
    <w:rsid w:val="00EE5E1B"/>
    <w:rsid w:val="00F15816"/>
    <w:rsid w:val="00F6545A"/>
    <w:rsid w:val="00F71721"/>
    <w:rsid w:val="00F75FAD"/>
    <w:rsid w:val="00F80E1F"/>
    <w:rsid w:val="00F83536"/>
    <w:rsid w:val="00F96AC5"/>
    <w:rsid w:val="00FC3906"/>
    <w:rsid w:val="00FF3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CF"/>
    <w:rPr>
      <w:sz w:val="24"/>
      <w:szCs w:val="24"/>
    </w:rPr>
  </w:style>
  <w:style w:type="paragraph" w:styleId="1">
    <w:name w:val="heading 1"/>
    <w:basedOn w:val="a"/>
    <w:next w:val="a"/>
    <w:link w:val="10"/>
    <w:qFormat/>
    <w:rsid w:val="00D16E7D"/>
    <w:pPr>
      <w:keepNext/>
      <w:spacing w:line="360" w:lineRule="auto"/>
      <w:jc w:val="center"/>
      <w:outlineLvl w:val="0"/>
    </w:pPr>
    <w:rPr>
      <w:b/>
      <w:sz w:val="20"/>
      <w:szCs w:val="20"/>
    </w:rPr>
  </w:style>
  <w:style w:type="paragraph" w:styleId="2">
    <w:name w:val="heading 2"/>
    <w:basedOn w:val="a"/>
    <w:next w:val="a"/>
    <w:link w:val="20"/>
    <w:qFormat/>
    <w:rsid w:val="00D16E7D"/>
    <w:pPr>
      <w:keepNext/>
      <w:spacing w:line="360" w:lineRule="auto"/>
      <w:jc w:val="center"/>
      <w:outlineLvl w:val="1"/>
    </w:pPr>
    <w:rPr>
      <w:b/>
      <w:sz w:val="32"/>
      <w:szCs w:val="20"/>
    </w:rPr>
  </w:style>
  <w:style w:type="paragraph" w:styleId="4">
    <w:name w:val="heading 4"/>
    <w:basedOn w:val="a"/>
    <w:next w:val="a"/>
    <w:link w:val="40"/>
    <w:unhideWhenUsed/>
    <w:qFormat/>
    <w:locked/>
    <w:rsid w:val="00606AA9"/>
    <w:pPr>
      <w:keepNext/>
      <w:spacing w:before="240" w:after="60"/>
      <w:outlineLvl w:val="3"/>
    </w:pPr>
    <w:rPr>
      <w:rFonts w:ascii="Calibri" w:hAnsi="Calibri"/>
      <w:b/>
      <w:bCs/>
      <w:sz w:val="28"/>
      <w:szCs w:val="28"/>
    </w:rPr>
  </w:style>
  <w:style w:type="paragraph" w:styleId="7">
    <w:name w:val="heading 7"/>
    <w:basedOn w:val="a"/>
    <w:next w:val="a"/>
    <w:link w:val="70"/>
    <w:qFormat/>
    <w:locked/>
    <w:rsid w:val="003A4BD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E7D"/>
    <w:rPr>
      <w:rFonts w:cs="Times New Roman"/>
      <w:b/>
      <w:lang w:val="ru-RU" w:eastAsia="ru-RU" w:bidi="ar-SA"/>
    </w:rPr>
  </w:style>
  <w:style w:type="character" w:customStyle="1" w:styleId="20">
    <w:name w:val="Заголовок 2 Знак"/>
    <w:basedOn w:val="a0"/>
    <w:link w:val="2"/>
    <w:locked/>
    <w:rsid w:val="00D16E7D"/>
    <w:rPr>
      <w:rFonts w:cs="Times New Roman"/>
      <w:b/>
      <w:sz w:val="32"/>
      <w:lang w:val="ru-RU" w:eastAsia="ru-RU" w:bidi="ar-SA"/>
    </w:rPr>
  </w:style>
  <w:style w:type="paragraph" w:styleId="a3">
    <w:name w:val="caption"/>
    <w:basedOn w:val="a"/>
    <w:next w:val="a"/>
    <w:qFormat/>
    <w:rsid w:val="00D16E7D"/>
    <w:pPr>
      <w:spacing w:line="360" w:lineRule="auto"/>
      <w:jc w:val="center"/>
    </w:pPr>
    <w:rPr>
      <w:spacing w:val="20"/>
      <w:szCs w:val="20"/>
    </w:rPr>
  </w:style>
  <w:style w:type="character" w:customStyle="1" w:styleId="21">
    <w:name w:val="Знак Знак2"/>
    <w:basedOn w:val="a0"/>
    <w:uiPriority w:val="99"/>
    <w:locked/>
    <w:rsid w:val="007D73CF"/>
    <w:rPr>
      <w:rFonts w:cs="Times New Roman"/>
      <w:b/>
      <w:lang w:val="ru-RU" w:eastAsia="ru-RU" w:bidi="ar-SA"/>
    </w:rPr>
  </w:style>
  <w:style w:type="character" w:customStyle="1" w:styleId="11">
    <w:name w:val="Знак Знак1"/>
    <w:basedOn w:val="a0"/>
    <w:uiPriority w:val="99"/>
    <w:semiHidden/>
    <w:locked/>
    <w:rsid w:val="007D73CF"/>
    <w:rPr>
      <w:rFonts w:cs="Times New Roman"/>
      <w:b/>
      <w:sz w:val="32"/>
      <w:lang w:val="ru-RU" w:eastAsia="ru-RU" w:bidi="ar-SA"/>
    </w:rPr>
  </w:style>
  <w:style w:type="table" w:styleId="a4">
    <w:name w:val="Table Grid"/>
    <w:basedOn w:val="a1"/>
    <w:rsid w:val="009949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2C0940"/>
    <w:pPr>
      <w:ind w:left="720"/>
      <w:contextualSpacing/>
    </w:pPr>
  </w:style>
  <w:style w:type="paragraph" w:styleId="a6">
    <w:name w:val="No Spacing"/>
    <w:uiPriority w:val="1"/>
    <w:qFormat/>
    <w:rsid w:val="00D914DF"/>
    <w:rPr>
      <w:rFonts w:ascii="Calibri" w:eastAsia="Calibri" w:hAnsi="Calibri"/>
      <w:sz w:val="22"/>
      <w:szCs w:val="22"/>
      <w:lang w:eastAsia="en-US"/>
    </w:rPr>
  </w:style>
  <w:style w:type="paragraph" w:customStyle="1" w:styleId="Style2">
    <w:name w:val="Style2"/>
    <w:basedOn w:val="a"/>
    <w:rsid w:val="00D914DF"/>
    <w:pPr>
      <w:widowControl w:val="0"/>
      <w:autoSpaceDE w:val="0"/>
      <w:autoSpaceDN w:val="0"/>
      <w:adjustRightInd w:val="0"/>
      <w:jc w:val="both"/>
    </w:pPr>
  </w:style>
  <w:style w:type="paragraph" w:customStyle="1" w:styleId="Style4">
    <w:name w:val="Style4"/>
    <w:basedOn w:val="a"/>
    <w:rsid w:val="00D914DF"/>
    <w:pPr>
      <w:widowControl w:val="0"/>
      <w:autoSpaceDE w:val="0"/>
      <w:autoSpaceDN w:val="0"/>
      <w:adjustRightInd w:val="0"/>
      <w:spacing w:line="274" w:lineRule="exact"/>
      <w:ind w:firstLine="706"/>
      <w:jc w:val="both"/>
    </w:pPr>
  </w:style>
  <w:style w:type="paragraph" w:customStyle="1" w:styleId="Style5">
    <w:name w:val="Style5"/>
    <w:basedOn w:val="a"/>
    <w:rsid w:val="00D914DF"/>
    <w:pPr>
      <w:widowControl w:val="0"/>
      <w:autoSpaceDE w:val="0"/>
      <w:autoSpaceDN w:val="0"/>
      <w:adjustRightInd w:val="0"/>
      <w:spacing w:line="274" w:lineRule="exact"/>
      <w:ind w:firstLine="706"/>
      <w:jc w:val="both"/>
    </w:pPr>
  </w:style>
  <w:style w:type="paragraph" w:customStyle="1" w:styleId="Style6">
    <w:name w:val="Style6"/>
    <w:basedOn w:val="a"/>
    <w:rsid w:val="00D914DF"/>
    <w:pPr>
      <w:widowControl w:val="0"/>
      <w:autoSpaceDE w:val="0"/>
      <w:autoSpaceDN w:val="0"/>
      <w:adjustRightInd w:val="0"/>
      <w:spacing w:line="274" w:lineRule="exact"/>
      <w:ind w:firstLine="706"/>
    </w:pPr>
  </w:style>
  <w:style w:type="paragraph" w:customStyle="1" w:styleId="Style7">
    <w:name w:val="Style7"/>
    <w:basedOn w:val="a"/>
    <w:rsid w:val="00D914DF"/>
    <w:pPr>
      <w:widowControl w:val="0"/>
      <w:autoSpaceDE w:val="0"/>
      <w:autoSpaceDN w:val="0"/>
      <w:adjustRightInd w:val="0"/>
      <w:spacing w:line="276" w:lineRule="exact"/>
      <w:ind w:firstLine="706"/>
      <w:jc w:val="both"/>
    </w:pPr>
  </w:style>
  <w:style w:type="paragraph" w:customStyle="1" w:styleId="Style8">
    <w:name w:val="Style8"/>
    <w:basedOn w:val="a"/>
    <w:rsid w:val="00D914DF"/>
    <w:pPr>
      <w:widowControl w:val="0"/>
      <w:autoSpaceDE w:val="0"/>
      <w:autoSpaceDN w:val="0"/>
      <w:adjustRightInd w:val="0"/>
      <w:spacing w:line="275" w:lineRule="exact"/>
      <w:ind w:firstLine="710"/>
      <w:jc w:val="both"/>
    </w:pPr>
  </w:style>
  <w:style w:type="character" w:customStyle="1" w:styleId="FontStyle13">
    <w:name w:val="Font Style13"/>
    <w:basedOn w:val="a0"/>
    <w:rsid w:val="00D914DF"/>
    <w:rPr>
      <w:rFonts w:ascii="Times New Roman" w:hAnsi="Times New Roman" w:cs="Times New Roman"/>
      <w:sz w:val="22"/>
      <w:szCs w:val="22"/>
    </w:rPr>
  </w:style>
  <w:style w:type="character" w:customStyle="1" w:styleId="FontStyle15">
    <w:name w:val="Font Style15"/>
    <w:basedOn w:val="a0"/>
    <w:rsid w:val="00D914DF"/>
    <w:rPr>
      <w:rFonts w:ascii="Times New Roman" w:hAnsi="Times New Roman" w:cs="Times New Roman"/>
      <w:spacing w:val="60"/>
      <w:sz w:val="22"/>
      <w:szCs w:val="22"/>
    </w:rPr>
  </w:style>
  <w:style w:type="paragraph" w:styleId="a7">
    <w:name w:val="Normal (Web)"/>
    <w:aliases w:val="Обычный (Web)"/>
    <w:basedOn w:val="a"/>
    <w:link w:val="a8"/>
    <w:unhideWhenUsed/>
    <w:rsid w:val="00D914DF"/>
    <w:pPr>
      <w:spacing w:before="100" w:beforeAutospacing="1" w:after="100" w:afterAutospacing="1"/>
    </w:pPr>
  </w:style>
  <w:style w:type="paragraph" w:customStyle="1" w:styleId="ConsPlusNormal">
    <w:name w:val="ConsPlusNormal"/>
    <w:rsid w:val="007864E0"/>
    <w:pPr>
      <w:widowControl w:val="0"/>
      <w:autoSpaceDE w:val="0"/>
      <w:autoSpaceDN w:val="0"/>
      <w:adjustRightInd w:val="0"/>
      <w:ind w:firstLine="720"/>
    </w:pPr>
    <w:rPr>
      <w:sz w:val="24"/>
      <w:szCs w:val="24"/>
    </w:rPr>
  </w:style>
  <w:style w:type="paragraph" w:customStyle="1" w:styleId="ConsPlusNonformat">
    <w:name w:val="ConsPlusNonformat"/>
    <w:rsid w:val="007864E0"/>
    <w:pPr>
      <w:widowControl w:val="0"/>
      <w:autoSpaceDE w:val="0"/>
      <w:autoSpaceDN w:val="0"/>
      <w:adjustRightInd w:val="0"/>
    </w:pPr>
    <w:rPr>
      <w:rFonts w:ascii="Courier New" w:hAnsi="Courier New" w:cs="Courier New"/>
    </w:rPr>
  </w:style>
  <w:style w:type="paragraph" w:customStyle="1" w:styleId="12">
    <w:name w:val="Знак1"/>
    <w:basedOn w:val="a"/>
    <w:uiPriority w:val="99"/>
    <w:rsid w:val="007864E0"/>
    <w:pPr>
      <w:spacing w:before="100" w:beforeAutospacing="1" w:after="100" w:afterAutospacing="1"/>
    </w:pPr>
    <w:rPr>
      <w:rFonts w:ascii="Tahoma" w:hAnsi="Tahoma"/>
      <w:sz w:val="20"/>
      <w:szCs w:val="20"/>
      <w:lang w:val="en-US" w:eastAsia="en-US"/>
    </w:rPr>
  </w:style>
  <w:style w:type="paragraph" w:customStyle="1" w:styleId="ConsPlusCell">
    <w:name w:val="ConsPlusCell"/>
    <w:rsid w:val="009D0269"/>
    <w:pPr>
      <w:autoSpaceDE w:val="0"/>
      <w:autoSpaceDN w:val="0"/>
      <w:adjustRightInd w:val="0"/>
    </w:pPr>
    <w:rPr>
      <w:rFonts w:ascii="Arial" w:hAnsi="Arial" w:cs="Arial"/>
    </w:rPr>
  </w:style>
  <w:style w:type="paragraph" w:customStyle="1" w:styleId="a9">
    <w:name w:val="Знак"/>
    <w:basedOn w:val="a"/>
    <w:rsid w:val="00DA0088"/>
    <w:pPr>
      <w:spacing w:after="160" w:line="240" w:lineRule="exact"/>
    </w:pPr>
    <w:rPr>
      <w:rFonts w:ascii="Verdana" w:hAnsi="Verdana" w:cs="Verdana"/>
      <w:sz w:val="20"/>
      <w:szCs w:val="20"/>
      <w:lang w:val="en-US" w:eastAsia="en-US"/>
    </w:rPr>
  </w:style>
  <w:style w:type="paragraph" w:styleId="aa">
    <w:name w:val="header"/>
    <w:basedOn w:val="a"/>
    <w:link w:val="ab"/>
    <w:rsid w:val="00DA0088"/>
    <w:pPr>
      <w:tabs>
        <w:tab w:val="center" w:pos="4677"/>
        <w:tab w:val="right" w:pos="9355"/>
      </w:tabs>
    </w:pPr>
    <w:rPr>
      <w:sz w:val="28"/>
      <w:szCs w:val="28"/>
    </w:rPr>
  </w:style>
  <w:style w:type="character" w:customStyle="1" w:styleId="ab">
    <w:name w:val="Верхний колонтитул Знак"/>
    <w:basedOn w:val="a0"/>
    <w:link w:val="aa"/>
    <w:rsid w:val="00DA0088"/>
    <w:rPr>
      <w:sz w:val="28"/>
      <w:szCs w:val="28"/>
    </w:rPr>
  </w:style>
  <w:style w:type="paragraph" w:styleId="ac">
    <w:name w:val="footer"/>
    <w:basedOn w:val="a"/>
    <w:link w:val="ad"/>
    <w:rsid w:val="00DA0088"/>
    <w:pPr>
      <w:tabs>
        <w:tab w:val="center" w:pos="4677"/>
        <w:tab w:val="right" w:pos="9355"/>
      </w:tabs>
    </w:pPr>
    <w:rPr>
      <w:sz w:val="28"/>
      <w:szCs w:val="28"/>
    </w:rPr>
  </w:style>
  <w:style w:type="character" w:customStyle="1" w:styleId="ad">
    <w:name w:val="Нижний колонтитул Знак"/>
    <w:basedOn w:val="a0"/>
    <w:link w:val="ac"/>
    <w:rsid w:val="00DA0088"/>
    <w:rPr>
      <w:sz w:val="28"/>
      <w:szCs w:val="28"/>
    </w:rPr>
  </w:style>
  <w:style w:type="paragraph" w:customStyle="1" w:styleId="ConsNormal">
    <w:name w:val="ConsNormal"/>
    <w:rsid w:val="005E0ADC"/>
    <w:pPr>
      <w:widowControl w:val="0"/>
      <w:autoSpaceDE w:val="0"/>
      <w:autoSpaceDN w:val="0"/>
      <w:adjustRightInd w:val="0"/>
      <w:ind w:right="19772" w:firstLine="720"/>
    </w:pPr>
    <w:rPr>
      <w:rFonts w:ascii="Arial" w:hAnsi="Arial" w:cs="Arial"/>
    </w:rPr>
  </w:style>
  <w:style w:type="paragraph" w:customStyle="1" w:styleId="ConsNonformat">
    <w:name w:val="ConsNonformat"/>
    <w:rsid w:val="005E0ADC"/>
    <w:pPr>
      <w:widowControl w:val="0"/>
      <w:autoSpaceDE w:val="0"/>
      <w:autoSpaceDN w:val="0"/>
      <w:adjustRightInd w:val="0"/>
      <w:ind w:right="19772"/>
    </w:pPr>
    <w:rPr>
      <w:rFonts w:ascii="Courier New" w:hAnsi="Courier New" w:cs="Courier New"/>
    </w:rPr>
  </w:style>
  <w:style w:type="paragraph" w:styleId="22">
    <w:name w:val="Body Text 2"/>
    <w:basedOn w:val="a"/>
    <w:link w:val="23"/>
    <w:rsid w:val="005E0ADC"/>
    <w:pPr>
      <w:ind w:firstLine="720"/>
      <w:jc w:val="both"/>
    </w:pPr>
    <w:rPr>
      <w:sz w:val="28"/>
      <w:szCs w:val="28"/>
    </w:rPr>
  </w:style>
  <w:style w:type="character" w:customStyle="1" w:styleId="23">
    <w:name w:val="Основной текст 2 Знак"/>
    <w:basedOn w:val="a0"/>
    <w:link w:val="22"/>
    <w:rsid w:val="005E0ADC"/>
    <w:rPr>
      <w:sz w:val="28"/>
      <w:szCs w:val="28"/>
    </w:rPr>
  </w:style>
  <w:style w:type="paragraph" w:customStyle="1" w:styleId="24">
    <w:name w:val="Абзац списка2"/>
    <w:basedOn w:val="a"/>
    <w:rsid w:val="00BD362F"/>
    <w:pPr>
      <w:ind w:left="720"/>
      <w:contextualSpacing/>
    </w:pPr>
    <w:rPr>
      <w:sz w:val="26"/>
      <w:szCs w:val="20"/>
    </w:rPr>
  </w:style>
  <w:style w:type="character" w:customStyle="1" w:styleId="40">
    <w:name w:val="Заголовок 4 Знак"/>
    <w:basedOn w:val="a0"/>
    <w:link w:val="4"/>
    <w:semiHidden/>
    <w:rsid w:val="00606AA9"/>
    <w:rPr>
      <w:rFonts w:ascii="Calibri" w:eastAsia="Times New Roman" w:hAnsi="Calibri" w:cs="Times New Roman"/>
      <w:b/>
      <w:bCs/>
      <w:sz w:val="28"/>
      <w:szCs w:val="28"/>
    </w:rPr>
  </w:style>
  <w:style w:type="table" w:styleId="-3">
    <w:name w:val="Table Web 3"/>
    <w:basedOn w:val="a1"/>
    <w:rsid w:val="00606A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Balloon Text"/>
    <w:basedOn w:val="a"/>
    <w:link w:val="af"/>
    <w:semiHidden/>
    <w:rsid w:val="00606AA9"/>
    <w:pPr>
      <w:widowControl w:val="0"/>
      <w:autoSpaceDE w:val="0"/>
      <w:autoSpaceDN w:val="0"/>
      <w:adjustRightInd w:val="0"/>
    </w:pPr>
    <w:rPr>
      <w:rFonts w:ascii="Tahoma" w:hAnsi="Tahoma" w:cs="Tahoma"/>
      <w:b/>
      <w:bCs/>
      <w:sz w:val="16"/>
      <w:szCs w:val="16"/>
    </w:rPr>
  </w:style>
  <w:style w:type="character" w:customStyle="1" w:styleId="af">
    <w:name w:val="Текст выноски Знак"/>
    <w:basedOn w:val="a0"/>
    <w:link w:val="ae"/>
    <w:semiHidden/>
    <w:rsid w:val="00606AA9"/>
    <w:rPr>
      <w:rFonts w:ascii="Tahoma" w:hAnsi="Tahoma" w:cs="Tahoma"/>
      <w:b/>
      <w:bCs/>
      <w:sz w:val="16"/>
      <w:szCs w:val="16"/>
    </w:rPr>
  </w:style>
  <w:style w:type="paragraph" w:styleId="af0">
    <w:name w:val="Body Text"/>
    <w:basedOn w:val="a"/>
    <w:link w:val="af1"/>
    <w:rsid w:val="00606AA9"/>
    <w:pPr>
      <w:jc w:val="both"/>
    </w:pPr>
    <w:rPr>
      <w:sz w:val="28"/>
      <w:szCs w:val="20"/>
    </w:rPr>
  </w:style>
  <w:style w:type="character" w:customStyle="1" w:styleId="af1">
    <w:name w:val="Основной текст Знак"/>
    <w:basedOn w:val="a0"/>
    <w:link w:val="af0"/>
    <w:rsid w:val="00606AA9"/>
    <w:rPr>
      <w:sz w:val="28"/>
    </w:rPr>
  </w:style>
  <w:style w:type="paragraph" w:customStyle="1" w:styleId="ConsPlusTitle">
    <w:name w:val="ConsPlusTitle"/>
    <w:rsid w:val="00606AA9"/>
    <w:pPr>
      <w:widowControl w:val="0"/>
      <w:autoSpaceDE w:val="0"/>
      <w:autoSpaceDN w:val="0"/>
      <w:adjustRightInd w:val="0"/>
    </w:pPr>
    <w:rPr>
      <w:rFonts w:ascii="Arial" w:hAnsi="Arial" w:cs="Arial"/>
      <w:b/>
      <w:bCs/>
    </w:rPr>
  </w:style>
  <w:style w:type="paragraph" w:customStyle="1" w:styleId="af2">
    <w:name w:val="Знак"/>
    <w:basedOn w:val="a"/>
    <w:rsid w:val="00606AA9"/>
    <w:pPr>
      <w:widowControl w:val="0"/>
      <w:adjustRightInd w:val="0"/>
      <w:spacing w:after="160" w:line="240" w:lineRule="exact"/>
      <w:jc w:val="right"/>
    </w:pPr>
    <w:rPr>
      <w:sz w:val="20"/>
      <w:szCs w:val="20"/>
      <w:lang w:val="en-GB" w:eastAsia="en-US"/>
    </w:rPr>
  </w:style>
  <w:style w:type="character" w:styleId="af3">
    <w:name w:val="page number"/>
    <w:basedOn w:val="a0"/>
    <w:rsid w:val="00606A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6AA9"/>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rsid w:val="00606AA9"/>
    <w:pPr>
      <w:spacing w:before="100" w:beforeAutospacing="1" w:after="100" w:afterAutospacing="1"/>
    </w:pPr>
  </w:style>
  <w:style w:type="paragraph" w:customStyle="1" w:styleId="dktexjustify">
    <w:name w:val="dktexjustify"/>
    <w:basedOn w:val="a"/>
    <w:rsid w:val="00606AA9"/>
    <w:pPr>
      <w:spacing w:before="100" w:beforeAutospacing="1" w:after="100" w:afterAutospacing="1"/>
    </w:pPr>
  </w:style>
  <w:style w:type="paragraph" w:customStyle="1" w:styleId="CharChar1CharChar1CharChar">
    <w:name w:val="Char Char Знак Знак1 Char Char1 Знак Знак Char Char"/>
    <w:basedOn w:val="a"/>
    <w:rsid w:val="00606AA9"/>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606AA9"/>
  </w:style>
  <w:style w:type="paragraph" w:customStyle="1" w:styleId="Preformatted">
    <w:name w:val="Preformatted"/>
    <w:basedOn w:val="a"/>
    <w:rsid w:val="00606AA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
    <w:name w:val="HTML Preformatted"/>
    <w:basedOn w:val="a"/>
    <w:link w:val="HTML0"/>
    <w:rsid w:val="0060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6AA9"/>
    <w:rPr>
      <w:rFonts w:ascii="Courier New" w:hAnsi="Courier New" w:cs="Courier New"/>
    </w:rPr>
  </w:style>
  <w:style w:type="character" w:customStyle="1" w:styleId="submenu-table">
    <w:name w:val="submenu-table"/>
    <w:basedOn w:val="a0"/>
    <w:rsid w:val="00606AA9"/>
  </w:style>
  <w:style w:type="character" w:styleId="af4">
    <w:name w:val="Hyperlink"/>
    <w:basedOn w:val="a0"/>
    <w:rsid w:val="00606AA9"/>
    <w:rPr>
      <w:color w:val="0000FF"/>
      <w:u w:val="single"/>
    </w:rPr>
  </w:style>
  <w:style w:type="table" w:styleId="25">
    <w:name w:val="Table Classic 2"/>
    <w:basedOn w:val="a1"/>
    <w:uiPriority w:val="99"/>
    <w:rsid w:val="003A4BD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70">
    <w:name w:val="Заголовок 7 Знак"/>
    <w:basedOn w:val="a0"/>
    <w:link w:val="7"/>
    <w:rsid w:val="003A4BD2"/>
    <w:rPr>
      <w:sz w:val="24"/>
      <w:szCs w:val="24"/>
      <w:lang w:eastAsia="ar-SA"/>
    </w:rPr>
  </w:style>
  <w:style w:type="paragraph" w:customStyle="1" w:styleId="26">
    <w:name w:val="Знак2"/>
    <w:basedOn w:val="a"/>
    <w:rsid w:val="003A4BD2"/>
    <w:pPr>
      <w:spacing w:after="160" w:line="240" w:lineRule="exact"/>
    </w:pPr>
    <w:rPr>
      <w:rFonts w:ascii="Verdana" w:hAnsi="Verdana"/>
      <w:sz w:val="20"/>
      <w:szCs w:val="20"/>
      <w:lang w:val="en-US" w:eastAsia="en-US"/>
    </w:rPr>
  </w:style>
  <w:style w:type="paragraph" w:customStyle="1" w:styleId="210">
    <w:name w:val="Основной текст 21"/>
    <w:basedOn w:val="a"/>
    <w:rsid w:val="003A4BD2"/>
    <w:pPr>
      <w:suppressAutoHyphens/>
      <w:jc w:val="center"/>
    </w:pPr>
    <w:rPr>
      <w:rFonts w:cs="Georgia"/>
      <w:b/>
      <w:bCs/>
      <w:sz w:val="26"/>
      <w:szCs w:val="20"/>
      <w:lang w:eastAsia="ar-SA"/>
    </w:rPr>
  </w:style>
  <w:style w:type="paragraph" w:styleId="af5">
    <w:name w:val="Title"/>
    <w:basedOn w:val="a"/>
    <w:next w:val="af6"/>
    <w:link w:val="af7"/>
    <w:qFormat/>
    <w:locked/>
    <w:rsid w:val="003A4BD2"/>
    <w:pPr>
      <w:suppressAutoHyphens/>
      <w:jc w:val="center"/>
    </w:pPr>
    <w:rPr>
      <w:b/>
      <w:sz w:val="28"/>
      <w:szCs w:val="20"/>
      <w:lang w:eastAsia="ar-SA"/>
    </w:rPr>
  </w:style>
  <w:style w:type="character" w:customStyle="1" w:styleId="af7">
    <w:name w:val="Название Знак"/>
    <w:basedOn w:val="a0"/>
    <w:link w:val="af5"/>
    <w:rsid w:val="003A4BD2"/>
    <w:rPr>
      <w:b/>
      <w:sz w:val="28"/>
      <w:lang w:eastAsia="ar-SA"/>
    </w:rPr>
  </w:style>
  <w:style w:type="paragraph" w:styleId="af6">
    <w:name w:val="Subtitle"/>
    <w:basedOn w:val="a"/>
    <w:link w:val="af8"/>
    <w:qFormat/>
    <w:locked/>
    <w:rsid w:val="003A4BD2"/>
    <w:pPr>
      <w:suppressAutoHyphens/>
      <w:spacing w:after="60"/>
      <w:jc w:val="center"/>
      <w:outlineLvl w:val="1"/>
    </w:pPr>
    <w:rPr>
      <w:rFonts w:ascii="Arial" w:hAnsi="Arial" w:cs="Arial"/>
      <w:lang w:eastAsia="ar-SA"/>
    </w:rPr>
  </w:style>
  <w:style w:type="character" w:customStyle="1" w:styleId="af8">
    <w:name w:val="Подзаголовок Знак"/>
    <w:basedOn w:val="a0"/>
    <w:link w:val="af6"/>
    <w:rsid w:val="003A4BD2"/>
    <w:rPr>
      <w:rFonts w:ascii="Arial" w:hAnsi="Arial" w:cs="Arial"/>
      <w:sz w:val="24"/>
      <w:szCs w:val="24"/>
      <w:lang w:eastAsia="ar-SA"/>
    </w:rPr>
  </w:style>
  <w:style w:type="paragraph" w:customStyle="1" w:styleId="13">
    <w:name w:val="Название объекта1"/>
    <w:basedOn w:val="a"/>
    <w:rsid w:val="003A4BD2"/>
    <w:pPr>
      <w:widowControl w:val="0"/>
      <w:suppressAutoHyphens/>
      <w:jc w:val="center"/>
    </w:pPr>
    <w:rPr>
      <w:sz w:val="32"/>
      <w:szCs w:val="32"/>
      <w:lang w:bidi="ru-RU"/>
    </w:rPr>
  </w:style>
  <w:style w:type="character" w:customStyle="1" w:styleId="FontStyle25">
    <w:name w:val="Font Style25"/>
    <w:basedOn w:val="a0"/>
    <w:rsid w:val="003A4BD2"/>
    <w:rPr>
      <w:rFonts w:ascii="Times New Roman" w:hAnsi="Times New Roman" w:cs="Times New Roman"/>
      <w:sz w:val="26"/>
      <w:szCs w:val="26"/>
    </w:rPr>
  </w:style>
  <w:style w:type="paragraph" w:customStyle="1" w:styleId="Style23">
    <w:name w:val="Style23"/>
    <w:basedOn w:val="a"/>
    <w:rsid w:val="003A4BD2"/>
    <w:pPr>
      <w:widowControl w:val="0"/>
      <w:autoSpaceDE w:val="0"/>
      <w:autoSpaceDN w:val="0"/>
      <w:adjustRightInd w:val="0"/>
      <w:spacing w:line="312" w:lineRule="exact"/>
      <w:ind w:firstLine="470"/>
      <w:jc w:val="both"/>
    </w:pPr>
  </w:style>
  <w:style w:type="paragraph" w:customStyle="1" w:styleId="Style16">
    <w:name w:val="Style16"/>
    <w:basedOn w:val="a"/>
    <w:rsid w:val="003A4BD2"/>
    <w:pPr>
      <w:widowControl w:val="0"/>
      <w:autoSpaceDE w:val="0"/>
      <w:autoSpaceDN w:val="0"/>
      <w:adjustRightInd w:val="0"/>
      <w:spacing w:line="307" w:lineRule="exact"/>
    </w:pPr>
  </w:style>
  <w:style w:type="paragraph" w:customStyle="1" w:styleId="Style18">
    <w:name w:val="Style18"/>
    <w:basedOn w:val="a"/>
    <w:rsid w:val="003A4BD2"/>
    <w:pPr>
      <w:widowControl w:val="0"/>
      <w:autoSpaceDE w:val="0"/>
      <w:autoSpaceDN w:val="0"/>
      <w:adjustRightInd w:val="0"/>
      <w:spacing w:line="317" w:lineRule="exact"/>
    </w:pPr>
  </w:style>
  <w:style w:type="character" w:customStyle="1" w:styleId="13pt">
    <w:name w:val="Основной текст + 13 pt"/>
    <w:basedOn w:val="a0"/>
    <w:rsid w:val="003A4BD2"/>
    <w:rPr>
      <w:sz w:val="26"/>
      <w:szCs w:val="26"/>
      <w:shd w:val="clear" w:color="auto" w:fill="FFFFFF"/>
    </w:rPr>
  </w:style>
  <w:style w:type="character" w:customStyle="1" w:styleId="b-serp-itemtextpassage">
    <w:name w:val="b-serp-item__text_passage"/>
    <w:basedOn w:val="a0"/>
    <w:rsid w:val="003A4BD2"/>
  </w:style>
  <w:style w:type="character" w:customStyle="1" w:styleId="a8">
    <w:name w:val="Обычный (веб) Знак"/>
    <w:aliases w:val="Обычный (Web) Знак"/>
    <w:basedOn w:val="a0"/>
    <w:link w:val="a7"/>
    <w:rsid w:val="003A4BD2"/>
    <w:rPr>
      <w:sz w:val="24"/>
      <w:szCs w:val="24"/>
    </w:rPr>
  </w:style>
  <w:style w:type="paragraph" w:customStyle="1" w:styleId="af9">
    <w:name w:val="Таблицы (моноширинный)"/>
    <w:rsid w:val="00CA5932"/>
    <w:pPr>
      <w:jc w:val="both"/>
    </w:pPr>
    <w:rPr>
      <w:rFonts w:ascii="Calibri" w:hAnsi="Calibri"/>
      <w:sz w:val="22"/>
    </w:rPr>
  </w:style>
  <w:style w:type="paragraph" w:customStyle="1" w:styleId="afa">
    <w:name w:val="Прижатый влево"/>
    <w:rsid w:val="00B04CC9"/>
    <w:rPr>
      <w:rFonts w:ascii="Arial" w:hAnsi="Arial"/>
      <w:sz w:val="24"/>
    </w:rPr>
  </w:style>
  <w:style w:type="paragraph" w:customStyle="1" w:styleId="afb">
    <w:name w:val="Нормальный (таблица)"/>
    <w:rsid w:val="00B04CC9"/>
    <w:pPr>
      <w:jc w:val="both"/>
    </w:pPr>
    <w:rPr>
      <w:rFonts w:ascii="Arial" w:hAnsi="Arial"/>
      <w:sz w:val="24"/>
    </w:rPr>
  </w:style>
  <w:style w:type="character" w:styleId="afc">
    <w:name w:val="Strong"/>
    <w:basedOn w:val="a0"/>
    <w:uiPriority w:val="22"/>
    <w:qFormat/>
    <w:locked/>
    <w:rsid w:val="00033A24"/>
    <w:rPr>
      <w:b/>
      <w:bCs/>
    </w:rPr>
  </w:style>
</w:styles>
</file>

<file path=word/webSettings.xml><?xml version="1.0" encoding="utf-8"?>
<w:webSettings xmlns:r="http://schemas.openxmlformats.org/officeDocument/2006/relationships" xmlns:w="http://schemas.openxmlformats.org/wordprocessingml/2006/main">
  <w:divs>
    <w:div w:id="1944802143">
      <w:marLeft w:val="0"/>
      <w:marRight w:val="0"/>
      <w:marTop w:val="0"/>
      <w:marBottom w:val="0"/>
      <w:divBdr>
        <w:top w:val="none" w:sz="0" w:space="0" w:color="auto"/>
        <w:left w:val="none" w:sz="0" w:space="0" w:color="auto"/>
        <w:bottom w:val="none" w:sz="0" w:space="0" w:color="auto"/>
        <w:right w:val="none" w:sz="0" w:space="0" w:color="auto"/>
      </w:divBdr>
    </w:div>
    <w:div w:id="1944802144">
      <w:marLeft w:val="0"/>
      <w:marRight w:val="0"/>
      <w:marTop w:val="0"/>
      <w:marBottom w:val="0"/>
      <w:divBdr>
        <w:top w:val="none" w:sz="0" w:space="0" w:color="auto"/>
        <w:left w:val="none" w:sz="0" w:space="0" w:color="auto"/>
        <w:bottom w:val="none" w:sz="0" w:space="0" w:color="auto"/>
        <w:right w:val="none" w:sz="0" w:space="0" w:color="auto"/>
      </w:divBdr>
    </w:div>
    <w:div w:id="194480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1649-063F-4379-A768-8722265F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5</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Тоня</dc:creator>
  <cp:keywords/>
  <dc:description/>
  <cp:lastModifiedBy>user</cp:lastModifiedBy>
  <cp:revision>58</cp:revision>
  <cp:lastPrinted>2017-06-30T00:44:00Z</cp:lastPrinted>
  <dcterms:created xsi:type="dcterms:W3CDTF">2015-07-16T09:53:00Z</dcterms:created>
  <dcterms:modified xsi:type="dcterms:W3CDTF">2017-06-30T00:45:00Z</dcterms:modified>
</cp:coreProperties>
</file>