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F" w:rsidRPr="00611B36" w:rsidRDefault="00C158A9">
      <w:pPr>
        <w:pStyle w:val="af0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24.</w:t>
      </w:r>
      <w:bookmarkStart w:id="0" w:name="_GoBack"/>
      <w:bookmarkEnd w:id="0"/>
      <w:r>
        <w:rPr>
          <w:rFonts w:ascii="Arial" w:hAnsi="Arial" w:cs="Arial"/>
          <w:b/>
          <w:spacing w:val="0"/>
          <w:sz w:val="32"/>
          <w:szCs w:val="32"/>
        </w:rPr>
        <w:t>04</w:t>
      </w:r>
      <w:r w:rsidR="00611B36" w:rsidRPr="00611B36">
        <w:rPr>
          <w:rFonts w:ascii="Arial" w:hAnsi="Arial" w:cs="Arial"/>
          <w:b/>
          <w:spacing w:val="0"/>
          <w:sz w:val="32"/>
          <w:szCs w:val="32"/>
        </w:rPr>
        <w:t>.2023 Г. №</w:t>
      </w:r>
      <w:r>
        <w:rPr>
          <w:rFonts w:ascii="Arial" w:hAnsi="Arial" w:cs="Arial"/>
          <w:b/>
          <w:spacing w:val="0"/>
          <w:sz w:val="32"/>
          <w:szCs w:val="32"/>
        </w:rPr>
        <w:t>346</w:t>
      </w:r>
      <w:r w:rsidR="00611B36" w:rsidRPr="00611B36">
        <w:rPr>
          <w:rFonts w:ascii="Arial" w:hAnsi="Arial" w:cs="Arial"/>
          <w:b/>
          <w:spacing w:val="0"/>
          <w:sz w:val="32"/>
          <w:szCs w:val="32"/>
        </w:rPr>
        <w:t>-П</w:t>
      </w:r>
    </w:p>
    <w:p w:rsidR="005D518F" w:rsidRPr="00611B36" w:rsidRDefault="00611B36">
      <w:pPr>
        <w:pStyle w:val="af0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 w:rsidRPr="00611B36">
        <w:rPr>
          <w:rFonts w:ascii="Arial" w:hAnsi="Arial" w:cs="Arial"/>
          <w:b/>
          <w:spacing w:val="0"/>
          <w:sz w:val="32"/>
          <w:szCs w:val="32"/>
        </w:rPr>
        <w:t>РОССИЙСКАЯ ФЕДЕРАЦИЯ</w:t>
      </w:r>
    </w:p>
    <w:p w:rsidR="005D518F" w:rsidRPr="00611B36" w:rsidRDefault="00611B36">
      <w:pPr>
        <w:pStyle w:val="11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611B36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D518F" w:rsidRPr="00611B36" w:rsidRDefault="00611B36">
      <w:pPr>
        <w:pStyle w:val="21"/>
        <w:spacing w:line="240" w:lineRule="auto"/>
        <w:rPr>
          <w:rFonts w:ascii="Arial" w:hAnsi="Arial" w:cs="Arial"/>
          <w:szCs w:val="32"/>
        </w:rPr>
      </w:pPr>
      <w:r w:rsidRPr="00611B36">
        <w:rPr>
          <w:rFonts w:ascii="Arial" w:hAnsi="Arial" w:cs="Arial"/>
          <w:szCs w:val="32"/>
        </w:rPr>
        <w:t xml:space="preserve">МУНИЦИПАЛЬНОЕ ОБРАЗОВАНИЕ </w:t>
      </w:r>
    </w:p>
    <w:p w:rsidR="005D518F" w:rsidRPr="00611B36" w:rsidRDefault="00611B36">
      <w:pPr>
        <w:pStyle w:val="21"/>
        <w:spacing w:line="240" w:lineRule="auto"/>
        <w:rPr>
          <w:rFonts w:ascii="Arial" w:hAnsi="Arial" w:cs="Arial"/>
          <w:szCs w:val="32"/>
        </w:rPr>
      </w:pPr>
      <w:r w:rsidRPr="00611B36">
        <w:rPr>
          <w:rFonts w:ascii="Arial" w:hAnsi="Arial" w:cs="Arial"/>
          <w:szCs w:val="32"/>
        </w:rPr>
        <w:t>«АЛАРСКИЙ РАЙОН»</w:t>
      </w:r>
    </w:p>
    <w:p w:rsidR="005D518F" w:rsidRPr="00611B36" w:rsidRDefault="00611B36">
      <w:pPr>
        <w:pStyle w:val="21"/>
        <w:spacing w:line="240" w:lineRule="auto"/>
        <w:rPr>
          <w:rFonts w:ascii="Arial" w:hAnsi="Arial" w:cs="Arial"/>
          <w:szCs w:val="32"/>
        </w:rPr>
      </w:pPr>
      <w:r w:rsidRPr="00611B36">
        <w:rPr>
          <w:rFonts w:ascii="Arial" w:hAnsi="Arial" w:cs="Arial"/>
          <w:szCs w:val="32"/>
        </w:rPr>
        <w:t>АДМИНИСТРАЦИЯ</w:t>
      </w:r>
    </w:p>
    <w:p w:rsidR="005D518F" w:rsidRPr="00611B36" w:rsidRDefault="00611B36">
      <w:pPr>
        <w:jc w:val="center"/>
        <w:rPr>
          <w:rFonts w:ascii="Arial" w:hAnsi="Arial" w:cs="Arial"/>
          <w:b/>
          <w:sz w:val="32"/>
          <w:szCs w:val="32"/>
        </w:rPr>
      </w:pPr>
      <w:r w:rsidRPr="00611B36">
        <w:rPr>
          <w:rFonts w:ascii="Arial" w:hAnsi="Arial" w:cs="Arial"/>
          <w:b/>
          <w:sz w:val="32"/>
          <w:szCs w:val="32"/>
        </w:rPr>
        <w:t>ПОСТАНОВЛЕНИЕ</w:t>
      </w:r>
    </w:p>
    <w:p w:rsidR="005D518F" w:rsidRPr="00611B36" w:rsidRDefault="005D518F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5D518F" w:rsidRPr="00611B36" w:rsidRDefault="00611B36">
      <w:pPr>
        <w:jc w:val="center"/>
        <w:rPr>
          <w:rFonts w:ascii="Arial" w:hAnsi="Arial" w:cs="Arial"/>
          <w:b/>
          <w:sz w:val="32"/>
          <w:szCs w:val="32"/>
        </w:rPr>
      </w:pPr>
      <w:r w:rsidRPr="00611B3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«АЛАРСКИЙ РАЙОН» ОТ 09.11.2021Г. №683-П «ОБ УТВЕРЖДЕНИИ МУНИЦИПАЛЬНОЙ ПРОГРАММЫ «РАЗВИТИЕ КУЛЬТУРЫ В МУНИЦИПАЛЬНОМ ОБРАЗОВАНИИ «АЛАРСКИЙ РАЙОН» </w:t>
      </w:r>
    </w:p>
    <w:p w:rsidR="005D518F" w:rsidRPr="00611B36" w:rsidRDefault="00611B36">
      <w:pPr>
        <w:jc w:val="center"/>
        <w:rPr>
          <w:rFonts w:ascii="Arial" w:hAnsi="Arial" w:cs="Arial"/>
          <w:b/>
          <w:sz w:val="32"/>
          <w:szCs w:val="32"/>
        </w:rPr>
      </w:pPr>
      <w:r w:rsidRPr="00611B36">
        <w:rPr>
          <w:rFonts w:ascii="Arial" w:hAnsi="Arial" w:cs="Arial"/>
          <w:b/>
          <w:sz w:val="32"/>
          <w:szCs w:val="32"/>
        </w:rPr>
        <w:t>НА 2022-2026 ГОДЫ»»</w:t>
      </w:r>
    </w:p>
    <w:p w:rsidR="005D518F" w:rsidRDefault="005D518F">
      <w:pPr>
        <w:ind w:left="709"/>
        <w:rPr>
          <w:rFonts w:ascii="Arial" w:hAnsi="Arial" w:cs="Arial"/>
        </w:rPr>
      </w:pPr>
    </w:p>
    <w:p w:rsidR="005D518F" w:rsidRPr="00611B36" w:rsidRDefault="00611B36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</w:rPr>
      </w:pPr>
      <w:r w:rsidRPr="00611B36">
        <w:rPr>
          <w:rFonts w:ascii="Arial" w:hAnsi="Arial" w:cs="Arial"/>
          <w:color w:val="000000"/>
        </w:rPr>
        <w:t xml:space="preserve">В соответствии </w:t>
      </w:r>
      <w:r w:rsidRPr="00611B36">
        <w:rPr>
          <w:rFonts w:ascii="Arial" w:hAnsi="Arial" w:cs="Arial"/>
        </w:rPr>
        <w:t>со ст.179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 и с постановлением мэра Аларского района от 23.08.2019 года № 607-п «Об утверждении порядка принятия решений о разработке муниципальных программ (подпрограмм), их формирования, реализации и порядка проведения критериев и оценки эффективности реализации муниципальных программ (подпрограмм) муниципального образования «Аларский район»», в</w:t>
      </w:r>
      <w:r w:rsidRPr="00611B36">
        <w:rPr>
          <w:rFonts w:ascii="Arial" w:hAnsi="Arial" w:cs="Arial"/>
          <w:color w:val="000000"/>
        </w:rPr>
        <w:t xml:space="preserve"> целях развития культуры в Аларском районе,</w:t>
      </w:r>
      <w:r w:rsidRPr="00611B36">
        <w:rPr>
          <w:rFonts w:ascii="Arial" w:hAnsi="Arial" w:cs="Arial"/>
        </w:rPr>
        <w:t xml:space="preserve"> руководствуясь Уставом муниципального образования «Аларский район»</w:t>
      </w:r>
      <w:r w:rsidRPr="00611B36">
        <w:rPr>
          <w:rFonts w:ascii="Arial" w:hAnsi="Arial" w:cs="Arial"/>
          <w:color w:val="000000"/>
        </w:rPr>
        <w:t>,</w:t>
      </w:r>
    </w:p>
    <w:p w:rsidR="005D518F" w:rsidRDefault="005D518F">
      <w:pPr>
        <w:shd w:val="clear" w:color="auto" w:fill="FFFFFF"/>
        <w:ind w:left="709" w:right="38"/>
        <w:jc w:val="both"/>
        <w:rPr>
          <w:rFonts w:ascii="Arial" w:hAnsi="Arial" w:cs="Arial"/>
          <w:color w:val="000000"/>
        </w:rPr>
      </w:pPr>
    </w:p>
    <w:p w:rsidR="005D518F" w:rsidRDefault="00611B36">
      <w:pPr>
        <w:shd w:val="clear" w:color="auto" w:fill="FFFFFF"/>
        <w:ind w:right="3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5D518F" w:rsidRDefault="005D518F">
      <w:pPr>
        <w:shd w:val="clear" w:color="auto" w:fill="FFFFFF"/>
        <w:ind w:left="709" w:right="38"/>
        <w:jc w:val="both"/>
        <w:rPr>
          <w:rFonts w:ascii="Arial" w:hAnsi="Arial" w:cs="Arial"/>
          <w:color w:val="000000"/>
        </w:rPr>
      </w:pPr>
    </w:p>
    <w:p w:rsidR="005D518F" w:rsidRDefault="00611B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муниципального образования «Аларский район» от 09.11.2021 г. №683-п «Об утверждении муниципальной программы «Развитие культуры в муниципальном образовании «Аларский район» на 2022-2026 годы»» следующие изменения:</w:t>
      </w:r>
    </w:p>
    <w:p w:rsidR="005D518F" w:rsidRDefault="00611B36">
      <w:pPr>
        <w:tabs>
          <w:tab w:val="left" w:pos="1276"/>
        </w:tabs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1.1.   Раздел паспорта Программы «Объем и источники финансирования» изложить в новой редакции (Приложение 1);</w:t>
      </w:r>
    </w:p>
    <w:p w:rsidR="005D518F" w:rsidRDefault="00611B36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eastAsia="TimesNewRomanPSMT" w:hAnsi="Arial" w:cs="Arial"/>
        </w:rPr>
        <w:t>1.2. Раздел 4 «</w:t>
      </w:r>
      <w:r>
        <w:rPr>
          <w:rFonts w:ascii="Arial" w:hAnsi="Arial" w:cs="Arial"/>
        </w:rPr>
        <w:t xml:space="preserve">Обоснование ресурсного обеспечения программы» Программы </w:t>
      </w:r>
      <w:r>
        <w:rPr>
          <w:rFonts w:ascii="Arial" w:eastAsia="TimesNewRomanPSMT" w:hAnsi="Arial" w:cs="Arial"/>
        </w:rPr>
        <w:t>изложить в новой редакции</w:t>
      </w:r>
      <w:r>
        <w:rPr>
          <w:rFonts w:ascii="Arial" w:hAnsi="Arial" w:cs="Arial"/>
        </w:rPr>
        <w:t xml:space="preserve"> (Приложение 2);</w:t>
      </w:r>
    </w:p>
    <w:p w:rsidR="005D518F" w:rsidRDefault="00611B36">
      <w:pPr>
        <w:tabs>
          <w:tab w:val="left" w:pos="1276"/>
        </w:tabs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1.3. Разделы ««Объемы и источники финансирования»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1 муниципальной подпрограммы «Повышение доступности и качества муниципальных услуг в сфере культурного досуга населения Аларского района на 2022-2026 годы» изложить в новой редакции (приложение 3);</w:t>
      </w:r>
    </w:p>
    <w:p w:rsidR="005D518F" w:rsidRDefault="00611B36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1.4. Разделы ««Объемы и источники финансирования»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2 муниципальной подпрограммы «Совершенствование и модернизация деятельности МБУК «МЦБ им. А.В. Вампилова» на 2022-2026 годы» изложить в новой редакции (приложение 4);</w:t>
      </w:r>
    </w:p>
    <w:p w:rsidR="005D518F" w:rsidRDefault="00611B36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1.5. Разделы ««Объемы и источники финансирования»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3 муниципальной подпрограммы «Реализация образовательных программ сферы культуры и искусства в Аларском районе на 2022–2026 годы» изложить в новой редакции (приложение 5);</w:t>
      </w:r>
    </w:p>
    <w:p w:rsidR="005D518F" w:rsidRDefault="00611B36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1.6. Разделы ««Объемы и источники финансирования»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4 муниципальной подпрограммы «Развитие музейного дела и сохранение музейных фондов на 2022-2026 годы» изложить в новой редакции (приложение 6);</w:t>
      </w:r>
    </w:p>
    <w:p w:rsidR="005D518F" w:rsidRDefault="00611B36">
      <w:pPr>
        <w:ind w:firstLine="709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>1.7. Разделы ««Объемы и источники финансирования»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5 муниципальной подпрограммы «Осуществление полномочий по предоставлению услуг в сфере культуры на 2022-2026 годы» изложить в новой редакции (приложение 7);</w:t>
      </w:r>
    </w:p>
    <w:p w:rsidR="005D518F" w:rsidRDefault="00611B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Style w:val="25"/>
          <w:rFonts w:ascii="Arial" w:hAnsi="Arial" w:cs="Arial"/>
          <w:b w:val="0"/>
          <w:sz w:val="24"/>
          <w:szCs w:val="24"/>
        </w:rPr>
        <w:t>Установить, что настоящее постановление вступает в силу после официального опубликования</w:t>
      </w:r>
      <w:r>
        <w:rPr>
          <w:rFonts w:ascii="Arial" w:hAnsi="Arial" w:cs="Arial"/>
          <w:b/>
        </w:rPr>
        <w:t>.</w:t>
      </w:r>
    </w:p>
    <w:p w:rsidR="005D518F" w:rsidRDefault="00611B36">
      <w:pPr>
        <w:pStyle w:val="af5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TimesNewRomanPSMT" w:hAnsi="Arial" w:cs="Arial"/>
        </w:rPr>
        <w:t xml:space="preserve">3. </w:t>
      </w:r>
      <w:r>
        <w:rPr>
          <w:rFonts w:ascii="Arial" w:eastAsiaTheme="minorHAnsi" w:hAnsi="Arial" w:cs="Arial"/>
          <w:lang w:eastAsia="en-US"/>
        </w:rPr>
        <w:t>Опубликовать настоящее постановление с приложениями в районной газете «Аларь» (Аюшинова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</w:t>
      </w:r>
      <w:r w:rsidR="00C158A9">
        <w:rPr>
          <w:rFonts w:ascii="Arial" w:eastAsiaTheme="minorHAnsi" w:hAnsi="Arial" w:cs="Arial"/>
          <w:lang w:eastAsia="en-US"/>
        </w:rPr>
        <w:t>» (Светлов К.И.).</w:t>
      </w:r>
    </w:p>
    <w:p w:rsidR="005D518F" w:rsidRDefault="00611B36">
      <w:pPr>
        <w:pStyle w:val="af2"/>
        <w:tabs>
          <w:tab w:val="left" w:pos="0"/>
        </w:tabs>
        <w:spacing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 xml:space="preserve">4. </w:t>
      </w:r>
      <w:r>
        <w:rPr>
          <w:rFonts w:ascii="Arial" w:hAnsi="Arial" w:cs="Arial"/>
        </w:rPr>
        <w:t>Контроль за исполнением настоящего постановления возложить на заместителя мэра по социальным вопросам Сагадарову В.В.</w:t>
      </w:r>
    </w:p>
    <w:p w:rsidR="005D518F" w:rsidRDefault="005D518F">
      <w:pPr>
        <w:ind w:firstLine="709"/>
        <w:rPr>
          <w:rFonts w:ascii="Arial" w:hAnsi="Arial" w:cs="Arial"/>
        </w:rPr>
      </w:pPr>
    </w:p>
    <w:p w:rsidR="005D518F" w:rsidRDefault="00611B36">
      <w:pPr>
        <w:jc w:val="both"/>
        <w:rPr>
          <w:rFonts w:ascii="Arial" w:hAnsi="Arial"/>
        </w:rPr>
      </w:pPr>
      <w:r>
        <w:rPr>
          <w:rFonts w:ascii="Arial" w:hAnsi="Arial"/>
        </w:rPr>
        <w:t>Мэр района</w:t>
      </w:r>
    </w:p>
    <w:p w:rsidR="005D518F" w:rsidRDefault="00611B36">
      <w:pPr>
        <w:jc w:val="both"/>
        <w:rPr>
          <w:rFonts w:ascii="Arial" w:hAnsi="Arial"/>
        </w:rPr>
      </w:pPr>
      <w:r>
        <w:rPr>
          <w:rFonts w:ascii="Arial" w:hAnsi="Arial"/>
        </w:rPr>
        <w:t>Р.В. Дульбеев</w:t>
      </w:r>
    </w:p>
    <w:p w:rsidR="005D518F" w:rsidRDefault="005D518F">
      <w:pPr>
        <w:jc w:val="both"/>
        <w:rPr>
          <w:rFonts w:ascii="Arial" w:hAnsi="Arial"/>
        </w:rPr>
      </w:pPr>
    </w:p>
    <w:p w:rsidR="005D518F" w:rsidRDefault="005D518F">
      <w:pPr>
        <w:jc w:val="both"/>
        <w:rPr>
          <w:rFonts w:ascii="Arial" w:hAnsi="Arial"/>
        </w:rPr>
      </w:pPr>
    </w:p>
    <w:p w:rsidR="005D518F" w:rsidRDefault="005D518F">
      <w:pPr>
        <w:jc w:val="both"/>
        <w:rPr>
          <w:rFonts w:ascii="Arial" w:hAnsi="Arial"/>
        </w:rPr>
      </w:pPr>
    </w:p>
    <w:p w:rsidR="005D518F" w:rsidRDefault="005D518F">
      <w:pPr>
        <w:jc w:val="both"/>
        <w:rPr>
          <w:rFonts w:ascii="Arial" w:hAnsi="Arial"/>
        </w:rPr>
      </w:pPr>
    </w:p>
    <w:p w:rsidR="005D518F" w:rsidRDefault="005D518F">
      <w:pPr>
        <w:jc w:val="both"/>
        <w:rPr>
          <w:rFonts w:ascii="Arial" w:hAnsi="Arial" w:cs="Arial"/>
        </w:rPr>
      </w:pP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МО «Аларский район» </w:t>
      </w: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00.00.2023г.№ 000-п</w:t>
      </w:r>
    </w:p>
    <w:p w:rsidR="005D518F" w:rsidRDefault="005D518F">
      <w:pPr>
        <w:ind w:left="709"/>
        <w:rPr>
          <w:rFonts w:ascii="Arial" w:hAnsi="Arial" w:cs="Arial"/>
        </w:rPr>
      </w:pPr>
    </w:p>
    <w:p w:rsidR="005D518F" w:rsidRDefault="00611B3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Муниципальная программа «Развитие культуры в муниципальном образовании «Аларский район»</w:t>
      </w:r>
    </w:p>
    <w:p w:rsidR="005D518F" w:rsidRDefault="00611B3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2022-2026 годы»</w:t>
      </w:r>
    </w:p>
    <w:p w:rsidR="005D518F" w:rsidRDefault="005D518F">
      <w:pPr>
        <w:pStyle w:val="ConsPlusCell"/>
        <w:jc w:val="both"/>
        <w:rPr>
          <w:sz w:val="24"/>
          <w:szCs w:val="24"/>
        </w:rPr>
      </w:pPr>
    </w:p>
    <w:p w:rsidR="005D518F" w:rsidRDefault="00611B3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 ПРОГРАММЫ</w:t>
      </w:r>
    </w:p>
    <w:tbl>
      <w:tblPr>
        <w:tblW w:w="9497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8"/>
        <w:gridCol w:w="5529"/>
      </w:tblGrid>
      <w:tr w:rsidR="005D518F">
        <w:trPr>
          <w:trHeight w:val="27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pStyle w:val="ConsPlusNonformat"/>
            </w:pPr>
            <w:r>
              <w:t>Объемы и источники</w:t>
            </w:r>
          </w:p>
          <w:p w:rsidR="005D518F" w:rsidRDefault="00611B3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программы составит  363 179,2 тыс.руб., из них: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За счет федерального бюджета 480,4 тыс.руб.,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177,2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226,6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76,6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За счет областного бюджета 12 033,0 тыс.руб.,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3 604,1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5 062,2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1 695,8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2025г. – 1 670,9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За счет районного бюджета 350 665,8 тыс.руб.,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74 011,9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73 951,1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60 068,1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61 671,6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80 963,1 тыс.руб.</w:t>
            </w:r>
          </w:p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518F" w:rsidRDefault="005D518F">
      <w:pPr>
        <w:widowControl w:val="0"/>
        <w:ind w:firstLine="709"/>
        <w:jc w:val="both"/>
        <w:rPr>
          <w:szCs w:val="28"/>
        </w:rPr>
      </w:pPr>
    </w:p>
    <w:p w:rsidR="005D518F" w:rsidRDefault="005D518F">
      <w:pPr>
        <w:jc w:val="right"/>
        <w:rPr>
          <w:rFonts w:ascii="Courier New" w:hAnsi="Courier New" w:cs="Courier New"/>
          <w:sz w:val="22"/>
          <w:szCs w:val="22"/>
        </w:rPr>
      </w:pP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МО «Аларский район» </w:t>
      </w:r>
    </w:p>
    <w:p w:rsidR="005D518F" w:rsidRDefault="00611B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00.00.2023г.№ 000-п</w:t>
      </w:r>
    </w:p>
    <w:p w:rsidR="005D518F" w:rsidRDefault="005D518F">
      <w:pPr>
        <w:widowControl w:val="0"/>
        <w:ind w:firstLine="709"/>
        <w:jc w:val="both"/>
        <w:rPr>
          <w:szCs w:val="28"/>
        </w:rPr>
      </w:pPr>
    </w:p>
    <w:p w:rsidR="005D518F" w:rsidRDefault="00611B36">
      <w:pPr>
        <w:widowControl w:val="0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 Обоснование ресурсного обеспечения программы.</w:t>
      </w:r>
    </w:p>
    <w:p w:rsidR="005D518F" w:rsidRDefault="005D518F">
      <w:pPr>
        <w:widowControl w:val="0"/>
        <w:tabs>
          <w:tab w:val="left" w:pos="0"/>
        </w:tabs>
        <w:jc w:val="center"/>
        <w:rPr>
          <w:rFonts w:ascii="Arial" w:hAnsi="Arial" w:cs="Arial"/>
        </w:rPr>
      </w:pPr>
    </w:p>
    <w:p w:rsidR="005D518F" w:rsidRDefault="00611B36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реализации 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5D518F" w:rsidRDefault="00611B36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программы составит  363 179,2 тыс.руб., из них: 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1)За счет федерального бюджета 480,4 тыс.руб., в том числе по годам: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2022г. – 177,2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226,6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76,6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0,0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0,0 тыс.руб.</w:t>
      </w:r>
    </w:p>
    <w:p w:rsidR="005D518F" w:rsidRDefault="005D518F">
      <w:pPr>
        <w:widowControl w:val="0"/>
        <w:jc w:val="both"/>
        <w:rPr>
          <w:rFonts w:ascii="Arial" w:hAnsi="Arial" w:cs="Arial"/>
        </w:rPr>
      </w:pP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За счет областного бюджета 12 033,0 тыс.руб., в том числе по годам: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2022г. – 3 604,2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5 062,2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1 695,8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1 670,9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0,0 тыс.руб.</w:t>
      </w:r>
    </w:p>
    <w:p w:rsidR="005D518F" w:rsidRDefault="005D518F">
      <w:pPr>
        <w:widowControl w:val="0"/>
        <w:jc w:val="both"/>
        <w:rPr>
          <w:rFonts w:ascii="Arial" w:hAnsi="Arial" w:cs="Arial"/>
        </w:rPr>
      </w:pP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За счет районного бюджета 350 665,8 тыс.руб., в том числе по годам: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2022г. – 74 011,9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73 951,1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60 068,1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61 671,6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80 963,1 тыс.руб.</w:t>
      </w:r>
    </w:p>
    <w:p w:rsidR="005D518F" w:rsidRDefault="005D518F">
      <w:pPr>
        <w:widowControl w:val="0"/>
        <w:ind w:firstLine="709"/>
        <w:jc w:val="both"/>
        <w:rPr>
          <w:rFonts w:ascii="Arial" w:hAnsi="Arial" w:cs="Arial"/>
        </w:rPr>
      </w:pP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3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00.00.2023г.№ 000-п</w:t>
      </w: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«Приложение 1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09.11.2021г. №683-П</w:t>
      </w:r>
    </w:p>
    <w:p w:rsidR="005D518F" w:rsidRDefault="005D518F">
      <w:pPr>
        <w:widowControl w:val="0"/>
        <w:ind w:firstLine="709"/>
        <w:jc w:val="both"/>
        <w:rPr>
          <w:szCs w:val="28"/>
        </w:rPr>
      </w:pPr>
    </w:p>
    <w:p w:rsidR="005D518F" w:rsidRDefault="005D518F">
      <w:pPr>
        <w:widowControl w:val="0"/>
        <w:ind w:firstLine="709"/>
        <w:jc w:val="both"/>
        <w:rPr>
          <w:szCs w:val="28"/>
        </w:rPr>
      </w:pPr>
    </w:p>
    <w:p w:rsidR="005D518F" w:rsidRDefault="005D518F">
      <w:pPr>
        <w:spacing w:line="276" w:lineRule="auto"/>
        <w:ind w:left="709"/>
        <w:jc w:val="both"/>
        <w:rPr>
          <w:rFonts w:ascii="Arial" w:hAnsi="Arial" w:cs="Arial"/>
          <w:b/>
        </w:rPr>
      </w:pPr>
    </w:p>
    <w:tbl>
      <w:tblPr>
        <w:tblW w:w="9497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8"/>
        <w:gridCol w:w="5529"/>
      </w:tblGrid>
      <w:tr w:rsidR="005D518F">
        <w:trPr>
          <w:trHeight w:val="68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pStyle w:val="ConsPlusNonformat"/>
            </w:pPr>
            <w:r>
              <w:t>Объемы и источники</w:t>
            </w:r>
          </w:p>
          <w:p w:rsidR="005D518F" w:rsidRDefault="00611B3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ind w:firstLine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составит 69 432,0 тыс.руб., из них:</w:t>
            </w:r>
          </w:p>
          <w:p w:rsidR="005D518F" w:rsidRDefault="00611B36">
            <w:pPr>
              <w:widowControl w:val="0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федерального бюджета 100,0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100,0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2)За счет областного бюджета 8 044,0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1 858,2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4 658,4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1 076,1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451,3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ind w:left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3)За счет средств районного бюджета 60 838,0 тыс.руб.,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13 857,3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13 637,8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9 960,8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10 140,8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13 691,3 тыс.руб.</w:t>
            </w:r>
          </w:p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518F" w:rsidRDefault="005D518F">
      <w:pPr>
        <w:widowControl w:val="0"/>
        <w:ind w:firstLine="709"/>
        <w:jc w:val="both"/>
        <w:rPr>
          <w:szCs w:val="28"/>
        </w:rPr>
      </w:pPr>
    </w:p>
    <w:p w:rsidR="005D518F" w:rsidRDefault="005D518F">
      <w:pPr>
        <w:jc w:val="center"/>
        <w:rPr>
          <w:rFonts w:ascii="Arial" w:hAnsi="Arial" w:cs="Arial"/>
        </w:rPr>
      </w:pPr>
    </w:p>
    <w:p w:rsidR="005D518F" w:rsidRDefault="00611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Перечень подпрограммных мероприятий</w:t>
      </w:r>
    </w:p>
    <w:p w:rsidR="005D518F" w:rsidRDefault="005D518F">
      <w:pPr>
        <w:jc w:val="center"/>
        <w:rPr>
          <w:rFonts w:ascii="Arial" w:hAnsi="Arial" w:cs="Arial"/>
        </w:rPr>
      </w:pPr>
    </w:p>
    <w:tbl>
      <w:tblPr>
        <w:tblW w:w="5000" w:type="pct"/>
        <w:tblInd w:w="391" w:type="dxa"/>
        <w:tblLayout w:type="fixed"/>
        <w:tblLook w:val="01E0" w:firstRow="1" w:lastRow="1" w:firstColumn="1" w:lastColumn="1" w:noHBand="0" w:noVBand="0"/>
      </w:tblPr>
      <w:tblGrid>
        <w:gridCol w:w="622"/>
        <w:gridCol w:w="1218"/>
        <w:gridCol w:w="1283"/>
        <w:gridCol w:w="1284"/>
        <w:gridCol w:w="1297"/>
        <w:gridCol w:w="1285"/>
        <w:gridCol w:w="1284"/>
        <w:gridCol w:w="1298"/>
      </w:tblGrid>
      <w:tr w:rsidR="005D518F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 мероприятия муниципальной Программы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18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D518F"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Цель Подпрограммы.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Создание условий для обеспечения населения Аларского района услугами по организации досуга и услугами организаций культуры</w:t>
            </w:r>
          </w:p>
        </w:tc>
      </w:tr>
      <w:tr w:rsidR="005D518F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beforeAutospacing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Задача 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досуговой деятельности на базе МБУК МКЦД (организация культурно-массовых мероприятий и  деятельности клубных формирований и формирований самодеятельного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народного творчества)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МБУК МКЦД</w:t>
            </w: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 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69432,0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8044,0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61288,0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15715,5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1858,2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13857,3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18396,2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4658,4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13637,8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11036,9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1076,1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9960,8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10592,1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451,3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10140,8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</w:tr>
      <w:tr w:rsidR="005D518F">
        <w:trPr>
          <w:trHeight w:val="32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1.1. Обеспечение деятельности МБУК МКЦД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58419,9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after="20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after="20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58419,9</w:t>
            </w:r>
          </w:p>
        </w:tc>
      </w:tr>
      <w:tr w:rsidR="005D518F">
        <w:trPr>
          <w:trHeight w:val="7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12849,4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12849,4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12567,0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12567,0</w:t>
            </w:r>
          </w:p>
        </w:tc>
      </w:tr>
      <w:tr w:rsidR="005D518F">
        <w:trPr>
          <w:trHeight w:val="23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9653,3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9653,3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9882,5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13467,7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13467,7</w:t>
            </w:r>
          </w:p>
        </w:tc>
      </w:tr>
      <w:tr w:rsidR="005D518F">
        <w:trPr>
          <w:trHeight w:val="5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1.2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и укрепление материально-технической базы МБУК МКЦД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b/>
                <w:color w:val="C9211E"/>
                <w:sz w:val="20"/>
                <w:szCs w:val="20"/>
              </w:rPr>
              <w:t>11012,1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b/>
                <w:color w:val="C9211E"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b/>
                <w:color w:val="C9211E"/>
                <w:sz w:val="20"/>
                <w:szCs w:val="20"/>
              </w:rPr>
              <w:t>8044,0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b/>
                <w:color w:val="C9211E"/>
                <w:sz w:val="20"/>
                <w:szCs w:val="20"/>
              </w:rPr>
              <w:t>2868,1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spacing w:line="276" w:lineRule="auto"/>
              <w:ind w:left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2866,1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1007,9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5829,2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4658,4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1070,8</w:t>
            </w:r>
          </w:p>
        </w:tc>
      </w:tr>
      <w:tr w:rsidR="005D518F">
        <w:trPr>
          <w:trHeight w:val="18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1076,1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307,5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258,3</w:t>
            </w:r>
          </w:p>
        </w:tc>
      </w:tr>
      <w:tr w:rsidR="005D518F">
        <w:trPr>
          <w:trHeight w:val="132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</w:tr>
      <w:tr w:rsidR="005D518F">
        <w:trPr>
          <w:trHeight w:val="28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.2.1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1.2.1 Организация оснащения сценическими костюмами, обувью,оргтехникой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1936,2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1936,2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865,4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708,9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708,9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223,6</w:t>
            </w:r>
          </w:p>
        </w:tc>
      </w:tr>
      <w:tr w:rsidR="005D518F">
        <w:trPr>
          <w:trHeight w:val="283"/>
        </w:trPr>
        <w:tc>
          <w:tcPr>
            <w:tcW w:w="6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.2.2</w:t>
            </w:r>
          </w:p>
        </w:tc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1.2.2 Организация оснащения звуковым, световым оборудованием, уличной акустической системой, металлической сцены «Ферма, сценичесими костюмами и обувью (Реализа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ция мероприятий Проекта народных инициатив)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6646,7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6164,8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481,9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1858,2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142,5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2779,2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220,8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1076,1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34,7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.2.3</w:t>
            </w:r>
          </w:p>
        </w:tc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1.2.3 Приобретение оргтехники (Денежное поощрение лучшим сельским учреждениям культуры)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104,2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4,2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.2.4</w:t>
            </w:r>
          </w:p>
        </w:tc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1.2.4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Приобретение сценического оборудования, сценических костюмов (Субсидия на развитие домов культуры)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2016,1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1875,0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141,1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2016,1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1875,0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141,1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5D518F" w:rsidRDefault="005D518F">
      <w:pPr>
        <w:jc w:val="center"/>
        <w:rPr>
          <w:rFonts w:ascii="Arial" w:hAnsi="Arial" w:cs="Arial"/>
        </w:rPr>
      </w:pPr>
    </w:p>
    <w:p w:rsidR="005D518F" w:rsidRDefault="005D518F">
      <w:pPr>
        <w:widowControl w:val="0"/>
        <w:jc w:val="center"/>
        <w:rPr>
          <w:rFonts w:ascii="Arial" w:hAnsi="Arial" w:cs="Arial"/>
        </w:rPr>
      </w:pPr>
    </w:p>
    <w:p w:rsidR="005D518F" w:rsidRDefault="00611B3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 Обоснование ресурсного обеспечения подпрограммы.</w:t>
      </w:r>
    </w:p>
    <w:p w:rsidR="005D518F" w:rsidRDefault="005D518F">
      <w:pPr>
        <w:widowControl w:val="0"/>
        <w:jc w:val="center"/>
        <w:rPr>
          <w:rFonts w:ascii="Arial" w:hAnsi="Arial" w:cs="Arial"/>
        </w:rPr>
      </w:pPr>
    </w:p>
    <w:p w:rsidR="005D518F" w:rsidRDefault="00611B3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Общий объем финансирования подпрограммы составит 69 432,0 тыс.руб., из них: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 xml:space="preserve">    1)  За счет федерального бюджета 100,0 тыс. руб., в том числе по годам: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2022г. – 0,0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2023г. – 100,0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2024г. – 0,0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2025г. – 0,0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2026г. – 0,0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 xml:space="preserve">   2)За счет областного бюджета 8 044,0 тыс. руб., в том числе по годам: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2022г. – 1 858,2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2023г. – 4 658,4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2024г. – 1 076,1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2025г. – 451,3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2026г. – 0,0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lastRenderedPageBreak/>
        <w:t>3)За счет средств районного бюджета 60 838,0 тыс.руб., в том числе по годам: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2022г. – 13 857,3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2023г. – 13 637,8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2024г. – 9 960,8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2025г. – 10 140,8 тыс.руб.</w:t>
      </w:r>
    </w:p>
    <w:p w:rsidR="005D518F" w:rsidRDefault="00611B36">
      <w:pPr>
        <w:widowControl w:val="0"/>
        <w:ind w:firstLine="360"/>
        <w:jc w:val="both"/>
        <w:rPr>
          <w:rFonts w:ascii="Arial" w:hAnsi="Arial"/>
        </w:rPr>
      </w:pPr>
      <w:r>
        <w:rPr>
          <w:rFonts w:ascii="Arial" w:hAnsi="Arial" w:cs="Courier New"/>
        </w:rPr>
        <w:t>2026г. – 13 691,3 тыс.руб.</w:t>
      </w:r>
    </w:p>
    <w:p w:rsidR="005D518F" w:rsidRDefault="005D518F">
      <w:pPr>
        <w:widowControl w:val="0"/>
        <w:ind w:firstLine="709"/>
        <w:jc w:val="both"/>
        <w:rPr>
          <w:szCs w:val="28"/>
        </w:rPr>
      </w:pPr>
    </w:p>
    <w:p w:rsidR="005D518F" w:rsidRDefault="005D518F">
      <w:pPr>
        <w:widowControl w:val="0"/>
        <w:ind w:firstLine="709"/>
        <w:jc w:val="both"/>
        <w:rPr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4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2"/>
        </w:rPr>
        <w:t>от 00.00.2022г.№ 000-п</w:t>
      </w: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«Приложение 2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09.11.2021г. №683-П</w:t>
      </w:r>
    </w:p>
    <w:p w:rsidR="005D518F" w:rsidRDefault="005D518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391" w:type="dxa"/>
        <w:tblLayout w:type="fixed"/>
        <w:tblLook w:val="0000" w:firstRow="0" w:lastRow="0" w:firstColumn="0" w:lastColumn="0" w:noHBand="0" w:noVBand="0"/>
      </w:tblPr>
      <w:tblGrid>
        <w:gridCol w:w="3967"/>
        <w:gridCol w:w="5530"/>
      </w:tblGrid>
      <w:tr w:rsidR="005D518F">
        <w:trPr>
          <w:trHeight w:val="27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Объемы и источники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 подпрограммы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ind w:firstLine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составит 68 030,3 тыс.руб., из них:</w:t>
            </w:r>
          </w:p>
          <w:p w:rsidR="005D518F" w:rsidRDefault="00611B36">
            <w:pPr>
              <w:widowControl w:val="0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1)За счет федерального бюджета 250,4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97,2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76,6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76,6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областного бюджета 2509,8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1 622,8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25,6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397,1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464,3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местного бюджета 65 270,1 тыс.руб., в том числе по годам: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14 461,8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13 709,4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11 268,9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11 833,6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13 996,4 тыс.руб.</w:t>
            </w: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518F" w:rsidRDefault="005D518F">
      <w:pPr>
        <w:spacing w:line="276" w:lineRule="auto"/>
        <w:ind w:left="284"/>
        <w:jc w:val="center"/>
        <w:rPr>
          <w:rFonts w:ascii="Arial" w:hAnsi="Arial" w:cs="Arial"/>
        </w:rPr>
      </w:pPr>
    </w:p>
    <w:p w:rsidR="005D518F" w:rsidRDefault="005D518F">
      <w:pPr>
        <w:spacing w:line="276" w:lineRule="auto"/>
        <w:ind w:left="284"/>
        <w:jc w:val="center"/>
        <w:rPr>
          <w:rFonts w:ascii="Arial" w:hAnsi="Arial" w:cs="Arial"/>
        </w:rPr>
      </w:pPr>
    </w:p>
    <w:p w:rsidR="005D518F" w:rsidRDefault="00611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Перечень подпрограммных мероприятий</w:t>
      </w:r>
    </w:p>
    <w:p w:rsidR="005D518F" w:rsidRDefault="005D518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Ind w:w="391" w:type="dxa"/>
        <w:tblLayout w:type="fixed"/>
        <w:tblLook w:val="01E0" w:firstRow="1" w:lastRow="1" w:firstColumn="1" w:lastColumn="1" w:noHBand="0" w:noVBand="0"/>
      </w:tblPr>
      <w:tblGrid>
        <w:gridCol w:w="622"/>
        <w:gridCol w:w="89"/>
        <w:gridCol w:w="1129"/>
        <w:gridCol w:w="1283"/>
        <w:gridCol w:w="1284"/>
        <w:gridCol w:w="1297"/>
        <w:gridCol w:w="1285"/>
        <w:gridCol w:w="1284"/>
        <w:gridCol w:w="1298"/>
      </w:tblGrid>
      <w:tr w:rsidR="005D518F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 мероприятия муниципальной Программы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18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D518F"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Цель Подпрограммы.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Организация доступа населения к информации путем совершенствования и модернизации деятельности МБУК «МЦБ им. А. В. Вампилова»</w:t>
            </w:r>
          </w:p>
        </w:tc>
      </w:tr>
      <w:tr w:rsidR="005D518F"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ind w:left="7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Задача 1.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Совершенствование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МБУК МЦБ им. А.В. Вампилова</w:t>
            </w: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lastRenderedPageBreak/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68030,3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2509,8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65270,1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16181,8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1622,8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14461,8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13811,6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76,6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13709,4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11742,6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76,6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397,1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11268,9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12297,9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464,3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11833,6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</w:tr>
      <w:tr w:rsidR="005D518F">
        <w:trPr>
          <w:trHeight w:val="326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деятельности МБУК МЦБ им.А.В.Вампилова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63978,8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63978,8</w:t>
            </w:r>
          </w:p>
        </w:tc>
      </w:tr>
      <w:tr w:rsidR="005D518F">
        <w:trPr>
          <w:trHeight w:val="7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13940,6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13940,6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13551,6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13551,6</w:t>
            </w:r>
          </w:p>
        </w:tc>
      </w:tr>
      <w:tr w:rsidR="005D518F">
        <w:trPr>
          <w:trHeight w:val="233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11052,5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11052,5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11617,8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11617,8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13816,3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13816,3</w:t>
            </w:r>
          </w:p>
        </w:tc>
      </w:tr>
      <w:tr w:rsidR="005D518F">
        <w:trPr>
          <w:trHeight w:val="501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1.2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и модернизация центральных библиотек Аларского района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4051,5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2509,8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1291,3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spacing w:line="276" w:lineRule="auto"/>
              <w:ind w:left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color w:val="C9211E"/>
                <w:sz w:val="20"/>
                <w:szCs w:val="20"/>
              </w:rPr>
              <w:t>2241,2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color w:val="C9211E"/>
                <w:sz w:val="20"/>
                <w:szCs w:val="20"/>
              </w:rPr>
              <w:t>97,2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color w:val="C9211E"/>
                <w:sz w:val="20"/>
                <w:szCs w:val="20"/>
              </w:rPr>
              <w:t>1622,8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color w:val="C9211E"/>
              </w:rPr>
            </w:pPr>
            <w:r>
              <w:rPr>
                <w:rFonts w:ascii="Courier New" w:hAnsi="Courier New" w:cs="Courier New"/>
                <w:color w:val="C9211E"/>
                <w:sz w:val="20"/>
                <w:szCs w:val="20"/>
              </w:rPr>
              <w:t>521,2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157,8</w:t>
            </w:r>
          </w:p>
        </w:tc>
      </w:tr>
      <w:tr w:rsidR="005D518F">
        <w:trPr>
          <w:trHeight w:val="183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216,4</w:t>
            </w:r>
          </w:p>
        </w:tc>
      </w:tr>
      <w:tr w:rsidR="005D518F"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215,8</w:t>
            </w:r>
          </w:p>
        </w:tc>
      </w:tr>
      <w:tr w:rsidR="005D518F">
        <w:trPr>
          <w:trHeight w:val="1329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1.2.1 Приобретение оргтехники, мебели, стеллажей, комплектование книжного фонда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1079,7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1079,7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389,4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01.02.02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1.2.2 Верстка и печать книг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«Моя большая семья», «Травы здесь пахнут сильней», приобретение орг. техники; Приобретение мебели оборудования для мастерской, мультимедийная настольная интерактивная книга (Реализация мероприятий проекта народных инициатив)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2612,4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2426,2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186,2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1712,4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122,0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35,7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1.2.3 Комплектование книжного фонда (Модернизация библиотек в части комплектования книжных фондов)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359,4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250,4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25,4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3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5D518F" w:rsidRDefault="005D518F">
      <w:pPr>
        <w:ind w:left="644"/>
        <w:jc w:val="center"/>
        <w:rPr>
          <w:rFonts w:ascii="Arial" w:hAnsi="Arial" w:cs="Arial"/>
        </w:rPr>
      </w:pPr>
    </w:p>
    <w:p w:rsidR="005D518F" w:rsidRDefault="005D518F">
      <w:pPr>
        <w:spacing w:line="276" w:lineRule="auto"/>
        <w:ind w:left="284"/>
        <w:jc w:val="center"/>
        <w:rPr>
          <w:rFonts w:ascii="Arial" w:hAnsi="Arial" w:cs="Arial"/>
        </w:rPr>
      </w:pPr>
    </w:p>
    <w:p w:rsidR="005D518F" w:rsidRDefault="00611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Обоснование ресурсного обеспечения подпрограммы</w:t>
      </w:r>
    </w:p>
    <w:p w:rsidR="005D518F" w:rsidRDefault="005D518F">
      <w:pPr>
        <w:jc w:val="center"/>
        <w:rPr>
          <w:rFonts w:ascii="Arial" w:hAnsi="Arial" w:cs="Arial"/>
        </w:rPr>
      </w:pPr>
    </w:p>
    <w:p w:rsidR="005D518F" w:rsidRDefault="00611B3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5D518F" w:rsidRDefault="00611B36">
      <w:pPr>
        <w:ind w:firstLine="708"/>
        <w:rPr>
          <w:rFonts w:ascii="Arial" w:hAnsi="Arial"/>
        </w:rPr>
      </w:pPr>
      <w:r>
        <w:rPr>
          <w:rFonts w:ascii="Arial" w:hAnsi="Arial" w:cs="Courier New"/>
        </w:rPr>
        <w:t>Общий объем финансирования подпрограммы составит 68 030,3 тыс.руб., из них: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1)За счет федерального бюджета 250,4 тыс. руб., в том числе по годам: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lastRenderedPageBreak/>
        <w:t>2022г. – 97,2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2023г. – 76,6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2024г. – 76,6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2025г. – 0,0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2026г. – 0,0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2) За счет областного бюджета 2509,8 тыс. руб., в том числе по годам: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2022г. – 1 622,8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2023г. – 25,6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2024г. – 397,1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2025г. – 464,3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2026г. – 0,0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3) За счет местного бюджета 65 270,1 тыс.руб., в том числе по годам: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2022г. – 14 461,8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2023г. – 13 709,4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2024г. – 11 268,9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2025г. – 11 833,6 тыс.руб.</w:t>
      </w:r>
    </w:p>
    <w:p w:rsidR="005D518F" w:rsidRDefault="00611B36">
      <w:pPr>
        <w:rPr>
          <w:rFonts w:ascii="Arial" w:hAnsi="Arial"/>
        </w:rPr>
      </w:pPr>
      <w:r>
        <w:rPr>
          <w:rFonts w:ascii="Arial" w:hAnsi="Arial" w:cs="Courier New"/>
        </w:rPr>
        <w:t>2026г. – 13 996,4 тыс.руб.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5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00.00.2022г.№ 000-п</w:t>
      </w: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«Приложение 3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09.11.2021г. №683-П</w:t>
      </w:r>
    </w:p>
    <w:p w:rsidR="005D518F" w:rsidRDefault="005D518F">
      <w:pPr>
        <w:ind w:left="709"/>
        <w:jc w:val="both"/>
        <w:rPr>
          <w:rFonts w:ascii="Arial" w:hAnsi="Arial" w:cs="Arial"/>
        </w:rPr>
      </w:pPr>
    </w:p>
    <w:tbl>
      <w:tblPr>
        <w:tblW w:w="9497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3967"/>
        <w:gridCol w:w="5530"/>
      </w:tblGrid>
      <w:tr w:rsidR="005D518F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ind w:firstLine="42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составит 92 189,9 тыс.руб., из них:</w:t>
            </w:r>
          </w:p>
          <w:p w:rsidR="005D518F" w:rsidRDefault="00611B36">
            <w:pPr>
              <w:widowControl w:val="0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1)За счет областного бюджета 728,1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376,1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92,6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259,4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2)За счет местного бюджета 91 459,8 тыс.руб., в том числе по годам: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17 517,8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19 153,1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15 933,6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15 578,5 тыс.руб.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23 276,8 тыс.руб.</w:t>
            </w:r>
          </w:p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518F" w:rsidRDefault="005D518F">
      <w:pPr>
        <w:rPr>
          <w:rFonts w:ascii="Arial" w:hAnsi="Arial" w:cs="Arial"/>
        </w:rPr>
      </w:pPr>
    </w:p>
    <w:p w:rsidR="005D518F" w:rsidRDefault="005D518F">
      <w:pPr>
        <w:rPr>
          <w:rFonts w:ascii="Arial" w:hAnsi="Arial" w:cs="Arial"/>
        </w:rPr>
      </w:pPr>
    </w:p>
    <w:p w:rsidR="005D518F" w:rsidRDefault="00611B36">
      <w:pPr>
        <w:pStyle w:val="ac"/>
        <w:spacing w:after="0"/>
        <w:ind w:left="-57" w:right="-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Перечень  программных мероприятий.</w:t>
      </w:r>
    </w:p>
    <w:p w:rsidR="005D518F" w:rsidRDefault="005D518F">
      <w:pPr>
        <w:pStyle w:val="ac"/>
        <w:spacing w:after="0"/>
        <w:ind w:left="-57" w:right="-1" w:firstLine="709"/>
        <w:jc w:val="center"/>
        <w:rPr>
          <w:rFonts w:ascii="Arial" w:hAnsi="Arial" w:cs="Arial"/>
        </w:rPr>
      </w:pPr>
    </w:p>
    <w:tbl>
      <w:tblPr>
        <w:tblW w:w="5000" w:type="pct"/>
        <w:tblInd w:w="391" w:type="dxa"/>
        <w:tblLayout w:type="fixed"/>
        <w:tblLook w:val="01E0" w:firstRow="1" w:lastRow="1" w:firstColumn="1" w:lastColumn="1" w:noHBand="0" w:noVBand="0"/>
      </w:tblPr>
      <w:tblGrid>
        <w:gridCol w:w="622"/>
        <w:gridCol w:w="1218"/>
        <w:gridCol w:w="1283"/>
        <w:gridCol w:w="1284"/>
        <w:gridCol w:w="1297"/>
        <w:gridCol w:w="1285"/>
        <w:gridCol w:w="1284"/>
        <w:gridCol w:w="1298"/>
      </w:tblGrid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 мероприятий муниципальной Программы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18F">
        <w:trPr>
          <w:trHeight w:val="28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D518F">
        <w:trPr>
          <w:trHeight w:val="281"/>
        </w:trPr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Цель Подпрораммы.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Обеспечение условий для эффективного функционирования и развития муниципальной системы образования в сфере культуры и искусства МО «Аларский район»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Повышение доступности  музыкального и художественного образования в Аларском районе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МБУДО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РДШИ им. А.Ф.Зонхоева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lastRenderedPageBreak/>
              <w:t xml:space="preserve">2022-2026, </w:t>
            </w: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lastRenderedPageBreak/>
              <w:t>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92187,9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91459,8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17517,8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17517,8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19529,2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19153,1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16026,2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  <w:szCs w:val="20"/>
              </w:rPr>
              <w:t>15933,6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  <w:szCs w:val="20"/>
              </w:rPr>
              <w:t>15578,5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1.1 Обеспечение деятельности МБУДО РДШИ им. А.Ф.Зонхоева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90687,2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90687,2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17353,1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17353,1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18973,2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18973,2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15826,2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15826,2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15457,9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15457,9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23076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23076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1.2 Развитие и укрепление материально-технической базы МБУДО РДШИ им. А.Ф.Зонхоева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772,6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164,7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179,9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120,6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музыкальных инструментов, оргтехники, мебели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714,7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164,7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1.2.2 Оснащение оборудованием для студийной записи песен, натюрмортного постановочного фонда для худ. Отделения, класс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ритмики (ковролин, станки, муз. Центр)(Реализация мероприятий Проекта народных инициатив)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57,9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280,0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5D518F" w:rsidRDefault="005D518F">
      <w:pPr>
        <w:pStyle w:val="ac"/>
        <w:spacing w:after="0"/>
        <w:ind w:left="-57" w:right="-1" w:firstLine="709"/>
        <w:jc w:val="center"/>
        <w:rPr>
          <w:rFonts w:ascii="Arial" w:hAnsi="Arial" w:cs="Arial"/>
        </w:rPr>
      </w:pPr>
    </w:p>
    <w:p w:rsidR="005D518F" w:rsidRDefault="005D518F">
      <w:pPr>
        <w:pStyle w:val="ac"/>
        <w:spacing w:after="0"/>
        <w:ind w:left="-57" w:right="-1" w:firstLine="709"/>
        <w:jc w:val="center"/>
        <w:rPr>
          <w:rFonts w:ascii="Arial" w:hAnsi="Arial" w:cs="Arial"/>
        </w:rPr>
      </w:pPr>
    </w:p>
    <w:p w:rsidR="005D518F" w:rsidRDefault="00611B36">
      <w:pPr>
        <w:pStyle w:val="table1"/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Обоснование ресурсного обеспечения программы</w:t>
      </w:r>
    </w:p>
    <w:p w:rsidR="005D518F" w:rsidRDefault="005D518F">
      <w:pPr>
        <w:pStyle w:val="table1"/>
        <w:spacing w:after="0"/>
        <w:ind w:firstLine="708"/>
        <w:jc w:val="center"/>
        <w:rPr>
          <w:rFonts w:ascii="Arial" w:hAnsi="Arial" w:cs="Arial"/>
        </w:rPr>
      </w:pPr>
    </w:p>
    <w:p w:rsidR="005D518F" w:rsidRDefault="00611B3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5D518F" w:rsidRDefault="00611B36">
      <w:pPr>
        <w:widowControl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5D518F" w:rsidRDefault="00611B36">
      <w:pPr>
        <w:widowControl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подпрограммы составит 92 187,9 тыс.руб., из них:</w:t>
      </w:r>
    </w:p>
    <w:p w:rsidR="005D518F" w:rsidRDefault="00611B36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1)За счет областного бюджета 728,1 тыс. руб., в том числе по годам: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2022г. – 0,0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376,1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92,6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259,4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0,0 тыс.руб.</w:t>
      </w:r>
    </w:p>
    <w:p w:rsidR="005D518F" w:rsidRDefault="00611B36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2)За счет местного бюджета 91 459,8 тыс.руб., в том числе по годам:</w:t>
      </w:r>
    </w:p>
    <w:p w:rsidR="005D518F" w:rsidRDefault="00611B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2022г. – 17 517,8 тыс.руб.</w:t>
      </w:r>
    </w:p>
    <w:p w:rsidR="005D518F" w:rsidRDefault="00611B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2023г. – 19 153,1 тыс.руб.</w:t>
      </w:r>
    </w:p>
    <w:p w:rsidR="005D518F" w:rsidRDefault="00611B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2024г. – 15 933,6 тыс.руб.</w:t>
      </w:r>
    </w:p>
    <w:p w:rsidR="005D518F" w:rsidRDefault="00611B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2025г. – 15 578,5 тыс.руб.</w:t>
      </w:r>
    </w:p>
    <w:p w:rsidR="005D518F" w:rsidRDefault="00611B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2026г. – 23 276,8 тыс.руб.</w:t>
      </w:r>
    </w:p>
    <w:p w:rsidR="005D518F" w:rsidRDefault="005D518F">
      <w:pPr>
        <w:rPr>
          <w:rFonts w:ascii="Arial" w:hAnsi="Arial" w:cs="Arial"/>
        </w:rPr>
      </w:pPr>
    </w:p>
    <w:p w:rsidR="005D518F" w:rsidRDefault="005D518F">
      <w:pPr>
        <w:rPr>
          <w:rFonts w:ascii="Arial" w:hAnsi="Arial" w:cs="Arial"/>
        </w:rPr>
      </w:pP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6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00.00.2022г.№ 000-п</w:t>
      </w: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«Приложение 4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09.11.2021г. №683-П</w:t>
      </w:r>
    </w:p>
    <w:p w:rsidR="005D518F" w:rsidRDefault="005D518F">
      <w:pPr>
        <w:rPr>
          <w:rFonts w:ascii="Arial" w:hAnsi="Arial" w:cs="Arial"/>
        </w:rPr>
      </w:pPr>
    </w:p>
    <w:p w:rsidR="005D518F" w:rsidRDefault="005D518F">
      <w:pPr>
        <w:rPr>
          <w:rFonts w:ascii="Arial" w:hAnsi="Arial" w:cs="Arial"/>
        </w:rPr>
      </w:pPr>
    </w:p>
    <w:tbl>
      <w:tblPr>
        <w:tblW w:w="9497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3967"/>
        <w:gridCol w:w="5530"/>
      </w:tblGrid>
      <w:tr w:rsidR="005D518F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tabs>
                <w:tab w:val="left" w:pos="225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Объемы  и  источники  финансирования подпрограммы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ind w:firstLine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составит 36 331,6 тыс.руб., из них:</w:t>
            </w:r>
          </w:p>
          <w:p w:rsidR="005D518F" w:rsidRDefault="00611B36">
            <w:pPr>
              <w:widowControl w:val="0"/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федерального бюджета 130,0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80,0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50,0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2026г. – 0,0 тыс.руб.</w:t>
            </w:r>
          </w:p>
          <w:p w:rsidR="005D518F" w:rsidRDefault="00611B36">
            <w:pPr>
              <w:widowControl w:val="0"/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областного бюджета 751,1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123,1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2,1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130,0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495,9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5D518F" w:rsidRDefault="00611B36">
            <w:pPr>
              <w:widowControl w:val="0"/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местного бюджета 35 450,5 тыс.руб., в том числе по годам: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7 905,0 тыс.руб.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7 383,1 тыс. 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5 856,4 тыс. 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6 157,2  тыс. руб.</w:t>
            </w: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8 148,8  тыс. руб.</w:t>
            </w:r>
          </w:p>
        </w:tc>
      </w:tr>
    </w:tbl>
    <w:p w:rsidR="005D518F" w:rsidRDefault="005D518F">
      <w:pPr>
        <w:ind w:left="644"/>
        <w:jc w:val="center"/>
        <w:outlineLvl w:val="0"/>
        <w:rPr>
          <w:rFonts w:ascii="Arial" w:hAnsi="Arial" w:cs="Arial"/>
        </w:rPr>
      </w:pPr>
    </w:p>
    <w:p w:rsidR="005D518F" w:rsidRDefault="00611B36">
      <w:pPr>
        <w:ind w:left="644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Раздел 3. Перечень подпрограммных мероприятий</w:t>
      </w:r>
    </w:p>
    <w:p w:rsidR="005D518F" w:rsidRDefault="005D518F">
      <w:pPr>
        <w:ind w:left="644"/>
        <w:jc w:val="center"/>
        <w:outlineLvl w:val="0"/>
        <w:rPr>
          <w:rFonts w:ascii="Arial" w:hAnsi="Arial" w:cs="Arial"/>
        </w:rPr>
      </w:pPr>
    </w:p>
    <w:tbl>
      <w:tblPr>
        <w:tblW w:w="5000" w:type="pct"/>
        <w:tblInd w:w="391" w:type="dxa"/>
        <w:tblLayout w:type="fixed"/>
        <w:tblLook w:val="01E0" w:firstRow="1" w:lastRow="1" w:firstColumn="1" w:lastColumn="1" w:noHBand="0" w:noVBand="0"/>
      </w:tblPr>
      <w:tblGrid>
        <w:gridCol w:w="622"/>
        <w:gridCol w:w="1218"/>
        <w:gridCol w:w="1283"/>
        <w:gridCol w:w="1284"/>
        <w:gridCol w:w="1297"/>
        <w:gridCol w:w="1285"/>
        <w:gridCol w:w="1284"/>
        <w:gridCol w:w="1298"/>
      </w:tblGrid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 мероприятий муниципальной Программы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18F">
        <w:trPr>
          <w:trHeight w:val="28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D518F">
        <w:trPr>
          <w:trHeight w:val="281"/>
        </w:trPr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  <w:u w:val="single"/>
              </w:rPr>
              <w:t>Цель Подпрограммы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. Сохранение культурного наследия Аларского района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Создание условий для обеспечения доступности культурных ценностей различным социально-возрастным категориям граждан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КМАР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36331,6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751,1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35450,5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8108,1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7905,0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7435,2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7383,1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5986,4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5856,4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6653,1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6157,2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8148,8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8148,8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1.1. Обеспечение деятельности МБУК «Краеведческий музей Аларского района»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34338,4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34338,4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7609,8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7609,8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7190,9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7190,9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5654,2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5654,2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5926,9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7956,6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7956,6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тие 1.2 Развитие и укрепление материально-технической базы МБУК «Краеведческий музей Аларского района»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1993,2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751,1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1112,1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230,3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1.2.1 Приобретение орг.техники, выставочных витрин, мебели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1056,1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287,3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1.2.2 Приобретение подвесной системы для картин (Денежное поощрение сельскимлучшим учреждениям культуры)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1.2.3 Оснащение орг. техникой, музейной мебелью (Реализация мероприятий Проекта народных инициатив)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785,0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729,1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56,0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38,1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1.2.4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Денежное поощрение лучшему работнику сельского учреждения культуры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D518F">
        <w:trPr>
          <w:trHeight w:val="28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5D518F" w:rsidRDefault="005D518F">
      <w:pPr>
        <w:ind w:left="644"/>
        <w:jc w:val="center"/>
        <w:outlineLvl w:val="0"/>
        <w:rPr>
          <w:rFonts w:ascii="Arial" w:hAnsi="Arial" w:cs="Arial"/>
        </w:rPr>
      </w:pPr>
    </w:p>
    <w:p w:rsidR="005D518F" w:rsidRDefault="005D518F">
      <w:pPr>
        <w:ind w:left="644"/>
        <w:jc w:val="center"/>
        <w:outlineLvl w:val="0"/>
        <w:rPr>
          <w:rFonts w:ascii="Arial" w:hAnsi="Arial" w:cs="Arial"/>
        </w:rPr>
      </w:pPr>
    </w:p>
    <w:p w:rsidR="005D518F" w:rsidRDefault="00611B36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Раздел 4. Обоснование ресурсного обеспечения подпрограммы</w:t>
      </w:r>
    </w:p>
    <w:p w:rsidR="005D518F" w:rsidRDefault="005D518F">
      <w:pPr>
        <w:ind w:left="1080"/>
        <w:rPr>
          <w:rFonts w:ascii="Arial" w:hAnsi="Arial" w:cs="Arial"/>
        </w:rPr>
      </w:pPr>
    </w:p>
    <w:p w:rsidR="005D518F" w:rsidRDefault="00611B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5D518F" w:rsidRDefault="00611B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реализации подпрограммы отдельные мероприятия подпрограммы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5D518F" w:rsidRDefault="00611B36">
      <w:pPr>
        <w:widowControl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подпрограммы в 2022-2026 годах за счет средств бюджета муниципального образования «Аларский район» 36 331,6 тыс. рублей, из них:</w:t>
      </w:r>
    </w:p>
    <w:p w:rsidR="005D518F" w:rsidRDefault="00611B36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1)За счет федерального бюджета 130,0 тыс. руб., в том числе по годам: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2022г. – 80,0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50,0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0,0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0,0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0,0 тыс.руб.</w:t>
      </w:r>
    </w:p>
    <w:p w:rsidR="005D518F" w:rsidRDefault="00611B36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2)За счет областного бюджета 854,3 тыс. руб., в том числе по годам: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2022г. – 123,1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105,2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130,0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496,0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0,0 тыс.руб.</w:t>
      </w:r>
    </w:p>
    <w:p w:rsidR="005D518F" w:rsidRDefault="00611B36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3)За счет местного бюджета 35 450,5 тыс.руб., в том числе по годам:</w:t>
      </w:r>
    </w:p>
    <w:p w:rsidR="005D518F" w:rsidRDefault="00611B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2022г. – 7 905,0 тыс.руб.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7 383,1 тыс. 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5 856,4 тыс. 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6 157,2  тыс. 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8 148,8  тыс. руб.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7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2"/>
        </w:rPr>
        <w:t>от 00.00.2023г.№ 000-п</w:t>
      </w:r>
    </w:p>
    <w:p w:rsidR="005D518F" w:rsidRDefault="005D518F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«Приложение 5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постановлению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5D518F" w:rsidRDefault="00611B36">
      <w:pPr>
        <w:widowControl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09.11.2021г. №683-П</w:t>
      </w:r>
    </w:p>
    <w:p w:rsidR="005D518F" w:rsidRDefault="005D518F">
      <w:pPr>
        <w:spacing w:line="276" w:lineRule="auto"/>
        <w:jc w:val="center"/>
        <w:rPr>
          <w:rFonts w:ascii="Arial" w:hAnsi="Arial" w:cs="Arial"/>
        </w:rPr>
      </w:pPr>
    </w:p>
    <w:tbl>
      <w:tblPr>
        <w:tblW w:w="9497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8"/>
        <w:gridCol w:w="5529"/>
      </w:tblGrid>
      <w:tr w:rsidR="005D518F">
        <w:trPr>
          <w:trHeight w:val="68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pStyle w:val="ConsPlusNonformat"/>
            </w:pPr>
            <w:r>
              <w:t>Объемы и источники</w:t>
            </w:r>
          </w:p>
          <w:p w:rsidR="005D518F" w:rsidRDefault="00611B3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8F" w:rsidRDefault="00611B36">
            <w:pPr>
              <w:widowControl w:val="0"/>
              <w:ind w:firstLine="34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составит 97 197,4 тыс. руб., из них:</w:t>
            </w:r>
          </w:p>
          <w:p w:rsidR="005D518F" w:rsidRDefault="00611B36">
            <w:pPr>
              <w:pStyle w:val="af5"/>
              <w:widowControl w:val="0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средств районного бюджета 97 197,4 тыс. руб., в том числе по годам: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20 270,0 тыс. 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2023г. – 20 067,7 тыс. 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2024г. – 17 048,4 тыс. 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– 17 961,5 тыс. руб.</w:t>
            </w:r>
          </w:p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 – 21 849,8 тыс. руб.</w:t>
            </w:r>
          </w:p>
        </w:tc>
      </w:tr>
    </w:tbl>
    <w:p w:rsidR="005D518F" w:rsidRDefault="005D518F">
      <w:pPr>
        <w:spacing w:line="276" w:lineRule="auto"/>
        <w:ind w:left="284"/>
        <w:jc w:val="center"/>
        <w:rPr>
          <w:rFonts w:ascii="Arial" w:hAnsi="Arial" w:cs="Arial"/>
        </w:rPr>
      </w:pPr>
    </w:p>
    <w:p w:rsidR="005D518F" w:rsidRDefault="005D518F">
      <w:pPr>
        <w:jc w:val="right"/>
        <w:rPr>
          <w:rFonts w:ascii="Courier New" w:hAnsi="Courier New" w:cs="Courier New"/>
          <w:sz w:val="22"/>
          <w:szCs w:val="22"/>
        </w:rPr>
      </w:pPr>
    </w:p>
    <w:p w:rsidR="005D518F" w:rsidRDefault="00611B3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Перечень подпрограммных мероприятий</w:t>
      </w:r>
    </w:p>
    <w:p w:rsidR="005D518F" w:rsidRDefault="005D518F">
      <w:pPr>
        <w:widowControl w:val="0"/>
        <w:jc w:val="center"/>
        <w:rPr>
          <w:rFonts w:ascii="Arial" w:hAnsi="Arial" w:cs="Arial"/>
        </w:rPr>
      </w:pPr>
    </w:p>
    <w:tbl>
      <w:tblPr>
        <w:tblW w:w="5000" w:type="pct"/>
        <w:tblInd w:w="391" w:type="dxa"/>
        <w:tblLayout w:type="fixed"/>
        <w:tblLook w:val="01E0" w:firstRow="1" w:lastRow="1" w:firstColumn="1" w:lastColumn="1" w:noHBand="0" w:noVBand="0"/>
      </w:tblPr>
      <w:tblGrid>
        <w:gridCol w:w="617"/>
        <w:gridCol w:w="1208"/>
        <w:gridCol w:w="1273"/>
        <w:gridCol w:w="1271"/>
        <w:gridCol w:w="1280"/>
        <w:gridCol w:w="1274"/>
        <w:gridCol w:w="1279"/>
        <w:gridCol w:w="1289"/>
      </w:tblGrid>
      <w:tr w:rsidR="005D518F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 мероприятий муниципальной 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5D518F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18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D518F"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Подпрограммы. Оказание содействия учреждениям культуры Аларского района при осуществлении полномочий по решению вопросов местного значения в сфере культуры</w:t>
            </w:r>
          </w:p>
        </w:tc>
      </w:tr>
      <w:tr w:rsidR="005D518F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1. Обеспечение эффективного взаимодействия с государственными, общественными и иными организациями, осуществляющими свою деятельность в сфере культуры, искусства, образования, просвещения и методической помощи учреждений культуры Аларского района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D518F" w:rsidRDefault="00611B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«Комитет по культуре»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97197,4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97197,4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20270,0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20067,7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20067,7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17048,4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17961,5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17961,5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  <w:tr w:rsidR="005D518F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1.1. Обеспечение деятельности МКУ «Комитет по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культуре»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97197,4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97197,4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20270,0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20067,7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20067,7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17048,4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17961,5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17961,5</w:t>
            </w:r>
          </w:p>
        </w:tc>
      </w:tr>
      <w:tr w:rsidR="005D518F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5D518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8F" w:rsidRDefault="00611B3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</w:tbl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jc w:val="right"/>
        <w:rPr>
          <w:rFonts w:ascii="Courier New" w:hAnsi="Courier New" w:cs="Courier New"/>
          <w:sz w:val="22"/>
          <w:szCs w:val="22"/>
        </w:rPr>
      </w:pPr>
    </w:p>
    <w:p w:rsidR="005D518F" w:rsidRDefault="00611B3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 Обоснование ресурсного обеспечения подпрограммы.</w:t>
      </w:r>
    </w:p>
    <w:p w:rsidR="005D518F" w:rsidRDefault="005D518F">
      <w:pPr>
        <w:widowControl w:val="0"/>
        <w:jc w:val="center"/>
        <w:rPr>
          <w:rFonts w:ascii="Arial" w:hAnsi="Arial" w:cs="Arial"/>
        </w:rPr>
      </w:pPr>
    </w:p>
    <w:p w:rsidR="005D518F" w:rsidRDefault="00611B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5D518F" w:rsidRDefault="00611B36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подпрограммы составит 97 197,4 тыс. руб., из них:</w:t>
      </w:r>
    </w:p>
    <w:p w:rsidR="005D518F" w:rsidRDefault="00611B36">
      <w:pPr>
        <w:pStyle w:val="af5"/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средств районного бюджета 97 197,4 тыс. руб., в том числе по годам: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2022г. – 20 270,0 тыс. 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2023г. – 20 067,7 тыс. 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2024г. – 17 048,4 тыс. 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2025г. – 17 961,5 тыс. руб.</w:t>
      </w:r>
    </w:p>
    <w:p w:rsidR="005D518F" w:rsidRDefault="00611B3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2026г. – 21 849,8 тыс. руб.</w:t>
      </w:r>
    </w:p>
    <w:p w:rsidR="005D518F" w:rsidRDefault="005D518F">
      <w:pPr>
        <w:widowControl w:val="0"/>
        <w:jc w:val="center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rPr>
          <w:rFonts w:ascii="Arial" w:hAnsi="Arial" w:cs="Arial"/>
        </w:rPr>
      </w:pPr>
    </w:p>
    <w:p w:rsidR="005D518F" w:rsidRDefault="005D518F">
      <w:pPr>
        <w:widowControl w:val="0"/>
        <w:jc w:val="center"/>
        <w:rPr>
          <w:rFonts w:ascii="Arial" w:hAnsi="Arial" w:cs="Arial"/>
        </w:rPr>
      </w:pPr>
    </w:p>
    <w:p w:rsidR="005D518F" w:rsidRDefault="005D518F">
      <w:pPr>
        <w:widowControl w:val="0"/>
        <w:jc w:val="center"/>
        <w:rPr>
          <w:rFonts w:ascii="Arial" w:hAnsi="Arial" w:cs="Arial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234"/>
        <w:gridCol w:w="3708"/>
        <w:gridCol w:w="2629"/>
      </w:tblGrid>
      <w:tr w:rsidR="005D518F">
        <w:tc>
          <w:tcPr>
            <w:tcW w:w="3234" w:type="dxa"/>
          </w:tcPr>
          <w:p w:rsidR="005D518F" w:rsidRDefault="00611B36">
            <w:pPr>
              <w:widowControl w:val="0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Подготовил:</w:t>
            </w:r>
          </w:p>
        </w:tc>
        <w:tc>
          <w:tcPr>
            <w:tcW w:w="3708" w:type="dxa"/>
          </w:tcPr>
          <w:p w:rsidR="005D518F" w:rsidRDefault="005D518F">
            <w:pPr>
              <w:widowControl w:val="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5D518F" w:rsidRDefault="00611B3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Радова М.В.</w:t>
            </w:r>
          </w:p>
          <w:p w:rsidR="005D518F" w:rsidRDefault="005D518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D518F">
        <w:tc>
          <w:tcPr>
            <w:tcW w:w="3234" w:type="dxa"/>
          </w:tcPr>
          <w:p w:rsidR="005D518F" w:rsidRDefault="00611B36">
            <w:pPr>
              <w:widowControl w:val="0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3708" w:type="dxa"/>
          </w:tcPr>
          <w:p w:rsidR="005D518F" w:rsidRDefault="005D518F">
            <w:pPr>
              <w:widowControl w:val="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5D518F" w:rsidRDefault="00611B3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Сагадарова В.В.</w:t>
            </w:r>
          </w:p>
          <w:p w:rsidR="005D518F" w:rsidRDefault="005D518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5D518F" w:rsidRDefault="00611B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Саргсян О.Н.</w:t>
            </w:r>
          </w:p>
          <w:p w:rsidR="005D518F" w:rsidRDefault="005D518F">
            <w:pPr>
              <w:widowControl w:val="0"/>
              <w:rPr>
                <w:rFonts w:ascii="Arial" w:hAnsi="Arial" w:cs="Arial"/>
              </w:rPr>
            </w:pPr>
          </w:p>
          <w:p w:rsidR="005D518F" w:rsidRDefault="00611B3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Острикова Т.В.</w:t>
            </w:r>
          </w:p>
          <w:p w:rsidR="005D518F" w:rsidRDefault="005D518F">
            <w:pPr>
              <w:widowControl w:val="0"/>
              <w:ind w:left="7"/>
              <w:rPr>
                <w:rFonts w:ascii="Arial" w:hAnsi="Arial" w:cs="Arial"/>
              </w:rPr>
            </w:pPr>
          </w:p>
          <w:p w:rsidR="005D518F" w:rsidRDefault="00611B36">
            <w:pPr>
              <w:widowControl w:val="0"/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 Л.Р.</w:t>
            </w:r>
          </w:p>
          <w:p w:rsidR="005D518F" w:rsidRDefault="005D518F">
            <w:pPr>
              <w:widowControl w:val="0"/>
              <w:ind w:firstLine="7"/>
              <w:jc w:val="both"/>
              <w:rPr>
                <w:rFonts w:ascii="Arial" w:hAnsi="Arial" w:cs="Arial"/>
              </w:rPr>
            </w:pPr>
          </w:p>
        </w:tc>
      </w:tr>
    </w:tbl>
    <w:p w:rsidR="005D518F" w:rsidRDefault="005D518F">
      <w:pPr>
        <w:widowControl w:val="0"/>
        <w:rPr>
          <w:rFonts w:ascii="Arial" w:hAnsi="Arial" w:cs="Arial"/>
        </w:rPr>
      </w:pPr>
    </w:p>
    <w:sectPr w:rsidR="005D518F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3D"/>
    <w:multiLevelType w:val="multilevel"/>
    <w:tmpl w:val="A2B8D6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8F23FE"/>
    <w:multiLevelType w:val="multilevel"/>
    <w:tmpl w:val="129A12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0A78"/>
    <w:multiLevelType w:val="multilevel"/>
    <w:tmpl w:val="9A82F5F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6025245F"/>
    <w:multiLevelType w:val="multilevel"/>
    <w:tmpl w:val="2CECA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1773B2E"/>
    <w:multiLevelType w:val="multilevel"/>
    <w:tmpl w:val="374A928C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518F"/>
    <w:rsid w:val="003855B1"/>
    <w:rsid w:val="005D518F"/>
    <w:rsid w:val="00611B36"/>
    <w:rsid w:val="00C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21">
    <w:name w:val="Заголовок 21"/>
    <w:basedOn w:val="a"/>
    <w:next w:val="a"/>
    <w:link w:val="2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customStyle="1" w:styleId="1">
    <w:name w:val="Заголовок 1 Знак"/>
    <w:basedOn w:val="a0"/>
    <w:link w:val="11"/>
    <w:qFormat/>
    <w:rsid w:val="00D16E7D"/>
    <w:rPr>
      <w:b/>
      <w:lang w:val="ru-RU" w:eastAsia="ru-RU" w:bidi="ar-SA"/>
    </w:rPr>
  </w:style>
  <w:style w:type="character" w:customStyle="1" w:styleId="2">
    <w:name w:val="Заголовок 2 Знак"/>
    <w:basedOn w:val="a0"/>
    <w:link w:val="21"/>
    <w:semiHidden/>
    <w:qFormat/>
    <w:rsid w:val="00D16E7D"/>
    <w:rPr>
      <w:b/>
      <w:sz w:val="32"/>
      <w:lang w:val="ru-RU" w:eastAsia="ru-RU" w:bidi="ar-SA"/>
    </w:rPr>
  </w:style>
  <w:style w:type="character" w:customStyle="1" w:styleId="20">
    <w:name w:val="Знак Знак2"/>
    <w:basedOn w:val="a0"/>
    <w:qFormat/>
    <w:locked/>
    <w:rsid w:val="007D73CF"/>
    <w:rPr>
      <w:b/>
      <w:lang w:val="ru-RU" w:eastAsia="ru-RU" w:bidi="ar-SA"/>
    </w:rPr>
  </w:style>
  <w:style w:type="character" w:customStyle="1" w:styleId="10">
    <w:name w:val="Знак Знак1"/>
    <w:basedOn w:val="a0"/>
    <w:semiHidden/>
    <w:qFormat/>
    <w:locked/>
    <w:rsid w:val="007D73CF"/>
    <w:rPr>
      <w:b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3"/>
    <w:qFormat/>
    <w:locked/>
    <w:rsid w:val="00DE7B6C"/>
    <w:rPr>
      <w:sz w:val="28"/>
      <w:szCs w:val="28"/>
    </w:rPr>
  </w:style>
  <w:style w:type="character" w:customStyle="1" w:styleId="210">
    <w:name w:val="Основной текст с отступом 2 Знак1"/>
    <w:basedOn w:val="a0"/>
    <w:qFormat/>
    <w:rsid w:val="00DE7B6C"/>
    <w:rPr>
      <w:sz w:val="24"/>
      <w:szCs w:val="24"/>
    </w:rPr>
  </w:style>
  <w:style w:type="character" w:customStyle="1" w:styleId="a3">
    <w:name w:val="Нижний колонтитул Знак"/>
    <w:basedOn w:val="a0"/>
    <w:link w:val="12"/>
    <w:qFormat/>
    <w:rsid w:val="00DE7B6C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13"/>
    <w:qFormat/>
    <w:rsid w:val="00DE7B6C"/>
    <w:rPr>
      <w:rFonts w:eastAsia="Calibri"/>
      <w:sz w:val="28"/>
      <w:szCs w:val="22"/>
      <w:lang w:eastAsia="en-US"/>
    </w:rPr>
  </w:style>
  <w:style w:type="character" w:customStyle="1" w:styleId="a5">
    <w:name w:val="Схема документа Знак"/>
    <w:basedOn w:val="a0"/>
    <w:link w:val="a6"/>
    <w:qFormat/>
    <w:rsid w:val="00DE7B6C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a7">
    <w:name w:val="Основной текст Знак"/>
    <w:basedOn w:val="a0"/>
    <w:link w:val="a8"/>
    <w:qFormat/>
    <w:rsid w:val="00DE7B6C"/>
    <w:rPr>
      <w:rFonts w:eastAsia="Calibri"/>
      <w:sz w:val="28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uiPriority w:val="99"/>
    <w:qFormat/>
    <w:locked/>
    <w:rsid w:val="00DE7B6C"/>
    <w:rPr>
      <w:rFonts w:ascii="Arial" w:hAnsi="Arial" w:cs="Arial"/>
      <w:lang w:val="ru-RU" w:eastAsia="ru-RU" w:bidi="ar-SA"/>
    </w:rPr>
  </w:style>
  <w:style w:type="character" w:customStyle="1" w:styleId="a9">
    <w:name w:val="Основной текст_"/>
    <w:link w:val="24"/>
    <w:uiPriority w:val="99"/>
    <w:qFormat/>
    <w:locked/>
    <w:rsid w:val="00DE7B6C"/>
    <w:rPr>
      <w:sz w:val="28"/>
      <w:szCs w:val="28"/>
      <w:shd w:val="clear" w:color="auto" w:fill="FFFFFF"/>
    </w:rPr>
  </w:style>
  <w:style w:type="character" w:styleId="aa">
    <w:name w:val="Strong"/>
    <w:basedOn w:val="a0"/>
    <w:uiPriority w:val="22"/>
    <w:qFormat/>
    <w:rsid w:val="00DE7B6C"/>
    <w:rPr>
      <w:b/>
      <w:bCs/>
    </w:rPr>
  </w:style>
  <w:style w:type="character" w:customStyle="1" w:styleId="ab">
    <w:name w:val="Основной текст с отступом Знак"/>
    <w:basedOn w:val="a0"/>
    <w:link w:val="ac"/>
    <w:qFormat/>
    <w:rsid w:val="00DE7B6C"/>
    <w:rPr>
      <w:sz w:val="24"/>
      <w:szCs w:val="24"/>
    </w:rPr>
  </w:style>
  <w:style w:type="character" w:customStyle="1" w:styleId="25">
    <w:name w:val="Основной текст (2)"/>
    <w:basedOn w:val="a0"/>
    <w:uiPriority w:val="99"/>
    <w:qFormat/>
    <w:rsid w:val="00884A8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d">
    <w:name w:val="Заголовок"/>
    <w:basedOn w:val="a"/>
    <w:next w:val="a8"/>
    <w:qFormat/>
    <w:rsid w:val="0033494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link w:val="a7"/>
    <w:rsid w:val="00DE7B6C"/>
    <w:pPr>
      <w:spacing w:after="120"/>
    </w:pPr>
    <w:rPr>
      <w:rFonts w:eastAsia="Calibri"/>
      <w:sz w:val="28"/>
      <w:szCs w:val="22"/>
      <w:lang w:eastAsia="en-US"/>
    </w:rPr>
  </w:style>
  <w:style w:type="paragraph" w:styleId="ae">
    <w:name w:val="List"/>
    <w:basedOn w:val="a8"/>
    <w:rsid w:val="00334947"/>
    <w:rPr>
      <w:rFonts w:cs="Arial Unicode MS"/>
    </w:rPr>
  </w:style>
  <w:style w:type="paragraph" w:customStyle="1" w:styleId="14">
    <w:name w:val="Название объекта1"/>
    <w:basedOn w:val="a"/>
    <w:qFormat/>
    <w:rsid w:val="00334947"/>
    <w:pPr>
      <w:suppressLineNumbers/>
      <w:spacing w:before="120" w:after="120"/>
    </w:pPr>
    <w:rPr>
      <w:rFonts w:cs="Arial Unicode MS"/>
      <w:i/>
      <w:iCs/>
    </w:rPr>
  </w:style>
  <w:style w:type="paragraph" w:styleId="af">
    <w:name w:val="index heading"/>
    <w:basedOn w:val="a"/>
    <w:qFormat/>
    <w:rsid w:val="00334947"/>
    <w:pPr>
      <w:suppressLineNumbers/>
    </w:pPr>
    <w:rPr>
      <w:rFonts w:cs="Arial Unicode MS"/>
    </w:rPr>
  </w:style>
  <w:style w:type="paragraph" w:styleId="af0">
    <w:name w:val="caption"/>
    <w:basedOn w:val="a"/>
    <w:next w:val="a"/>
    <w:qFormat/>
    <w:rsid w:val="00D16E7D"/>
    <w:pPr>
      <w:spacing w:line="360" w:lineRule="auto"/>
      <w:jc w:val="center"/>
    </w:pPr>
    <w:rPr>
      <w:spacing w:val="20"/>
      <w:szCs w:val="20"/>
    </w:rPr>
  </w:style>
  <w:style w:type="paragraph" w:customStyle="1" w:styleId="ConsPlusCell">
    <w:name w:val="ConsPlusCell"/>
    <w:qFormat/>
    <w:rsid w:val="00DE7B6C"/>
    <w:pPr>
      <w:widowControl w:val="0"/>
    </w:pPr>
    <w:rPr>
      <w:rFonts w:ascii="Arial" w:eastAsia="Calibri" w:hAnsi="Arial" w:cs="Arial"/>
    </w:rPr>
  </w:style>
  <w:style w:type="paragraph" w:customStyle="1" w:styleId="ConsPlusNonformat">
    <w:name w:val="ConsPlusNonformat"/>
    <w:qFormat/>
    <w:rsid w:val="00DE7B6C"/>
    <w:pPr>
      <w:widowControl w:val="0"/>
    </w:pPr>
    <w:rPr>
      <w:rFonts w:ascii="Courier New" w:hAnsi="Courier New" w:cs="Courier New"/>
    </w:rPr>
  </w:style>
  <w:style w:type="paragraph" w:styleId="23">
    <w:name w:val="Body Text Indent 2"/>
    <w:basedOn w:val="a"/>
    <w:link w:val="22"/>
    <w:qFormat/>
    <w:rsid w:val="00DE7B6C"/>
    <w:pPr>
      <w:ind w:firstLine="708"/>
      <w:jc w:val="both"/>
    </w:pPr>
    <w:rPr>
      <w:sz w:val="28"/>
      <w:szCs w:val="28"/>
    </w:rPr>
  </w:style>
  <w:style w:type="paragraph" w:customStyle="1" w:styleId="af1">
    <w:name w:val="Колонтитул"/>
    <w:basedOn w:val="a"/>
    <w:qFormat/>
    <w:rsid w:val="00334947"/>
  </w:style>
  <w:style w:type="paragraph" w:customStyle="1" w:styleId="12">
    <w:name w:val="Нижний колонтитул1"/>
    <w:basedOn w:val="a"/>
    <w:link w:val="a3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paragraph" w:customStyle="1" w:styleId="13">
    <w:name w:val="Верхний колонтитул1"/>
    <w:basedOn w:val="a"/>
    <w:link w:val="a4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paragraph" w:styleId="a6">
    <w:name w:val="Document Map"/>
    <w:basedOn w:val="a"/>
    <w:link w:val="a5"/>
    <w:qFormat/>
    <w:rsid w:val="00DE7B6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paragraph" w:styleId="af2">
    <w:name w:val="Normal (Web)"/>
    <w:basedOn w:val="a"/>
    <w:qFormat/>
    <w:rsid w:val="00DE7B6C"/>
    <w:pPr>
      <w:spacing w:beforeAutospacing="1" w:afterAutospacing="1"/>
    </w:pPr>
  </w:style>
  <w:style w:type="paragraph" w:styleId="af3">
    <w:name w:val="No Spacing"/>
    <w:uiPriority w:val="1"/>
    <w:qFormat/>
    <w:rsid w:val="00DE7B6C"/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uiPriority w:val="99"/>
    <w:qFormat/>
    <w:rsid w:val="00DE7B6C"/>
    <w:pPr>
      <w:widowControl w:val="0"/>
      <w:ind w:firstLine="720"/>
    </w:pPr>
    <w:rPr>
      <w:rFonts w:ascii="Arial" w:hAnsi="Arial" w:cs="Arial"/>
    </w:rPr>
  </w:style>
  <w:style w:type="paragraph" w:customStyle="1" w:styleId="msonospacing0">
    <w:name w:val="msonospacing"/>
    <w:qFormat/>
    <w:rsid w:val="00DE7B6C"/>
    <w:rPr>
      <w:rFonts w:ascii="Calibri" w:hAnsi="Calibri"/>
      <w:sz w:val="22"/>
      <w:szCs w:val="22"/>
    </w:rPr>
  </w:style>
  <w:style w:type="paragraph" w:customStyle="1" w:styleId="24">
    <w:name w:val="Основной текст2"/>
    <w:basedOn w:val="a"/>
    <w:link w:val="a9"/>
    <w:uiPriority w:val="99"/>
    <w:qFormat/>
    <w:rsid w:val="00DE7B6C"/>
    <w:pPr>
      <w:widowControl w:val="0"/>
      <w:shd w:val="clear" w:color="auto" w:fill="FFFFFF"/>
      <w:spacing w:before="900" w:line="478" w:lineRule="exact"/>
      <w:ind w:hanging="400"/>
      <w:jc w:val="both"/>
    </w:pPr>
    <w:rPr>
      <w:sz w:val="28"/>
      <w:szCs w:val="28"/>
    </w:rPr>
  </w:style>
  <w:style w:type="paragraph" w:styleId="ac">
    <w:name w:val="Body Text Indent"/>
    <w:basedOn w:val="a"/>
    <w:link w:val="ab"/>
    <w:rsid w:val="00DE7B6C"/>
    <w:pPr>
      <w:spacing w:after="120"/>
      <w:ind w:left="283"/>
    </w:pPr>
  </w:style>
  <w:style w:type="paragraph" w:customStyle="1" w:styleId="af4">
    <w:name w:val="Таблицы (моноширинный)"/>
    <w:basedOn w:val="a"/>
    <w:next w:val="a"/>
    <w:qFormat/>
    <w:rsid w:val="00DE7B6C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table1">
    <w:name w:val="table1"/>
    <w:basedOn w:val="a"/>
    <w:qFormat/>
    <w:rsid w:val="00DE7B6C"/>
    <w:pPr>
      <w:spacing w:after="193"/>
    </w:pPr>
  </w:style>
  <w:style w:type="paragraph" w:styleId="af5">
    <w:name w:val="List Paragraph"/>
    <w:basedOn w:val="a"/>
    <w:uiPriority w:val="34"/>
    <w:qFormat/>
    <w:rsid w:val="00C76998"/>
    <w:pPr>
      <w:ind w:left="720"/>
      <w:contextualSpacing/>
    </w:pPr>
  </w:style>
  <w:style w:type="paragraph" w:customStyle="1" w:styleId="af6">
    <w:name w:val="Содержимое таблицы"/>
    <w:basedOn w:val="a"/>
    <w:qFormat/>
    <w:rsid w:val="00334947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334947"/>
    <w:pPr>
      <w:jc w:val="center"/>
    </w:pPr>
    <w:rPr>
      <w:b/>
      <w:bCs/>
    </w:rPr>
  </w:style>
  <w:style w:type="table" w:styleId="af8">
    <w:name w:val="Table Grid"/>
    <w:basedOn w:val="a1"/>
    <w:rsid w:val="00994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0F73-D07D-4401-BB0D-91C0B44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20027</TotalTime>
  <Pages>18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dc:description/>
  <cp:lastModifiedBy>user</cp:lastModifiedBy>
  <cp:revision>100</cp:revision>
  <cp:lastPrinted>2023-04-12T02:35:00Z</cp:lastPrinted>
  <dcterms:created xsi:type="dcterms:W3CDTF">2011-12-29T05:45:00Z</dcterms:created>
  <dcterms:modified xsi:type="dcterms:W3CDTF">2023-05-12T07:57:00Z</dcterms:modified>
  <dc:language>ru-RU</dc:language>
</cp:coreProperties>
</file>